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027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3E64E1C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AC24FE" w14:paraId="07266BB1" w14:textId="77777777">
        <w:trPr>
          <w:trHeight w:val="300"/>
        </w:trPr>
        <w:tc>
          <w:tcPr>
            <w:tcW w:w="5230" w:type="dxa"/>
            <w:tcBorders>
              <w:top w:val="nil"/>
              <w:left w:val="nil"/>
              <w:bottom w:val="single" w:sz="6" w:space="0" w:color="auto"/>
              <w:right w:val="nil"/>
            </w:tcBorders>
            <w:vAlign w:val="bottom"/>
          </w:tcPr>
          <w:p w14:paraId="3F359F20" w14:textId="7659D9E2" w:rsidR="00AC24FE" w:rsidRDefault="004A074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w:t>
            </w:r>
            <w:r w:rsidR="00F772F2">
              <w:rPr>
                <w:rFonts w:ascii="Times New Roman CYR" w:hAnsi="Times New Roman CYR" w:cs="Times New Roman CYR"/>
                <w:sz w:val="24"/>
                <w:szCs w:val="24"/>
              </w:rPr>
              <w:t>.0</w:t>
            </w:r>
            <w:r>
              <w:rPr>
                <w:rFonts w:ascii="Times New Roman CYR" w:hAnsi="Times New Roman CYR" w:cs="Times New Roman CYR"/>
                <w:sz w:val="24"/>
                <w:szCs w:val="24"/>
              </w:rPr>
              <w:t>9</w:t>
            </w:r>
            <w:r w:rsidR="00F772F2">
              <w:rPr>
                <w:rFonts w:ascii="Times New Roman CYR" w:hAnsi="Times New Roman CYR" w:cs="Times New Roman CYR"/>
                <w:sz w:val="24"/>
                <w:szCs w:val="24"/>
              </w:rPr>
              <w:t>.2025</w:t>
            </w:r>
          </w:p>
        </w:tc>
      </w:tr>
      <w:tr w:rsidR="00AC24FE" w14:paraId="17B9369C"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67FE095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AC24FE" w14:paraId="7A1BA5B7" w14:textId="77777777">
        <w:trPr>
          <w:trHeight w:val="300"/>
        </w:trPr>
        <w:tc>
          <w:tcPr>
            <w:tcW w:w="5230" w:type="dxa"/>
            <w:tcBorders>
              <w:top w:val="nil"/>
              <w:left w:val="nil"/>
              <w:bottom w:val="single" w:sz="6" w:space="0" w:color="auto"/>
              <w:right w:val="nil"/>
            </w:tcBorders>
            <w:vAlign w:val="bottom"/>
          </w:tcPr>
          <w:p w14:paraId="3770B6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AC24FE" w14:paraId="59C33295" w14:textId="77777777">
        <w:trPr>
          <w:trHeight w:val="300"/>
        </w:trPr>
        <w:tc>
          <w:tcPr>
            <w:tcW w:w="5230" w:type="dxa"/>
            <w:tcBorders>
              <w:top w:val="nil"/>
              <w:left w:val="nil"/>
              <w:bottom w:val="nil"/>
              <w:right w:val="nil"/>
            </w:tcBorders>
            <w:vAlign w:val="bottom"/>
          </w:tcPr>
          <w:p w14:paraId="11B14C2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307863BC" w14:textId="77777777" w:rsidR="00AC24FE" w:rsidRDefault="00AC24FE">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AC24FE" w14:paraId="587AA76D" w14:textId="77777777">
        <w:trPr>
          <w:trHeight w:val="300"/>
        </w:trPr>
        <w:tc>
          <w:tcPr>
            <w:tcW w:w="10465" w:type="dxa"/>
            <w:tcBorders>
              <w:top w:val="nil"/>
              <w:left w:val="nil"/>
              <w:bottom w:val="nil"/>
              <w:right w:val="nil"/>
            </w:tcBorders>
            <w:vAlign w:val="bottom"/>
          </w:tcPr>
          <w:p w14:paraId="1596E27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7475E346"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AC24FE" w14:paraId="4493CF48" w14:textId="77777777">
        <w:trPr>
          <w:trHeight w:val="200"/>
        </w:trPr>
        <w:tc>
          <w:tcPr>
            <w:tcW w:w="3415" w:type="dxa"/>
            <w:tcBorders>
              <w:top w:val="nil"/>
              <w:left w:val="nil"/>
              <w:bottom w:val="single" w:sz="6" w:space="0" w:color="auto"/>
              <w:right w:val="nil"/>
            </w:tcBorders>
            <w:vAlign w:val="bottom"/>
          </w:tcPr>
          <w:p w14:paraId="699CFD1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46A68DE9"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7E9EF7B6"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3391F9AE"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022445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proofErr w:type="spellStart"/>
            <w:r>
              <w:rPr>
                <w:rFonts w:ascii="Times New Roman CYR" w:hAnsi="Times New Roman CYR" w:cs="Times New Roman CYR"/>
                <w:sz w:val="24"/>
                <w:szCs w:val="24"/>
              </w:rPr>
              <w:t>Мусiєнко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Анатолiй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Iванович</w:t>
            </w:r>
            <w:proofErr w:type="spellEnd"/>
          </w:p>
        </w:tc>
      </w:tr>
      <w:tr w:rsidR="00AC24FE" w14:paraId="7DB77D05" w14:textId="77777777">
        <w:trPr>
          <w:trHeight w:val="200"/>
        </w:trPr>
        <w:tc>
          <w:tcPr>
            <w:tcW w:w="3415" w:type="dxa"/>
            <w:tcBorders>
              <w:top w:val="nil"/>
              <w:left w:val="nil"/>
              <w:bottom w:val="nil"/>
              <w:right w:val="nil"/>
            </w:tcBorders>
          </w:tcPr>
          <w:p w14:paraId="7583C76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5B85F836"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3D900D3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5A5758B5"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63F3094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14:paraId="03442AAC" w14:textId="77777777" w:rsidR="00AC24FE" w:rsidRDefault="00AC24FE">
      <w:pPr>
        <w:widowControl w:val="0"/>
        <w:autoSpaceDE w:val="0"/>
        <w:autoSpaceDN w:val="0"/>
        <w:adjustRightInd w:val="0"/>
        <w:spacing w:after="0" w:line="240" w:lineRule="auto"/>
        <w:rPr>
          <w:rFonts w:ascii="Times New Roman CYR" w:hAnsi="Times New Roman CYR" w:cs="Times New Roman CYR"/>
          <w:sz w:val="20"/>
          <w:szCs w:val="20"/>
        </w:rPr>
      </w:pPr>
    </w:p>
    <w:p w14:paraId="6925B3B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666C6C4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"НIЖИНСЬКИЙ ЦЕГЕЛЬНИЙ ЗАВОД" (00292014)</w:t>
      </w:r>
    </w:p>
    <w:p w14:paraId="688256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14:paraId="6B2C1965"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15D72E6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Рішення про затвердження річного звіту: Рішення наглядової ради емітента від 24.04.2025, Затвердити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p>
    <w:p w14:paraId="7B1B0E4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DR/00001/APA</w:t>
      </w:r>
    </w:p>
    <w:p w14:paraId="57FFF88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w:t>
      </w:r>
      <w:proofErr w:type="spellStart"/>
      <w:r>
        <w:rPr>
          <w:rFonts w:ascii="Times New Roman CYR" w:hAnsi="Times New Roman CYR" w:cs="Times New Roman CYR"/>
          <w:sz w:val="24"/>
          <w:szCs w:val="24"/>
        </w:rPr>
        <w:t>iнфраструктури</w:t>
      </w:r>
      <w:proofErr w:type="spellEnd"/>
      <w:r>
        <w:rPr>
          <w:rFonts w:ascii="Times New Roman CYR" w:hAnsi="Times New Roman CYR" w:cs="Times New Roman CYR"/>
          <w:sz w:val="24"/>
          <w:szCs w:val="24"/>
        </w:rPr>
        <w:t xml:space="preserve"> фондового ринку України", 21676262, Україна, DR/00002/ARM</w:t>
      </w:r>
    </w:p>
    <w:p w14:paraId="11EF7179"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29E0FB8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AC24FE" w14:paraId="65E1A8EE" w14:textId="77777777">
        <w:trPr>
          <w:trHeight w:val="300"/>
        </w:trPr>
        <w:tc>
          <w:tcPr>
            <w:tcW w:w="3415" w:type="dxa"/>
            <w:vMerge w:val="restart"/>
            <w:tcBorders>
              <w:top w:val="nil"/>
              <w:left w:val="nil"/>
              <w:bottom w:val="nil"/>
              <w:right w:val="nil"/>
            </w:tcBorders>
          </w:tcPr>
          <w:p w14:paraId="371E82A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2887DA6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http://cegla.pat.ua/</w:t>
            </w:r>
          </w:p>
        </w:tc>
        <w:tc>
          <w:tcPr>
            <w:tcW w:w="1885" w:type="dxa"/>
            <w:tcBorders>
              <w:top w:val="nil"/>
              <w:left w:val="nil"/>
              <w:bottom w:val="single" w:sz="6" w:space="0" w:color="auto"/>
              <w:right w:val="nil"/>
            </w:tcBorders>
            <w:vAlign w:val="bottom"/>
          </w:tcPr>
          <w:p w14:paraId="7ED253B1" w14:textId="2CEC7B82" w:rsidR="00AC24FE" w:rsidRDefault="004A0741">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27</w:t>
            </w:r>
            <w:r w:rsidR="00234740">
              <w:rPr>
                <w:rFonts w:ascii="Times New Roman CYR" w:hAnsi="Times New Roman CYR" w:cs="Times New Roman CYR"/>
                <w:sz w:val="24"/>
                <w:szCs w:val="24"/>
              </w:rPr>
              <w:t>.0</w:t>
            </w:r>
            <w:r>
              <w:rPr>
                <w:rFonts w:ascii="Times New Roman CYR" w:hAnsi="Times New Roman CYR" w:cs="Times New Roman CYR"/>
                <w:sz w:val="24"/>
                <w:szCs w:val="24"/>
              </w:rPr>
              <w:t>9</w:t>
            </w:r>
            <w:r w:rsidR="00F772F2">
              <w:rPr>
                <w:rFonts w:ascii="Times New Roman CYR" w:hAnsi="Times New Roman CYR" w:cs="Times New Roman CYR"/>
                <w:sz w:val="24"/>
                <w:szCs w:val="24"/>
              </w:rPr>
              <w:t>.2025</w:t>
            </w:r>
          </w:p>
        </w:tc>
      </w:tr>
      <w:tr w:rsidR="00AC24FE" w14:paraId="15472AEA" w14:textId="77777777">
        <w:trPr>
          <w:trHeight w:val="300"/>
        </w:trPr>
        <w:tc>
          <w:tcPr>
            <w:tcW w:w="3415" w:type="dxa"/>
            <w:vMerge/>
            <w:tcBorders>
              <w:top w:val="nil"/>
              <w:left w:val="nil"/>
              <w:bottom w:val="nil"/>
              <w:right w:val="nil"/>
            </w:tcBorders>
          </w:tcPr>
          <w:p w14:paraId="1D1AA794" w14:textId="77777777" w:rsidR="00AC24FE" w:rsidRDefault="00AC24FE">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229B889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43D31E8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66460EE0" w14:textId="77777777" w:rsidR="00AC24FE" w:rsidRDefault="00AC24FE">
      <w:pPr>
        <w:widowControl w:val="0"/>
        <w:autoSpaceDE w:val="0"/>
        <w:autoSpaceDN w:val="0"/>
        <w:adjustRightInd w:val="0"/>
        <w:spacing w:after="0" w:line="240" w:lineRule="auto"/>
        <w:rPr>
          <w:rFonts w:ascii="Times New Roman CYR" w:hAnsi="Times New Roman CYR" w:cs="Times New Roman CYR"/>
          <w:sz w:val="20"/>
          <w:szCs w:val="20"/>
        </w:rPr>
        <w:sectPr w:rsidR="00AC24FE">
          <w:footerReference w:type="default" r:id="rId7"/>
          <w:pgSz w:w="12240" w:h="15840"/>
          <w:pgMar w:top="570" w:right="720" w:bottom="570" w:left="720" w:header="708" w:footer="708" w:gutter="0"/>
          <w:cols w:space="720"/>
          <w:noEndnote/>
        </w:sectPr>
      </w:pPr>
    </w:p>
    <w:p w14:paraId="28B5863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56EB83F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243352B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FF9B74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за якими надається забезпечення (якщо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подається особою, яка надає забезпечення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того, чи є особа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подає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забезпечення не надається. </w:t>
      </w:r>
    </w:p>
    <w:p w14:paraId="09F84B5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56E7BA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дають забезпечення за його зобов'язаннями (якщо за зобов'язаннями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надаються забезпечення)" - через те, що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подає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забезпечення не надається. </w:t>
      </w:r>
    </w:p>
    <w:p w14:paraId="4A8AA0F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34E01C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рейтингове агентство"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проводив рейтингову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свого кредитного рейтингу або його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22A6947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B9A986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судовi</w:t>
      </w:r>
      <w:proofErr w:type="spellEnd"/>
      <w:r>
        <w:rPr>
          <w:rFonts w:ascii="Times New Roman CYR" w:hAnsi="Times New Roman CYR" w:cs="Times New Roman CYR"/>
          <w:sz w:val="24"/>
          <w:szCs w:val="24"/>
        </w:rPr>
        <w:t xml:space="preserve"> справи" - через те, що особа не мала судових справ, за якими розглядаються </w:t>
      </w:r>
      <w:proofErr w:type="spellStart"/>
      <w:r>
        <w:rPr>
          <w:rFonts w:ascii="Times New Roman CYR" w:hAnsi="Times New Roman CYR" w:cs="Times New Roman CYR"/>
          <w:sz w:val="24"/>
          <w:szCs w:val="24"/>
        </w:rPr>
        <w:t>позовнi</w:t>
      </w:r>
      <w:proofErr w:type="spellEnd"/>
      <w:r>
        <w:rPr>
          <w:rFonts w:ascii="Times New Roman CYR" w:hAnsi="Times New Roman CYR" w:cs="Times New Roman CYR"/>
          <w:sz w:val="24"/>
          <w:szCs w:val="24"/>
        </w:rPr>
        <w:t xml:space="preserve"> вимоги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на суму 1 та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особи або </w:t>
      </w:r>
      <w:proofErr w:type="spellStart"/>
      <w:r>
        <w:rPr>
          <w:rFonts w:ascii="Times New Roman CYR" w:hAnsi="Times New Roman CYR" w:cs="Times New Roman CYR"/>
          <w:sz w:val="24"/>
          <w:szCs w:val="24"/>
        </w:rPr>
        <w:t>дочiрнього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станом на початок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стороною в яких виступає особа, її </w:t>
      </w:r>
      <w:proofErr w:type="spellStart"/>
      <w:r>
        <w:rPr>
          <w:rFonts w:ascii="Times New Roman CYR" w:hAnsi="Times New Roman CYR" w:cs="Times New Roman CYR"/>
          <w:sz w:val="24"/>
          <w:szCs w:val="24"/>
        </w:rPr>
        <w:t>дочiрнi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
    <w:p w14:paraId="24D4CAC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2752D8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штрафнi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санкцiї</w:t>
      </w:r>
      <w:proofErr w:type="spellEnd"/>
      <w:r>
        <w:rPr>
          <w:rFonts w:ascii="Times New Roman CYR" w:hAnsi="Times New Roman CYR" w:cs="Times New Roman CYR"/>
          <w:sz w:val="24"/>
          <w:szCs w:val="24"/>
        </w:rPr>
        <w:t xml:space="preserve"> щодо особи"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штрафних </w:t>
      </w:r>
      <w:proofErr w:type="spellStart"/>
      <w:r>
        <w:rPr>
          <w:rFonts w:ascii="Times New Roman CYR" w:hAnsi="Times New Roman CYR" w:cs="Times New Roman CYR"/>
          <w:sz w:val="24"/>
          <w:szCs w:val="24"/>
        </w:rPr>
        <w:t>санкцiй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який перевищує 1000 грн. </w:t>
      </w:r>
    </w:p>
    <w:p w14:paraId="34618FE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DDB742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корпоративного секретаря"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та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корпоративний секретар не обирався. </w:t>
      </w:r>
    </w:p>
    <w:p w14:paraId="0703DC1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A1EB1E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обсяги виробництва та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 через те, що особа не займається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класифiкуються</w:t>
      </w:r>
      <w:proofErr w:type="spellEnd"/>
      <w:r>
        <w:rPr>
          <w:rFonts w:ascii="Times New Roman CYR" w:hAnsi="Times New Roman CYR" w:cs="Times New Roman CYR"/>
          <w:sz w:val="24"/>
          <w:szCs w:val="24"/>
        </w:rPr>
        <w:t xml:space="preserve"> як переробна, добувна </w:t>
      </w:r>
      <w:proofErr w:type="spellStart"/>
      <w:r>
        <w:rPr>
          <w:rFonts w:ascii="Times New Roman CYR" w:hAnsi="Times New Roman CYR" w:cs="Times New Roman CYR"/>
          <w:sz w:val="24"/>
          <w:szCs w:val="24"/>
        </w:rPr>
        <w:t>промисловiсть</w:t>
      </w:r>
      <w:proofErr w:type="spellEnd"/>
      <w:r>
        <w:rPr>
          <w:rFonts w:ascii="Times New Roman CYR" w:hAnsi="Times New Roman CYR" w:cs="Times New Roman CYR"/>
          <w:sz w:val="24"/>
          <w:szCs w:val="24"/>
        </w:rPr>
        <w:t xml:space="preserve"> або виробництво та </w:t>
      </w:r>
      <w:proofErr w:type="spellStart"/>
      <w:r>
        <w:rPr>
          <w:rFonts w:ascii="Times New Roman CYR" w:hAnsi="Times New Roman CYR" w:cs="Times New Roman CYR"/>
          <w:sz w:val="24"/>
          <w:szCs w:val="24"/>
        </w:rPr>
        <w:t>розподiлення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електроенергiї</w:t>
      </w:r>
      <w:proofErr w:type="spellEnd"/>
      <w:r>
        <w:rPr>
          <w:rFonts w:ascii="Times New Roman CYR" w:hAnsi="Times New Roman CYR" w:cs="Times New Roman CYR"/>
          <w:sz w:val="24"/>
          <w:szCs w:val="24"/>
        </w:rPr>
        <w:t xml:space="preserve">, газу та води за </w:t>
      </w:r>
      <w:proofErr w:type="spellStart"/>
      <w:r>
        <w:rPr>
          <w:rFonts w:ascii="Times New Roman CYR" w:hAnsi="Times New Roman CYR" w:cs="Times New Roman CYR"/>
          <w:sz w:val="24"/>
          <w:szCs w:val="24"/>
        </w:rPr>
        <w:t>класифiкатором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469C8F9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F3D5A0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собiвартiсть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реалiзованої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 через те, що особа не займається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класифiкуються</w:t>
      </w:r>
      <w:proofErr w:type="spellEnd"/>
      <w:r>
        <w:rPr>
          <w:rFonts w:ascii="Times New Roman CYR" w:hAnsi="Times New Roman CYR" w:cs="Times New Roman CYR"/>
          <w:sz w:val="24"/>
          <w:szCs w:val="24"/>
        </w:rPr>
        <w:t xml:space="preserve"> як переробна, добувна </w:t>
      </w:r>
      <w:proofErr w:type="spellStart"/>
      <w:r>
        <w:rPr>
          <w:rFonts w:ascii="Times New Roman CYR" w:hAnsi="Times New Roman CYR" w:cs="Times New Roman CYR"/>
          <w:sz w:val="24"/>
          <w:szCs w:val="24"/>
        </w:rPr>
        <w:t>промисловiсть</w:t>
      </w:r>
      <w:proofErr w:type="spellEnd"/>
      <w:r>
        <w:rPr>
          <w:rFonts w:ascii="Times New Roman CYR" w:hAnsi="Times New Roman CYR" w:cs="Times New Roman CYR"/>
          <w:sz w:val="24"/>
          <w:szCs w:val="24"/>
        </w:rPr>
        <w:t xml:space="preserve"> або виробництво та </w:t>
      </w:r>
      <w:proofErr w:type="spellStart"/>
      <w:r>
        <w:rPr>
          <w:rFonts w:ascii="Times New Roman CYR" w:hAnsi="Times New Roman CYR" w:cs="Times New Roman CYR"/>
          <w:sz w:val="24"/>
          <w:szCs w:val="24"/>
        </w:rPr>
        <w:t>розподiлення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електроенергiї</w:t>
      </w:r>
      <w:proofErr w:type="spellEnd"/>
      <w:r>
        <w:rPr>
          <w:rFonts w:ascii="Times New Roman CYR" w:hAnsi="Times New Roman CYR" w:cs="Times New Roman CYR"/>
          <w:sz w:val="24"/>
          <w:szCs w:val="24"/>
        </w:rPr>
        <w:t xml:space="preserve">, газу та води за </w:t>
      </w:r>
      <w:proofErr w:type="spellStart"/>
      <w:r>
        <w:rPr>
          <w:rFonts w:ascii="Times New Roman CYR" w:hAnsi="Times New Roman CYR" w:cs="Times New Roman CYR"/>
          <w:sz w:val="24"/>
          <w:szCs w:val="24"/>
        </w:rPr>
        <w:t>класифiкатором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6FB4F93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CC9B84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участь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 через те, що особа не має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 </w:t>
      </w:r>
    </w:p>
    <w:p w14:paraId="31AF5B0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F43F03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вiдокремленi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 через те, що особа не має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
    <w:p w14:paraId="5C632B3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37D065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зафiксованих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випадкiв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
    <w:p w14:paraId="4E69F88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270053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Уточнення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визначених законодавством щодо неголосуючих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 10 р. VI Закону України "Про депозитарну систему України"</w:t>
      </w:r>
    </w:p>
    <w:p w14:paraId="2E86103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827D42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облiгацiї</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зареєстрованих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5B02F0C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ADAD70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зареєстрованих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587738B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0C7F89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деривативнi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зареєстрованих </w:t>
      </w:r>
      <w:proofErr w:type="spellStart"/>
      <w:r>
        <w:rPr>
          <w:rFonts w:ascii="Times New Roman CYR" w:hAnsi="Times New Roman CYR" w:cs="Times New Roman CYR"/>
          <w:sz w:val="24"/>
          <w:szCs w:val="24"/>
        </w:rPr>
        <w:t>випускiв</w:t>
      </w:r>
      <w:proofErr w:type="spellEnd"/>
      <w:r>
        <w:rPr>
          <w:rFonts w:ascii="Times New Roman CYR" w:hAnsi="Times New Roman CYR" w:cs="Times New Roman CYR"/>
          <w:sz w:val="24"/>
          <w:szCs w:val="24"/>
        </w:rPr>
        <w:t xml:space="preserve"> деривативних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w:t>
      </w:r>
    </w:p>
    <w:p w14:paraId="429945A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D10D39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особа не випускала </w:t>
      </w:r>
      <w:proofErr w:type="spellStart"/>
      <w:r>
        <w:rPr>
          <w:rFonts w:ascii="Times New Roman CYR" w:hAnsi="Times New Roman CYR" w:cs="Times New Roman CYR"/>
          <w:sz w:val="24"/>
          <w:szCs w:val="24"/>
        </w:rPr>
        <w:t>борговi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w:t>
      </w:r>
    </w:p>
    <w:p w14:paraId="5991C76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89BB72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стан об'єкта </w:t>
      </w:r>
      <w:proofErr w:type="spellStart"/>
      <w:r>
        <w:rPr>
          <w:rFonts w:ascii="Times New Roman CYR" w:hAnsi="Times New Roman CYR" w:cs="Times New Roman CYR"/>
          <w:sz w:val="24"/>
          <w:szCs w:val="24"/>
        </w:rPr>
        <w:t>нерухомостi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цiльових</w:t>
      </w:r>
      <w:proofErr w:type="spellEnd"/>
      <w:r>
        <w:rPr>
          <w:rFonts w:ascii="Times New Roman CYR" w:hAnsi="Times New Roman CYR" w:cs="Times New Roman CYR"/>
          <w:sz w:val="24"/>
          <w:szCs w:val="24"/>
        </w:rPr>
        <w:t xml:space="preserve"> корпоративних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виконання зобов'язань за якими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шляхом об'єкта (частини об'єкта) житлового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 через те, що особа не випускала </w:t>
      </w:r>
      <w:proofErr w:type="spellStart"/>
      <w:r>
        <w:rPr>
          <w:rFonts w:ascii="Times New Roman CYR" w:hAnsi="Times New Roman CYR" w:cs="Times New Roman CYR"/>
          <w:sz w:val="24"/>
          <w:szCs w:val="24"/>
        </w:rPr>
        <w:t>корпоративнi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облiгацiї</w:t>
      </w:r>
      <w:proofErr w:type="spellEnd"/>
      <w:r>
        <w:rPr>
          <w:rFonts w:ascii="Times New Roman CYR" w:hAnsi="Times New Roman CYR" w:cs="Times New Roman CYR"/>
          <w:sz w:val="24"/>
          <w:szCs w:val="24"/>
        </w:rPr>
        <w:t xml:space="preserve">. </w:t>
      </w:r>
    </w:p>
    <w:p w14:paraId="18CEFD6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7DB6FB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придбання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особа не придбавала власних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вiдбувалося</w:t>
      </w:r>
      <w:proofErr w:type="spellEnd"/>
      <w:r>
        <w:rPr>
          <w:rFonts w:ascii="Times New Roman CYR" w:hAnsi="Times New Roman CYR" w:cs="Times New Roman CYR"/>
          <w:sz w:val="24"/>
          <w:szCs w:val="24"/>
        </w:rPr>
        <w:t xml:space="preserve"> викупу, продажу або анулювання </w:t>
      </w:r>
      <w:proofErr w:type="spellStart"/>
      <w:r>
        <w:rPr>
          <w:rFonts w:ascii="Times New Roman CYR" w:hAnsi="Times New Roman CYR" w:cs="Times New Roman CYR"/>
          <w:sz w:val="24"/>
          <w:szCs w:val="24"/>
        </w:rPr>
        <w:t>ранiше</w:t>
      </w:r>
      <w:proofErr w:type="spellEnd"/>
      <w:r>
        <w:rPr>
          <w:rFonts w:ascii="Times New Roman CYR" w:hAnsi="Times New Roman CYR" w:cs="Times New Roman CYR"/>
          <w:sz w:val="24"/>
          <w:szCs w:val="24"/>
        </w:rPr>
        <w:t xml:space="preserve"> викуплених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
    <w:p w14:paraId="185AAF6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A06F08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такої особи" - через те, що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особа не випускала.</w:t>
      </w:r>
    </w:p>
    <w:p w14:paraId="2746788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589EAA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обмеження щодо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особи,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необхiднiсть</w:t>
      </w:r>
      <w:proofErr w:type="spellEnd"/>
      <w:r>
        <w:rPr>
          <w:rFonts w:ascii="Times New Roman CYR" w:hAnsi="Times New Roman CYR" w:cs="Times New Roman CYR"/>
          <w:sz w:val="24"/>
          <w:szCs w:val="24"/>
        </w:rPr>
        <w:t xml:space="preserve"> отримання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особи 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згоди на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таких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в особи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обмеження щодо </w:t>
      </w:r>
      <w:proofErr w:type="spellStart"/>
      <w:r>
        <w:rPr>
          <w:rFonts w:ascii="Times New Roman CYR" w:hAnsi="Times New Roman CYR" w:cs="Times New Roman CYR"/>
          <w:sz w:val="24"/>
          <w:szCs w:val="24"/>
        </w:rPr>
        <w:t>обiгу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
    <w:p w14:paraId="26FC7AF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F06FFB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загальну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права голосу за якими обмежено, а також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права голосу за якими за результатами обмеження таких прав передано </w:t>
      </w:r>
      <w:proofErr w:type="spellStart"/>
      <w:r>
        <w:rPr>
          <w:rFonts w:ascii="Times New Roman CYR" w:hAnsi="Times New Roman CYR" w:cs="Times New Roman CYR"/>
          <w:sz w:val="24"/>
          <w:szCs w:val="24"/>
        </w:rPr>
        <w:t>iншiй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обмежень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визначених законодавством щодо неголосуючих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 10 р. VI Закону України "Про депозитарну систему України</w:t>
      </w:r>
    </w:p>
    <w:p w14:paraId="0A8D1E7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2D5C4C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яким належать </w:t>
      </w:r>
      <w:proofErr w:type="spellStart"/>
      <w:r>
        <w:rPr>
          <w:rFonts w:ascii="Times New Roman CYR" w:hAnsi="Times New Roman CYR" w:cs="Times New Roman CYR"/>
          <w:sz w:val="24"/>
          <w:szCs w:val="24"/>
        </w:rPr>
        <w:t>голосуючi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пакета яких стає </w:t>
      </w:r>
      <w:proofErr w:type="spellStart"/>
      <w:r>
        <w:rPr>
          <w:rFonts w:ascii="Times New Roman CYR" w:hAnsi="Times New Roman CYR" w:cs="Times New Roman CYR"/>
          <w:sz w:val="24"/>
          <w:szCs w:val="24"/>
        </w:rPr>
        <w:t>бiльшим</w:t>
      </w:r>
      <w:proofErr w:type="spellEnd"/>
      <w:r>
        <w:rPr>
          <w:rFonts w:ascii="Times New Roman CYR" w:hAnsi="Times New Roman CYR" w:cs="Times New Roman CYR"/>
          <w:sz w:val="24"/>
          <w:szCs w:val="24"/>
        </w:rPr>
        <w:t xml:space="preserve">, меншим або </w:t>
      </w:r>
      <w:proofErr w:type="spellStart"/>
      <w:r>
        <w:rPr>
          <w:rFonts w:ascii="Times New Roman CYR" w:hAnsi="Times New Roman CYR" w:cs="Times New Roman CYR"/>
          <w:sz w:val="24"/>
          <w:szCs w:val="24"/>
        </w:rPr>
        <w:t>рiвним</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яким належить право голосу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якими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власниками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пов'язаних з голосуючими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акцiонерного</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сумарна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прав за такими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стає </w:t>
      </w:r>
      <w:proofErr w:type="spellStart"/>
      <w:r>
        <w:rPr>
          <w:rFonts w:ascii="Times New Roman CYR" w:hAnsi="Times New Roman CYR" w:cs="Times New Roman CYR"/>
          <w:sz w:val="24"/>
          <w:szCs w:val="24"/>
        </w:rPr>
        <w:t>бiльшою</w:t>
      </w:r>
      <w:proofErr w:type="spellEnd"/>
      <w:r>
        <w:rPr>
          <w:rFonts w:ascii="Times New Roman CYR" w:hAnsi="Times New Roman CYR" w:cs="Times New Roman CYR"/>
          <w:sz w:val="24"/>
          <w:szCs w:val="24"/>
        </w:rPr>
        <w:t xml:space="preserve">, меншою або </w:t>
      </w:r>
      <w:proofErr w:type="spellStart"/>
      <w:r>
        <w:rPr>
          <w:rFonts w:ascii="Times New Roman CYR" w:hAnsi="Times New Roman CYR" w:cs="Times New Roman CYR"/>
          <w:sz w:val="24"/>
          <w:szCs w:val="24"/>
        </w:rPr>
        <w:t>рiвною</w:t>
      </w:r>
      <w:proofErr w:type="spellEnd"/>
      <w:r>
        <w:rPr>
          <w:rFonts w:ascii="Times New Roman CYR" w:hAnsi="Times New Roman CYR" w:cs="Times New Roman CYR"/>
          <w:sz w:val="24"/>
          <w:szCs w:val="24"/>
        </w:rPr>
        <w:t xml:space="preserve"> пороговому значенню пакета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вiдбувалось</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3DEA8CB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A25F9F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(URL) - через те, що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вимоги щодо окремого оприлюднення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для особи.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мiститься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xml:space="preserve"> VIII цього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w:t>
      </w:r>
    </w:p>
    <w:p w14:paraId="4DF3414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81B7A9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Довiдка</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вiдомостей</w:t>
      </w:r>
      <w:proofErr w:type="spellEnd"/>
      <w:r>
        <w:rPr>
          <w:rFonts w:ascii="Times New Roman CYR" w:hAnsi="Times New Roman CYR" w:cs="Times New Roman CYR"/>
          <w:sz w:val="24"/>
          <w:szCs w:val="24"/>
        </w:rPr>
        <w:t xml:space="preserve"> про аудиторський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аудиторський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 через те, що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аудит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213A9EC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0E9899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 через те, що вчинення значних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вiдбувалося</w:t>
      </w:r>
      <w:proofErr w:type="spellEnd"/>
      <w:r>
        <w:rPr>
          <w:rFonts w:ascii="Times New Roman CYR" w:hAnsi="Times New Roman CYR" w:cs="Times New Roman CYR"/>
          <w:sz w:val="24"/>
          <w:szCs w:val="24"/>
        </w:rPr>
        <w:t xml:space="preserve"> i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w:t>
      </w:r>
    </w:p>
    <w:p w14:paraId="7A511FA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5383EC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вчинення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вчинення яких є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 через те, що правочини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заiнтересованiстю</w:t>
      </w:r>
      <w:proofErr w:type="spellEnd"/>
      <w:r>
        <w:rPr>
          <w:rFonts w:ascii="Times New Roman CYR" w:hAnsi="Times New Roman CYR" w:cs="Times New Roman CYR"/>
          <w:sz w:val="24"/>
          <w:szCs w:val="24"/>
        </w:rPr>
        <w:t xml:space="preserve"> не вчинялися i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є необов'язковим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29CD54E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53ED80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платежi</w:t>
      </w:r>
      <w:proofErr w:type="spellEnd"/>
      <w:r>
        <w:rPr>
          <w:rFonts w:ascii="Times New Roman CYR" w:hAnsi="Times New Roman CYR" w:cs="Times New Roman CYR"/>
          <w:sz w:val="24"/>
          <w:szCs w:val="24"/>
        </w:rPr>
        <w:t xml:space="preserve"> на користь держави" - через те, розкриття </w:t>
      </w:r>
      <w:proofErr w:type="spellStart"/>
      <w:r>
        <w:rPr>
          <w:rFonts w:ascii="Times New Roman CYR" w:hAnsi="Times New Roman CYR" w:cs="Times New Roman CYR"/>
          <w:sz w:val="24"/>
          <w:szCs w:val="24"/>
        </w:rPr>
        <w:t>цiєї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не є обов'язковим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16F1F0D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AB1245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яким керується особа" - через те, що особа не застосовує </w:t>
      </w:r>
      <w:proofErr w:type="spellStart"/>
      <w:r>
        <w:rPr>
          <w:rFonts w:ascii="Times New Roman CYR" w:hAnsi="Times New Roman CYR" w:cs="Times New Roman CYR"/>
          <w:sz w:val="24"/>
          <w:szCs w:val="24"/>
        </w:rPr>
        <w:t>iнший</w:t>
      </w:r>
      <w:proofErr w:type="spellEnd"/>
      <w:r>
        <w:rPr>
          <w:rFonts w:ascii="Times New Roman CYR" w:hAnsi="Times New Roman CYR" w:cs="Times New Roman CYR"/>
          <w:sz w:val="24"/>
          <w:szCs w:val="24"/>
        </w:rPr>
        <w:t xml:space="preserve"> кодекс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З питань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 керується </w:t>
      </w:r>
      <w:proofErr w:type="spellStart"/>
      <w:r>
        <w:rPr>
          <w:rFonts w:ascii="Times New Roman CYR" w:hAnsi="Times New Roman CYR" w:cs="Times New Roman CYR"/>
          <w:sz w:val="24"/>
          <w:szCs w:val="24"/>
        </w:rPr>
        <w:t>вiдповiдними</w:t>
      </w:r>
      <w:proofErr w:type="spellEnd"/>
      <w:r>
        <w:rPr>
          <w:rFonts w:ascii="Times New Roman CYR" w:hAnsi="Times New Roman CYR" w:cs="Times New Roman CYR"/>
          <w:sz w:val="24"/>
          <w:szCs w:val="24"/>
        </w:rPr>
        <w:t xml:space="preserve"> вимогами Законодавства України та нормативних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та фондового ринку. Товариство не застосовує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w:t>
      </w:r>
    </w:p>
    <w:p w14:paraId="58CC45A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F999B1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практику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РАДА ДИРЕКТОРIВ" - через те,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п.п.5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не заповнюють особи з </w:t>
      </w:r>
      <w:proofErr w:type="spellStart"/>
      <w:r>
        <w:rPr>
          <w:rFonts w:ascii="Times New Roman CYR" w:hAnsi="Times New Roman CYR" w:cs="Times New Roman CYR"/>
          <w:sz w:val="24"/>
          <w:szCs w:val="24"/>
        </w:rPr>
        <w:t>дворiвневою</w:t>
      </w:r>
      <w:proofErr w:type="spellEnd"/>
      <w:r>
        <w:rPr>
          <w:rFonts w:ascii="Times New Roman CYR" w:hAnsi="Times New Roman CYR" w:cs="Times New Roman CYR"/>
          <w:sz w:val="24"/>
          <w:szCs w:val="24"/>
        </w:rPr>
        <w:t xml:space="preserve"> структурою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w:t>
      </w:r>
    </w:p>
    <w:p w14:paraId="32DED53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9A7348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збори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та загальний опис прийнятих на таких зборах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особа не є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p>
    <w:p w14:paraId="0E967E0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E6C9BD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ради не створювалися.</w:t>
      </w:r>
    </w:p>
    <w:p w14:paraId="67A473A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AF4DB7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"Персональний склад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його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проведенi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та загальний опис прийнятих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 через те, що 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одноосiбний</w:t>
      </w:r>
      <w:proofErr w:type="spellEnd"/>
      <w:r>
        <w:rPr>
          <w:rFonts w:ascii="Times New Roman CYR" w:hAnsi="Times New Roman CYR" w:cs="Times New Roman CYR"/>
          <w:sz w:val="24"/>
          <w:szCs w:val="24"/>
        </w:rPr>
        <w:t xml:space="preserve"> виконавчий орган.</w:t>
      </w:r>
    </w:p>
    <w:p w14:paraId="0E94B80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A65B7A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корпоративного секретаря, а також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 через те, що в особи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корпоративний секретар.</w:t>
      </w:r>
    </w:p>
    <w:p w14:paraId="2B43F90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9B48C2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порядку призначення/</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ради та виконавчого органу) особи" - через те, що в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є посадовими особами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виконавчого органу та наглядової ради)</w:t>
      </w:r>
    </w:p>
    <w:p w14:paraId="4E70B5F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502893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винагороду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виконавчого органу та/або ради особи" - через те, що посадовими особами не надано згоди на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винагороду.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 5 Закону України "Про захист персональних даних"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не є особами,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винагороду яких є обов'язковою для розкриття: особа не є </w:t>
      </w:r>
      <w:proofErr w:type="spellStart"/>
      <w:r>
        <w:rPr>
          <w:rFonts w:ascii="Times New Roman CYR" w:hAnsi="Times New Roman CYR" w:cs="Times New Roman CYR"/>
          <w:sz w:val="24"/>
          <w:szCs w:val="24"/>
        </w:rPr>
        <w:t>керiвником</w:t>
      </w:r>
      <w:proofErr w:type="spellEnd"/>
      <w:r>
        <w:rPr>
          <w:rFonts w:ascii="Times New Roman CYR" w:hAnsi="Times New Roman CYR" w:cs="Times New Roman CYR"/>
          <w:sz w:val="24"/>
          <w:szCs w:val="24"/>
        </w:rPr>
        <w:t xml:space="preserve">, заступником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юридичної особи </w:t>
      </w:r>
      <w:proofErr w:type="spellStart"/>
      <w:r>
        <w:rPr>
          <w:rFonts w:ascii="Times New Roman CYR" w:hAnsi="Times New Roman CYR" w:cs="Times New Roman CYR"/>
          <w:sz w:val="24"/>
          <w:szCs w:val="24"/>
        </w:rPr>
        <w:t>публiчного</w:t>
      </w:r>
      <w:proofErr w:type="spellEnd"/>
      <w:r>
        <w:rPr>
          <w:rFonts w:ascii="Times New Roman CYR" w:hAnsi="Times New Roman CYR" w:cs="Times New Roman CYR"/>
          <w:sz w:val="24"/>
          <w:szCs w:val="24"/>
        </w:rPr>
        <w:t xml:space="preserve"> права, </w:t>
      </w:r>
      <w:proofErr w:type="spellStart"/>
      <w:r>
        <w:rPr>
          <w:rFonts w:ascii="Times New Roman CYR" w:hAnsi="Times New Roman CYR" w:cs="Times New Roman CYR"/>
          <w:sz w:val="24"/>
          <w:szCs w:val="24"/>
        </w:rPr>
        <w:t>керiвником</w:t>
      </w:r>
      <w:proofErr w:type="spellEnd"/>
      <w:r>
        <w:rPr>
          <w:rFonts w:ascii="Times New Roman CYR" w:hAnsi="Times New Roman CYR" w:cs="Times New Roman CYR"/>
          <w:sz w:val="24"/>
          <w:szCs w:val="24"/>
        </w:rPr>
        <w:t xml:space="preserve">, членом наглядової ради державного чи комунального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чи такого товариства, у статутному </w:t>
      </w:r>
      <w:proofErr w:type="spellStart"/>
      <w:r>
        <w:rPr>
          <w:rFonts w:ascii="Times New Roman CYR" w:hAnsi="Times New Roman CYR" w:cs="Times New Roman CYR"/>
          <w:sz w:val="24"/>
          <w:szCs w:val="24"/>
        </w:rPr>
        <w:t>капiталi</w:t>
      </w:r>
      <w:proofErr w:type="spellEnd"/>
      <w:r>
        <w:rPr>
          <w:rFonts w:ascii="Times New Roman CYR" w:hAnsi="Times New Roman CYR" w:cs="Times New Roman CYR"/>
          <w:sz w:val="24"/>
          <w:szCs w:val="24"/>
        </w:rPr>
        <w:t xml:space="preserve"> якого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50 %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належить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чи </w:t>
      </w:r>
      <w:proofErr w:type="spellStart"/>
      <w:r>
        <w:rPr>
          <w:rFonts w:ascii="Times New Roman CYR" w:hAnsi="Times New Roman CYR" w:cs="Times New Roman CYR"/>
          <w:sz w:val="24"/>
          <w:szCs w:val="24"/>
        </w:rPr>
        <w:t>територiальнiй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громадi</w:t>
      </w:r>
      <w:proofErr w:type="spellEnd"/>
      <w:r>
        <w:rPr>
          <w:rFonts w:ascii="Times New Roman CYR" w:hAnsi="Times New Roman CYR" w:cs="Times New Roman CYR"/>
          <w:sz w:val="24"/>
          <w:szCs w:val="24"/>
        </w:rPr>
        <w:t>.</w:t>
      </w:r>
    </w:p>
    <w:p w14:paraId="5D5803A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491591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особою" - через те, що документу, який визначає </w:t>
      </w:r>
      <w:proofErr w:type="spellStart"/>
      <w:r>
        <w:rPr>
          <w:rFonts w:ascii="Times New Roman CYR" w:hAnsi="Times New Roman CYR" w:cs="Times New Roman CYR"/>
          <w:sz w:val="24"/>
          <w:szCs w:val="24"/>
        </w:rPr>
        <w:lastRenderedPageBreak/>
        <w:t>полiтику</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особою не затверджено.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w:t>
      </w:r>
    </w:p>
    <w:p w14:paraId="27129F8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07E699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радника" - через те, що радник з корпоративних прав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вiдсутнiй</w:t>
      </w:r>
      <w:proofErr w:type="spellEnd"/>
    </w:p>
    <w:p w14:paraId="5CA5892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58B084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суб'єкта аудиторської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з урахуванням вимог, передбачених пунктом 45 цього Положення" - через те, що товариство є приватним </w:t>
      </w:r>
      <w:proofErr w:type="spellStart"/>
      <w:r>
        <w:rPr>
          <w:rFonts w:ascii="Times New Roman CYR" w:hAnsi="Times New Roman CYR" w:cs="Times New Roman CYR"/>
          <w:sz w:val="24"/>
          <w:szCs w:val="24"/>
        </w:rPr>
        <w:t>акцiонерним</w:t>
      </w:r>
      <w:proofErr w:type="spellEnd"/>
      <w:r>
        <w:rPr>
          <w:rFonts w:ascii="Times New Roman CYR" w:hAnsi="Times New Roman CYR" w:cs="Times New Roman CYR"/>
          <w:sz w:val="24"/>
          <w:szCs w:val="24"/>
        </w:rPr>
        <w:t xml:space="preserve"> товариством i аудит не проводився.</w:t>
      </w:r>
    </w:p>
    <w:p w14:paraId="51C8D88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1281D0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законодавством про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та регулювання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 ринку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 через те, що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1AEF12F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0B6D9F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сталий розвиток - через те, що особа не </w:t>
      </w:r>
      <w:proofErr w:type="spellStart"/>
      <w:r>
        <w:rPr>
          <w:rFonts w:ascii="Times New Roman CYR" w:hAnsi="Times New Roman CYR" w:cs="Times New Roman CYR"/>
          <w:sz w:val="24"/>
          <w:szCs w:val="24"/>
        </w:rPr>
        <w:t>пiдпадає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п.п.1-4 п. 48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НКЦПФР №608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06.06.2023 "Про затвердження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61D4522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95FE32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w:t>
      </w:r>
    </w:p>
    <w:p w14:paraId="5E9A323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C85937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проживання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постiйним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проживання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w:t>
      </w:r>
    </w:p>
    <w:p w14:paraId="0B781A0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98A219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w:t>
      </w:r>
    </w:p>
    <w:p w14:paraId="633711B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2AF895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засновникiв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вiдноситься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w:t>
      </w:r>
      <w:proofErr w:type="spellStart"/>
      <w:r>
        <w:rPr>
          <w:rFonts w:ascii="Times New Roman CYR" w:hAnsi="Times New Roman CYR" w:cs="Times New Roman CYR"/>
          <w:sz w:val="24"/>
          <w:szCs w:val="24"/>
        </w:rPr>
        <w:t>структурi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iноземнi</w:t>
      </w:r>
      <w:proofErr w:type="spellEnd"/>
      <w:r>
        <w:rPr>
          <w:rFonts w:ascii="Times New Roman CYR" w:hAnsi="Times New Roman CYR" w:cs="Times New Roman CYR"/>
          <w:sz w:val="24"/>
          <w:szCs w:val="24"/>
        </w:rPr>
        <w:t xml:space="preserve"> держави зони ризику. </w:t>
      </w:r>
    </w:p>
    <w:p w14:paraId="3334FC7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2C53E1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в органах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в органах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громадянство </w:t>
      </w:r>
      <w:proofErr w:type="spellStart"/>
      <w:r>
        <w:rPr>
          <w:rFonts w:ascii="Times New Roman CYR" w:hAnsi="Times New Roman CYR" w:cs="Times New Roman CYR"/>
          <w:sz w:val="24"/>
          <w:szCs w:val="24"/>
        </w:rPr>
        <w:t>iноземної</w:t>
      </w:r>
      <w:proofErr w:type="spellEnd"/>
      <w:r>
        <w:rPr>
          <w:rFonts w:ascii="Times New Roman CYR" w:hAnsi="Times New Roman CYR" w:cs="Times New Roman CYR"/>
          <w:sz w:val="24"/>
          <w:szCs w:val="24"/>
        </w:rPr>
        <w:t xml:space="preserve"> держави зони ризику.</w:t>
      </w:r>
    </w:p>
    <w:p w14:paraId="33ECA7D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8EEC92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
    <w:p w14:paraId="1BA6C66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81698A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особiне</w:t>
      </w:r>
      <w:proofErr w:type="spellEnd"/>
      <w:r>
        <w:rPr>
          <w:rFonts w:ascii="Times New Roman CYR" w:hAnsi="Times New Roman CYR" w:cs="Times New Roman CYR"/>
          <w:sz w:val="24"/>
          <w:szCs w:val="24"/>
        </w:rPr>
        <w:t xml:space="preserve"> мала </w:t>
      </w:r>
      <w:proofErr w:type="spellStart"/>
      <w:r>
        <w:rPr>
          <w:rFonts w:ascii="Times New Roman CYR" w:hAnsi="Times New Roman CYR" w:cs="Times New Roman CYR"/>
          <w:sz w:val="24"/>
          <w:szCs w:val="24"/>
        </w:rPr>
        <w:t>дiлових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вiдносин</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держави зони ризику або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/контрагентами,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контролюються державою зони ризику для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
    <w:p w14:paraId="45EB888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7E1638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розташування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компанiй</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фiлiй</w:t>
      </w:r>
      <w:proofErr w:type="spellEnd"/>
      <w:r>
        <w:rPr>
          <w:rFonts w:ascii="Times New Roman CYR" w:hAnsi="Times New Roman CYR" w:cs="Times New Roman CYR"/>
          <w:sz w:val="24"/>
          <w:szCs w:val="24"/>
        </w:rPr>
        <w:t xml:space="preserve">, представництв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вiдокремлених</w:t>
      </w:r>
      <w:proofErr w:type="spellEnd"/>
      <w:r>
        <w:rPr>
          <w:rFonts w:ascii="Times New Roman CYR" w:hAnsi="Times New Roman CYR" w:cs="Times New Roman CYR"/>
          <w:sz w:val="24"/>
          <w:szCs w:val="24"/>
        </w:rPr>
        <w:t xml:space="preserve"> структурних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держави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дочiрнiх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компанiй</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фiлiй</w:t>
      </w:r>
      <w:proofErr w:type="spellEnd"/>
      <w:r>
        <w:rPr>
          <w:rFonts w:ascii="Times New Roman CYR" w:hAnsi="Times New Roman CYR" w:cs="Times New Roman CYR"/>
          <w:sz w:val="24"/>
          <w:szCs w:val="24"/>
        </w:rPr>
        <w:t xml:space="preserve">, представництв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вiдокремлених</w:t>
      </w:r>
      <w:proofErr w:type="spellEnd"/>
      <w:r>
        <w:rPr>
          <w:rFonts w:ascii="Times New Roman CYR" w:hAnsi="Times New Roman CYR" w:cs="Times New Roman CYR"/>
          <w:sz w:val="24"/>
          <w:szCs w:val="24"/>
        </w:rPr>
        <w:t xml:space="preserve"> структурних </w:t>
      </w:r>
      <w:proofErr w:type="spellStart"/>
      <w:r>
        <w:rPr>
          <w:rFonts w:ascii="Times New Roman CYR" w:hAnsi="Times New Roman CYR" w:cs="Times New Roman CYR"/>
          <w:sz w:val="24"/>
          <w:szCs w:val="24"/>
        </w:rPr>
        <w:t>пiдроздiлiв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розташованих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держави зони ризику. </w:t>
      </w:r>
    </w:p>
    <w:p w14:paraId="1CB5277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CB8A54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разом з особами, визначеними пп.1-3 п.47 Положення"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є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разом з особами, визначеними пп.1-3 п.47 Положення. </w:t>
      </w:r>
    </w:p>
    <w:p w14:paraId="02A9577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58DD6A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засновникiв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вiдноситься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разом з особами, визначеними пп.1-3 п.47 Положення"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є засновником, учасником,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разом з особами, визначеними пп.1-3 п.47 Положення. </w:t>
      </w:r>
    </w:p>
    <w:p w14:paraId="1D6FF39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AE110E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корпоративних прав в </w:t>
      </w:r>
      <w:proofErr w:type="spellStart"/>
      <w:r>
        <w:rPr>
          <w:rFonts w:ascii="Times New Roman CYR" w:hAnsi="Times New Roman CYR" w:cs="Times New Roman CYR"/>
          <w:sz w:val="24"/>
          <w:szCs w:val="24"/>
        </w:rPr>
        <w:t>юридичнiй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зареєстрованiй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корпоративних прав в </w:t>
      </w:r>
      <w:proofErr w:type="spellStart"/>
      <w:r>
        <w:rPr>
          <w:rFonts w:ascii="Times New Roman CYR" w:hAnsi="Times New Roman CYR" w:cs="Times New Roman CYR"/>
          <w:sz w:val="24"/>
          <w:szCs w:val="24"/>
        </w:rPr>
        <w:t>юридичнiй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зареєстрованiй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w:t>
      </w:r>
    </w:p>
    <w:p w14:paraId="5751F2A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DD6422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юридичної особи, яка зареєстрована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юридичної особи, яка зареєстрована в </w:t>
      </w:r>
      <w:proofErr w:type="spellStart"/>
      <w:r>
        <w:rPr>
          <w:rFonts w:ascii="Times New Roman CYR" w:hAnsi="Times New Roman CYR" w:cs="Times New Roman CYR"/>
          <w:sz w:val="24"/>
          <w:szCs w:val="24"/>
        </w:rPr>
        <w:t>iноземнiй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державi</w:t>
      </w:r>
      <w:proofErr w:type="spellEnd"/>
      <w:r>
        <w:rPr>
          <w:rFonts w:ascii="Times New Roman CYR" w:hAnsi="Times New Roman CYR" w:cs="Times New Roman CYR"/>
          <w:sz w:val="24"/>
          <w:szCs w:val="24"/>
        </w:rPr>
        <w:t xml:space="preserve"> зони ризику. </w:t>
      </w:r>
    </w:p>
    <w:p w14:paraId="1FB41A4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B60B61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Корпоративнi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договори" - через те,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не укладалися та/або про них </w:t>
      </w:r>
      <w:proofErr w:type="spellStart"/>
      <w:r>
        <w:rPr>
          <w:rFonts w:ascii="Times New Roman CYR" w:hAnsi="Times New Roman CYR" w:cs="Times New Roman CYR"/>
          <w:sz w:val="24"/>
          <w:szCs w:val="24"/>
        </w:rPr>
        <w:t>невiдомо</w:t>
      </w:r>
      <w:proofErr w:type="spellEnd"/>
      <w:r>
        <w:rPr>
          <w:rFonts w:ascii="Times New Roman CYR" w:hAnsi="Times New Roman CYR" w:cs="Times New Roman CYR"/>
          <w:sz w:val="24"/>
          <w:szCs w:val="24"/>
        </w:rPr>
        <w:t xml:space="preserve"> товариству.</w:t>
      </w:r>
    </w:p>
    <w:p w14:paraId="28364ED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67BA10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договори та/або правочини, умовою </w:t>
      </w:r>
      <w:proofErr w:type="spellStart"/>
      <w:r>
        <w:rPr>
          <w:rFonts w:ascii="Times New Roman CYR" w:hAnsi="Times New Roman CYR" w:cs="Times New Roman CYR"/>
          <w:sz w:val="24"/>
          <w:szCs w:val="24"/>
        </w:rPr>
        <w:t>чинностi</w:t>
      </w:r>
      <w:proofErr w:type="spellEnd"/>
      <w:r>
        <w:rPr>
          <w:rFonts w:ascii="Times New Roman CYR" w:hAnsi="Times New Roman CYR" w:cs="Times New Roman CYR"/>
          <w:sz w:val="24"/>
          <w:szCs w:val="24"/>
        </w:rPr>
        <w:t xml:space="preserve"> яких є </w:t>
      </w:r>
      <w:proofErr w:type="spellStart"/>
      <w:r>
        <w:rPr>
          <w:rFonts w:ascii="Times New Roman CYR" w:hAnsi="Times New Roman CYR" w:cs="Times New Roman CYR"/>
          <w:sz w:val="24"/>
          <w:szCs w:val="24"/>
        </w:rPr>
        <w:t>незмiннiсть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контроль над </w:t>
      </w:r>
      <w:proofErr w:type="spellStart"/>
      <w:r>
        <w:rPr>
          <w:rFonts w:ascii="Times New Roman CYR" w:hAnsi="Times New Roman CYR" w:cs="Times New Roman CYR"/>
          <w:sz w:val="24"/>
          <w:szCs w:val="24"/>
        </w:rPr>
        <w:t>емiтентом</w:t>
      </w:r>
      <w:proofErr w:type="spellEnd"/>
      <w:r>
        <w:rPr>
          <w:rFonts w:ascii="Times New Roman CYR" w:hAnsi="Times New Roman CYR" w:cs="Times New Roman CYR"/>
          <w:sz w:val="24"/>
          <w:szCs w:val="24"/>
        </w:rPr>
        <w:t xml:space="preserve">" - через те, що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договори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w:t>
      </w:r>
    </w:p>
    <w:p w14:paraId="0FDDDE0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D9C049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винагороди або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бути </w:t>
      </w:r>
      <w:proofErr w:type="spellStart"/>
      <w:r>
        <w:rPr>
          <w:rFonts w:ascii="Times New Roman CYR" w:hAnsi="Times New Roman CYR" w:cs="Times New Roman CYR"/>
          <w:sz w:val="24"/>
          <w:szCs w:val="24"/>
        </w:rPr>
        <w:t>виплаченi</w:t>
      </w:r>
      <w:proofErr w:type="spellEnd"/>
      <w:r>
        <w:rPr>
          <w:rFonts w:ascii="Times New Roman CYR" w:hAnsi="Times New Roman CYR" w:cs="Times New Roman CYR"/>
          <w:sz w:val="24"/>
          <w:szCs w:val="24"/>
        </w:rPr>
        <w:t xml:space="preserve"> посадовим особам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мала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документу, в якому описувалися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винагороди або </w:t>
      </w:r>
      <w:proofErr w:type="spellStart"/>
      <w:r>
        <w:rPr>
          <w:rFonts w:ascii="Times New Roman CYR" w:hAnsi="Times New Roman CYR" w:cs="Times New Roman CYR"/>
          <w:sz w:val="24"/>
          <w:szCs w:val="24"/>
        </w:rPr>
        <w:t>компенсацiї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бути </w:t>
      </w:r>
      <w:proofErr w:type="spellStart"/>
      <w:r>
        <w:rPr>
          <w:rFonts w:ascii="Times New Roman CYR" w:hAnsi="Times New Roman CYR" w:cs="Times New Roman CYR"/>
          <w:sz w:val="24"/>
          <w:szCs w:val="24"/>
        </w:rPr>
        <w:t>виплаченi</w:t>
      </w:r>
      <w:proofErr w:type="spellEnd"/>
      <w:r>
        <w:rPr>
          <w:rFonts w:ascii="Times New Roman CYR" w:hAnsi="Times New Roman CYR" w:cs="Times New Roman CYR"/>
          <w:sz w:val="24"/>
          <w:szCs w:val="24"/>
        </w:rPr>
        <w:t xml:space="preserve"> посадовим особам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звiльнення</w:t>
      </w:r>
      <w:proofErr w:type="spellEnd"/>
      <w:r>
        <w:rPr>
          <w:rFonts w:ascii="Times New Roman CYR" w:hAnsi="Times New Roman CYR" w:cs="Times New Roman CYR"/>
          <w:sz w:val="24"/>
          <w:szCs w:val="24"/>
        </w:rPr>
        <w:t>.</w:t>
      </w:r>
    </w:p>
    <w:p w14:paraId="75680DD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3E7987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Дивiдендна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 через те, що в особи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документ, в якому б затверджувалася </w:t>
      </w:r>
      <w:proofErr w:type="spellStart"/>
      <w:r>
        <w:rPr>
          <w:rFonts w:ascii="Times New Roman CYR" w:hAnsi="Times New Roman CYR" w:cs="Times New Roman CYR"/>
          <w:sz w:val="24"/>
          <w:szCs w:val="24"/>
        </w:rPr>
        <w:t>дивiдендна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В цьому </w:t>
      </w:r>
      <w:proofErr w:type="spellStart"/>
      <w:r>
        <w:rPr>
          <w:rFonts w:ascii="Times New Roman CYR" w:hAnsi="Times New Roman CYR" w:cs="Times New Roman CYR"/>
          <w:sz w:val="24"/>
          <w:szCs w:val="24"/>
        </w:rPr>
        <w:t>питаннi</w:t>
      </w:r>
      <w:proofErr w:type="spellEnd"/>
      <w:r>
        <w:rPr>
          <w:rFonts w:ascii="Times New Roman CYR" w:hAnsi="Times New Roman CYR" w:cs="Times New Roman CYR"/>
          <w:sz w:val="24"/>
          <w:szCs w:val="24"/>
        </w:rPr>
        <w:t xml:space="preserve"> товариство користується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w:t>
      </w:r>
    </w:p>
    <w:p w14:paraId="56D00ED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6D5A47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виплату </w:t>
      </w:r>
      <w:proofErr w:type="spellStart"/>
      <w:r>
        <w:rPr>
          <w:rFonts w:ascii="Times New Roman CYR" w:hAnsi="Times New Roman CYR" w:cs="Times New Roman CYR"/>
          <w:sz w:val="24"/>
          <w:szCs w:val="24"/>
        </w:rPr>
        <w:t>дивiдендiв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через те, що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не нараховувалися та не виплачувалися. </w:t>
      </w:r>
    </w:p>
    <w:p w14:paraId="4D12838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A4DA5C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посилань на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документи особи, що </w:t>
      </w:r>
      <w:proofErr w:type="spellStart"/>
      <w:r>
        <w:rPr>
          <w:rFonts w:ascii="Times New Roman CYR" w:hAnsi="Times New Roman CYR" w:cs="Times New Roman CYR"/>
          <w:sz w:val="24"/>
          <w:szCs w:val="24"/>
        </w:rPr>
        <w:t>розмiщенi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вебсайтi</w:t>
      </w:r>
      <w:proofErr w:type="spellEnd"/>
      <w:r>
        <w:rPr>
          <w:rFonts w:ascii="Times New Roman CYR" w:hAnsi="Times New Roman CYR" w:cs="Times New Roman CYR"/>
          <w:sz w:val="24"/>
          <w:szCs w:val="24"/>
        </w:rPr>
        <w:t xml:space="preserve"> особи" - через те, що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документи не </w:t>
      </w:r>
      <w:proofErr w:type="spellStart"/>
      <w:r>
        <w:rPr>
          <w:rFonts w:ascii="Times New Roman CYR" w:hAnsi="Times New Roman CYR" w:cs="Times New Roman CYR"/>
          <w:sz w:val="24"/>
          <w:szCs w:val="24"/>
        </w:rPr>
        <w:t>розмiщувалися</w:t>
      </w:r>
      <w:proofErr w:type="spellEnd"/>
      <w:r>
        <w:rPr>
          <w:rFonts w:ascii="Times New Roman CYR" w:hAnsi="Times New Roman CYR" w:cs="Times New Roman CYR"/>
          <w:sz w:val="24"/>
          <w:szCs w:val="24"/>
        </w:rPr>
        <w:t>.</w:t>
      </w:r>
    </w:p>
    <w:p w14:paraId="6FDD3F7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5D8D4A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прав </w:t>
      </w:r>
      <w:proofErr w:type="spellStart"/>
      <w:r>
        <w:rPr>
          <w:rFonts w:ascii="Times New Roman CYR" w:hAnsi="Times New Roman CYR" w:cs="Times New Roman CYR"/>
          <w:sz w:val="24"/>
          <w:szCs w:val="24"/>
        </w:rPr>
        <w:t>власникiв</w:t>
      </w:r>
      <w:proofErr w:type="spellEnd"/>
      <w:r>
        <w:rPr>
          <w:rFonts w:ascii="Times New Roman CYR" w:hAnsi="Times New Roman CYR" w:cs="Times New Roman CYR"/>
          <w:sz w:val="24"/>
          <w:szCs w:val="24"/>
        </w:rPr>
        <w:t xml:space="preserve"> депозитарних розписок за такими </w:t>
      </w:r>
      <w:proofErr w:type="spellStart"/>
      <w:r>
        <w:rPr>
          <w:rFonts w:ascii="Times New Roman CYR" w:hAnsi="Times New Roman CYR" w:cs="Times New Roman CYR"/>
          <w:sz w:val="24"/>
          <w:szCs w:val="24"/>
        </w:rPr>
        <w:t>деривативними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змiною</w:t>
      </w:r>
      <w:proofErr w:type="spellEnd"/>
      <w:r>
        <w:rPr>
          <w:rFonts w:ascii="Times New Roman CYR" w:hAnsi="Times New Roman CYR" w:cs="Times New Roman CYR"/>
          <w:sz w:val="24"/>
          <w:szCs w:val="24"/>
        </w:rPr>
        <w:t xml:space="preserve"> прав за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що є базовим активом таких деривативних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3A63FB3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8AA3FC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випуски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265EAA3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8B4B46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та його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розмiром</w:t>
      </w:r>
      <w:proofErr w:type="spellEnd"/>
      <w:r>
        <w:rPr>
          <w:rFonts w:ascii="Times New Roman CYR" w:hAnsi="Times New Roman CYR" w:cs="Times New Roman CYR"/>
          <w:sz w:val="24"/>
          <w:szCs w:val="24"/>
        </w:rPr>
        <w:t xml:space="preserve"> (сумою) зобов'язань за </w:t>
      </w:r>
      <w:proofErr w:type="spellStart"/>
      <w:r>
        <w:rPr>
          <w:rFonts w:ascii="Times New Roman CYR" w:hAnsi="Times New Roman CYR" w:cs="Times New Roman CYR"/>
          <w:sz w:val="24"/>
          <w:szCs w:val="24"/>
        </w:rPr>
        <w:t>iпотечними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облiгацiями</w:t>
      </w:r>
      <w:proofErr w:type="spellEnd"/>
      <w:r>
        <w:rPr>
          <w:rFonts w:ascii="Times New Roman CYR" w:hAnsi="Times New Roman CYR" w:cs="Times New Roman CYR"/>
          <w:sz w:val="24"/>
          <w:szCs w:val="24"/>
        </w:rPr>
        <w:t xml:space="preserve"> з цим </w:t>
      </w:r>
      <w:proofErr w:type="spellStart"/>
      <w:r>
        <w:rPr>
          <w:rFonts w:ascii="Times New Roman CYR" w:hAnsi="Times New Roman CYR" w:cs="Times New Roman CYR"/>
          <w:sz w:val="24"/>
          <w:szCs w:val="24"/>
        </w:rPr>
        <w:t>iпотечним</w:t>
      </w:r>
      <w:proofErr w:type="spellEnd"/>
      <w:r>
        <w:rPr>
          <w:rFonts w:ascii="Times New Roman CYR" w:hAnsi="Times New Roman CYR" w:cs="Times New Roman CYR"/>
          <w:sz w:val="24"/>
          <w:szCs w:val="24"/>
        </w:rPr>
        <w:t xml:space="preserve"> покриттям"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677ABF7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B11355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з </w:t>
      </w:r>
      <w:proofErr w:type="spellStart"/>
      <w:r>
        <w:rPr>
          <w:rFonts w:ascii="Times New Roman CYR" w:hAnsi="Times New Roman CYR" w:cs="Times New Roman CYR"/>
          <w:sz w:val="24"/>
          <w:szCs w:val="24"/>
        </w:rPr>
        <w:t>розмiром</w:t>
      </w:r>
      <w:proofErr w:type="spellEnd"/>
      <w:r>
        <w:rPr>
          <w:rFonts w:ascii="Times New Roman CYR" w:hAnsi="Times New Roman CYR" w:cs="Times New Roman CYR"/>
          <w:sz w:val="24"/>
          <w:szCs w:val="24"/>
        </w:rPr>
        <w:t xml:space="preserve"> (сумою) зобов'язань за </w:t>
      </w:r>
      <w:proofErr w:type="spellStart"/>
      <w:r>
        <w:rPr>
          <w:rFonts w:ascii="Times New Roman CYR" w:hAnsi="Times New Roman CYR" w:cs="Times New Roman CYR"/>
          <w:sz w:val="24"/>
          <w:szCs w:val="24"/>
        </w:rPr>
        <w:t>iпотечними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облiгацiями</w:t>
      </w:r>
      <w:proofErr w:type="spellEnd"/>
      <w:r>
        <w:rPr>
          <w:rFonts w:ascii="Times New Roman CYR" w:hAnsi="Times New Roman CYR" w:cs="Times New Roman CYR"/>
          <w:sz w:val="24"/>
          <w:szCs w:val="24"/>
        </w:rPr>
        <w:t xml:space="preserve"> з цим </w:t>
      </w:r>
      <w:proofErr w:type="spellStart"/>
      <w:r>
        <w:rPr>
          <w:rFonts w:ascii="Times New Roman CYR" w:hAnsi="Times New Roman CYR" w:cs="Times New Roman CYR"/>
          <w:sz w:val="24"/>
          <w:szCs w:val="24"/>
        </w:rPr>
        <w:t>iпотечним</w:t>
      </w:r>
      <w:proofErr w:type="spellEnd"/>
      <w:r>
        <w:rPr>
          <w:rFonts w:ascii="Times New Roman CYR" w:hAnsi="Times New Roman CYR" w:cs="Times New Roman CYR"/>
          <w:sz w:val="24"/>
          <w:szCs w:val="24"/>
        </w:rPr>
        <w:t xml:space="preserve"> покриттям на кожну дату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вiдбувались</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0E37378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759D41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або включення нових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(за кожним випуском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w:t>
      </w:r>
    </w:p>
    <w:p w14:paraId="4C2A49F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D64CA9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структуру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за видами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6EBC193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11FDBB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пiдстав</w:t>
      </w:r>
      <w:proofErr w:type="spellEnd"/>
      <w:r>
        <w:rPr>
          <w:rFonts w:ascii="Times New Roman CYR" w:hAnsi="Times New Roman CYR" w:cs="Times New Roman CYR"/>
          <w:sz w:val="24"/>
          <w:szCs w:val="24"/>
        </w:rPr>
        <w:t xml:space="preserve"> виникнення 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прав на </w:t>
      </w:r>
      <w:proofErr w:type="spellStart"/>
      <w:r>
        <w:rPr>
          <w:rFonts w:ascii="Times New Roman CYR" w:hAnsi="Times New Roman CYR" w:cs="Times New Roman CYR"/>
          <w:sz w:val="24"/>
          <w:szCs w:val="24"/>
        </w:rPr>
        <w:t>iпотечнi</w:t>
      </w:r>
      <w:proofErr w:type="spellEnd"/>
      <w:r>
        <w:rPr>
          <w:rFonts w:ascii="Times New Roman CYR" w:hAnsi="Times New Roman CYR" w:cs="Times New Roman CYR"/>
          <w:sz w:val="24"/>
          <w:szCs w:val="24"/>
        </w:rPr>
        <w:t xml:space="preserve"> активи,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складають </w:t>
      </w:r>
      <w:proofErr w:type="spellStart"/>
      <w:r>
        <w:rPr>
          <w:rFonts w:ascii="Times New Roman CYR" w:hAnsi="Times New Roman CYR" w:cs="Times New Roman CYR"/>
          <w:sz w:val="24"/>
          <w:szCs w:val="24"/>
        </w:rPr>
        <w:t>iпотечне</w:t>
      </w:r>
      <w:proofErr w:type="spellEnd"/>
      <w:r>
        <w:rPr>
          <w:rFonts w:ascii="Times New Roman CYR" w:hAnsi="Times New Roman CYR" w:cs="Times New Roman CYR"/>
          <w:sz w:val="24"/>
          <w:szCs w:val="24"/>
        </w:rPr>
        <w:t xml:space="preserve"> покриття за станом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7E3E11F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E4419E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прострочених боржником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сплати чергових </w:t>
      </w:r>
      <w:proofErr w:type="spellStart"/>
      <w:r>
        <w:rPr>
          <w:rFonts w:ascii="Times New Roman CYR" w:hAnsi="Times New Roman CYR" w:cs="Times New Roman CYR"/>
          <w:sz w:val="24"/>
          <w:szCs w:val="24"/>
        </w:rPr>
        <w:t>платежiв</w:t>
      </w:r>
      <w:proofErr w:type="spellEnd"/>
      <w:r>
        <w:rPr>
          <w:rFonts w:ascii="Times New Roman CYR" w:hAnsi="Times New Roman CYR" w:cs="Times New Roman CYR"/>
          <w:sz w:val="24"/>
          <w:szCs w:val="24"/>
        </w:rPr>
        <w:t xml:space="preserve"> за кредитними договорами (договорами позики), права вимоги за якими забезпечено </w:t>
      </w:r>
      <w:proofErr w:type="spellStart"/>
      <w:r>
        <w:rPr>
          <w:rFonts w:ascii="Times New Roman CYR" w:hAnsi="Times New Roman CYR" w:cs="Times New Roman CYR"/>
          <w:sz w:val="24"/>
          <w:szCs w:val="24"/>
        </w:rPr>
        <w:t>iпотеками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включено до складу </w:t>
      </w:r>
      <w:proofErr w:type="spellStart"/>
      <w:r>
        <w:rPr>
          <w:rFonts w:ascii="Times New Roman CYR" w:hAnsi="Times New Roman CYR" w:cs="Times New Roman CYR"/>
          <w:sz w:val="24"/>
          <w:szCs w:val="24"/>
        </w:rPr>
        <w:t>iпотечного</w:t>
      </w:r>
      <w:proofErr w:type="spellEnd"/>
      <w:r>
        <w:rPr>
          <w:rFonts w:ascii="Times New Roman CYR" w:hAnsi="Times New Roman CYR" w:cs="Times New Roman CYR"/>
          <w:sz w:val="24"/>
          <w:szCs w:val="24"/>
        </w:rPr>
        <w:t xml:space="preserve"> покриття"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w:t>
      </w:r>
    </w:p>
    <w:p w14:paraId="05A39A3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05F6F1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адмiнiстратора</w:t>
      </w:r>
      <w:proofErr w:type="spellEnd"/>
      <w:r>
        <w:rPr>
          <w:rFonts w:ascii="Times New Roman CYR" w:hAnsi="Times New Roman CYR" w:cs="Times New Roman CYR"/>
          <w:sz w:val="24"/>
          <w:szCs w:val="24"/>
        </w:rPr>
        <w:t xml:space="preserve"> за випуском </w:t>
      </w:r>
      <w:proofErr w:type="spellStart"/>
      <w:r>
        <w:rPr>
          <w:rFonts w:ascii="Times New Roman CYR" w:hAnsi="Times New Roman CYR" w:cs="Times New Roman CYR"/>
          <w:sz w:val="24"/>
          <w:szCs w:val="24"/>
        </w:rPr>
        <w:t>облiгацiй</w:t>
      </w:r>
      <w:proofErr w:type="spellEnd"/>
      <w:r>
        <w:rPr>
          <w:rFonts w:ascii="Times New Roman CYR" w:hAnsi="Times New Roman CYR" w:cs="Times New Roman CYR"/>
          <w:sz w:val="24"/>
          <w:szCs w:val="24"/>
        </w:rPr>
        <w:t xml:space="preserve">, управителя </w:t>
      </w:r>
      <w:proofErr w:type="spellStart"/>
      <w:r>
        <w:rPr>
          <w:rFonts w:ascii="Times New Roman CYR" w:hAnsi="Times New Roman CYR" w:cs="Times New Roman CYR"/>
          <w:sz w:val="24"/>
          <w:szCs w:val="24"/>
        </w:rPr>
        <w:t>iпотечних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1835BA0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02E249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вiдомостi</w:t>
      </w:r>
      <w:proofErr w:type="spellEnd"/>
      <w:r>
        <w:rPr>
          <w:rFonts w:ascii="Times New Roman CYR" w:hAnsi="Times New Roman CYR" w:cs="Times New Roman CYR"/>
          <w:sz w:val="24"/>
          <w:szCs w:val="24"/>
        </w:rPr>
        <w:t xml:space="preserve"> про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653F69D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CCCFA0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випуски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6EA1E2D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387762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сертифiкатами</w:t>
      </w:r>
      <w:proofErr w:type="spellEnd"/>
      <w:r>
        <w:rPr>
          <w:rFonts w:ascii="Times New Roman CYR" w:hAnsi="Times New Roman CYR" w:cs="Times New Roman CYR"/>
          <w:sz w:val="24"/>
          <w:szCs w:val="24"/>
        </w:rPr>
        <w:t xml:space="preserve"> ФОН. </w:t>
      </w:r>
      <w:proofErr w:type="spellStart"/>
      <w:r>
        <w:rPr>
          <w:rFonts w:ascii="Times New Roman CYR" w:hAnsi="Times New Roman CYR" w:cs="Times New Roman CYR"/>
          <w:sz w:val="24"/>
          <w:szCs w:val="24"/>
        </w:rPr>
        <w:t>Юридичнi</w:t>
      </w:r>
      <w:proofErr w:type="spellEnd"/>
      <w:r>
        <w:rPr>
          <w:rFonts w:ascii="Times New Roman CYR" w:hAnsi="Times New Roman CYR" w:cs="Times New Roman CYR"/>
          <w:sz w:val="24"/>
          <w:szCs w:val="24"/>
        </w:rPr>
        <w:t xml:space="preserve"> особи власники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0ECD2E6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07A1D0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сертифiкатами</w:t>
      </w:r>
      <w:proofErr w:type="spellEnd"/>
      <w:r>
        <w:rPr>
          <w:rFonts w:ascii="Times New Roman CYR" w:hAnsi="Times New Roman CYR" w:cs="Times New Roman CYR"/>
          <w:sz w:val="24"/>
          <w:szCs w:val="24"/>
        </w:rPr>
        <w:t xml:space="preserve"> ФОН.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особи власники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17B7854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681E85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сертифiкатами</w:t>
      </w:r>
      <w:proofErr w:type="spellEnd"/>
      <w:r>
        <w:rPr>
          <w:rFonts w:ascii="Times New Roman CYR" w:hAnsi="Times New Roman CYR" w:cs="Times New Roman CYR"/>
          <w:sz w:val="24"/>
          <w:szCs w:val="24"/>
        </w:rPr>
        <w:t xml:space="preserve"> ФОН. Усього"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70BC084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"Розрахунок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чистих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ФОН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7895A91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"Правила ФОН" - через те, що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особа не </w:t>
      </w:r>
      <w:proofErr w:type="spellStart"/>
      <w:r>
        <w:rPr>
          <w:rFonts w:ascii="Times New Roman CYR" w:hAnsi="Times New Roman CYR" w:cs="Times New Roman CYR"/>
          <w:sz w:val="24"/>
          <w:szCs w:val="24"/>
        </w:rPr>
        <w:t>здiйснювала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сертифiкатiв</w:t>
      </w:r>
      <w:proofErr w:type="spellEnd"/>
      <w:r>
        <w:rPr>
          <w:rFonts w:ascii="Times New Roman CYR" w:hAnsi="Times New Roman CYR" w:cs="Times New Roman CYR"/>
          <w:sz w:val="24"/>
          <w:szCs w:val="24"/>
        </w:rPr>
        <w:t xml:space="preserve"> ФОН. </w:t>
      </w:r>
    </w:p>
    <w:p w14:paraId="20858EF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поручителя (страховика/гаранта),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забезпечення випуску боргових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 через те, що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особа не є поручителем </w:t>
      </w:r>
      <w:r>
        <w:rPr>
          <w:rFonts w:ascii="Times New Roman CYR" w:hAnsi="Times New Roman CYR" w:cs="Times New Roman CYR"/>
          <w:sz w:val="24"/>
          <w:szCs w:val="24"/>
        </w:rPr>
        <w:lastRenderedPageBreak/>
        <w:t>(страховиком/гарантом).</w:t>
      </w:r>
    </w:p>
    <w:p w14:paraId="3ECB1E1B"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sdt>
      <w:sdtPr>
        <w:rPr>
          <w:rFonts w:asciiTheme="minorHAnsi" w:eastAsiaTheme="minorEastAsia" w:hAnsiTheme="minorHAnsi" w:cstheme="minorBidi"/>
          <w:color w:val="auto"/>
          <w:sz w:val="22"/>
          <w:szCs w:val="22"/>
        </w:rPr>
        <w:id w:val="-1852794974"/>
        <w:docPartObj>
          <w:docPartGallery w:val="Table of Contents"/>
          <w:docPartUnique/>
        </w:docPartObj>
      </w:sdtPr>
      <w:sdtEndPr>
        <w:rPr>
          <w:b/>
          <w:bCs/>
        </w:rPr>
      </w:sdtEndPr>
      <w:sdtContent>
        <w:p w14:paraId="114ED35E" w14:textId="77777777" w:rsidR="00D92ECC" w:rsidRDefault="00D92ECC" w:rsidP="00D92ECC">
          <w:pPr>
            <w:pStyle w:val="a7"/>
            <w:jc w:val="center"/>
          </w:pPr>
          <w:r>
            <w:t xml:space="preserve">Зміст </w:t>
          </w:r>
          <w:r>
            <w:rPr>
              <w:rFonts w:ascii="Times New Roman CYR" w:hAnsi="Times New Roman CYR" w:cs="Times New Roman CYR"/>
              <w:b/>
              <w:bCs/>
              <w:sz w:val="24"/>
              <w:szCs w:val="24"/>
            </w:rPr>
            <w:t>до річного звіту</w:t>
          </w:r>
        </w:p>
        <w:p w14:paraId="180F83A9" w14:textId="77777777" w:rsidR="00D92ECC" w:rsidRDefault="00D92ECC">
          <w:pPr>
            <w:pStyle w:val="11"/>
            <w:tabs>
              <w:tab w:val="right" w:leader="dot" w:pos="10790"/>
            </w:tabs>
            <w:rPr>
              <w:noProof/>
            </w:rPr>
          </w:pPr>
          <w:r>
            <w:fldChar w:fldCharType="begin"/>
          </w:r>
          <w:r>
            <w:instrText xml:space="preserve"> TOC \o "1-3" \h \z \u </w:instrText>
          </w:r>
          <w:r>
            <w:fldChar w:fldCharType="separate"/>
          </w:r>
          <w:hyperlink w:anchor="_Toc200801374" w:history="1">
            <w:r w:rsidRPr="00571116">
              <w:rPr>
                <w:rStyle w:val="a8"/>
                <w:noProof/>
              </w:rPr>
              <w:t>I. Загальна інформація</w:t>
            </w:r>
            <w:r>
              <w:rPr>
                <w:noProof/>
                <w:webHidden/>
              </w:rPr>
              <w:tab/>
            </w:r>
            <w:r>
              <w:rPr>
                <w:noProof/>
                <w:webHidden/>
              </w:rPr>
              <w:fldChar w:fldCharType="begin"/>
            </w:r>
            <w:r>
              <w:rPr>
                <w:noProof/>
                <w:webHidden/>
              </w:rPr>
              <w:instrText xml:space="preserve"> PAGEREF _Toc200801374 \h </w:instrText>
            </w:r>
            <w:r>
              <w:rPr>
                <w:noProof/>
                <w:webHidden/>
              </w:rPr>
            </w:r>
            <w:r>
              <w:rPr>
                <w:noProof/>
                <w:webHidden/>
              </w:rPr>
              <w:fldChar w:fldCharType="separate"/>
            </w:r>
            <w:r>
              <w:rPr>
                <w:noProof/>
                <w:webHidden/>
              </w:rPr>
              <w:t>9</w:t>
            </w:r>
            <w:r>
              <w:rPr>
                <w:noProof/>
                <w:webHidden/>
              </w:rPr>
              <w:fldChar w:fldCharType="end"/>
            </w:r>
          </w:hyperlink>
        </w:p>
        <w:p w14:paraId="263A9AF3" w14:textId="77777777" w:rsidR="00D92ECC" w:rsidRDefault="00000000">
          <w:pPr>
            <w:pStyle w:val="11"/>
            <w:tabs>
              <w:tab w:val="right" w:leader="dot" w:pos="10790"/>
            </w:tabs>
            <w:rPr>
              <w:noProof/>
            </w:rPr>
          </w:pPr>
          <w:hyperlink w:anchor="_Toc200801375" w:history="1">
            <w:r w:rsidR="00D92ECC" w:rsidRPr="00571116">
              <w:rPr>
                <w:rStyle w:val="a8"/>
                <w:noProof/>
              </w:rPr>
              <w:t>1. Ідентифікаційні дані та загальна інформація</w:t>
            </w:r>
            <w:r w:rsidR="00D92ECC">
              <w:rPr>
                <w:noProof/>
                <w:webHidden/>
              </w:rPr>
              <w:tab/>
            </w:r>
            <w:r w:rsidR="00D92ECC">
              <w:rPr>
                <w:noProof/>
                <w:webHidden/>
              </w:rPr>
              <w:fldChar w:fldCharType="begin"/>
            </w:r>
            <w:r w:rsidR="00D92ECC">
              <w:rPr>
                <w:noProof/>
                <w:webHidden/>
              </w:rPr>
              <w:instrText xml:space="preserve"> PAGEREF _Toc200801375 \h </w:instrText>
            </w:r>
            <w:r w:rsidR="00D92ECC">
              <w:rPr>
                <w:noProof/>
                <w:webHidden/>
              </w:rPr>
            </w:r>
            <w:r w:rsidR="00D92ECC">
              <w:rPr>
                <w:noProof/>
                <w:webHidden/>
              </w:rPr>
              <w:fldChar w:fldCharType="separate"/>
            </w:r>
            <w:r w:rsidR="00D92ECC">
              <w:rPr>
                <w:noProof/>
                <w:webHidden/>
              </w:rPr>
              <w:t>9</w:t>
            </w:r>
            <w:r w:rsidR="00D92ECC">
              <w:rPr>
                <w:noProof/>
                <w:webHidden/>
              </w:rPr>
              <w:fldChar w:fldCharType="end"/>
            </w:r>
          </w:hyperlink>
        </w:p>
        <w:p w14:paraId="31572ABA" w14:textId="77777777" w:rsidR="00D92ECC" w:rsidRDefault="00000000">
          <w:pPr>
            <w:pStyle w:val="11"/>
            <w:tabs>
              <w:tab w:val="right" w:leader="dot" w:pos="10790"/>
            </w:tabs>
            <w:rPr>
              <w:noProof/>
            </w:rPr>
          </w:pPr>
          <w:hyperlink w:anchor="_Toc200801376" w:history="1">
            <w:r w:rsidR="00D92ECC" w:rsidRPr="00571116">
              <w:rPr>
                <w:rStyle w:val="a8"/>
                <w:noProof/>
              </w:rPr>
              <w:t>2. Органи управління та посадові особи. Організаційна структура</w:t>
            </w:r>
            <w:r w:rsidR="00D92ECC">
              <w:rPr>
                <w:noProof/>
                <w:webHidden/>
              </w:rPr>
              <w:tab/>
            </w:r>
            <w:r w:rsidR="00D92ECC">
              <w:rPr>
                <w:noProof/>
                <w:webHidden/>
              </w:rPr>
              <w:fldChar w:fldCharType="begin"/>
            </w:r>
            <w:r w:rsidR="00D92ECC">
              <w:rPr>
                <w:noProof/>
                <w:webHidden/>
              </w:rPr>
              <w:instrText xml:space="preserve"> PAGEREF _Toc200801376 \h </w:instrText>
            </w:r>
            <w:r w:rsidR="00D92ECC">
              <w:rPr>
                <w:noProof/>
                <w:webHidden/>
              </w:rPr>
            </w:r>
            <w:r w:rsidR="00D92ECC">
              <w:rPr>
                <w:noProof/>
                <w:webHidden/>
              </w:rPr>
              <w:fldChar w:fldCharType="separate"/>
            </w:r>
            <w:r w:rsidR="00D92ECC">
              <w:rPr>
                <w:noProof/>
                <w:webHidden/>
              </w:rPr>
              <w:t>10</w:t>
            </w:r>
            <w:r w:rsidR="00D92ECC">
              <w:rPr>
                <w:noProof/>
                <w:webHidden/>
              </w:rPr>
              <w:fldChar w:fldCharType="end"/>
            </w:r>
          </w:hyperlink>
        </w:p>
        <w:p w14:paraId="780F023A" w14:textId="77777777" w:rsidR="00D92ECC" w:rsidRDefault="00000000">
          <w:pPr>
            <w:pStyle w:val="11"/>
            <w:tabs>
              <w:tab w:val="right" w:leader="dot" w:pos="10790"/>
            </w:tabs>
            <w:rPr>
              <w:noProof/>
            </w:rPr>
          </w:pPr>
          <w:hyperlink w:anchor="_Toc200801377" w:history="1">
            <w:r w:rsidR="00D92ECC" w:rsidRPr="00571116">
              <w:rPr>
                <w:rStyle w:val="a8"/>
                <w:noProof/>
              </w:rPr>
              <w:t>Організаційна структура</w:t>
            </w:r>
            <w:r w:rsidR="00D92ECC">
              <w:rPr>
                <w:noProof/>
                <w:webHidden/>
              </w:rPr>
              <w:tab/>
            </w:r>
            <w:r w:rsidR="00D92ECC">
              <w:rPr>
                <w:noProof/>
                <w:webHidden/>
              </w:rPr>
              <w:fldChar w:fldCharType="begin"/>
            </w:r>
            <w:r w:rsidR="00D92ECC">
              <w:rPr>
                <w:noProof/>
                <w:webHidden/>
              </w:rPr>
              <w:instrText xml:space="preserve"> PAGEREF _Toc200801377 \h </w:instrText>
            </w:r>
            <w:r w:rsidR="00D92ECC">
              <w:rPr>
                <w:noProof/>
                <w:webHidden/>
              </w:rPr>
            </w:r>
            <w:r w:rsidR="00D92ECC">
              <w:rPr>
                <w:noProof/>
                <w:webHidden/>
              </w:rPr>
              <w:fldChar w:fldCharType="separate"/>
            </w:r>
            <w:r w:rsidR="00D92ECC">
              <w:rPr>
                <w:noProof/>
                <w:webHidden/>
              </w:rPr>
              <w:t>12</w:t>
            </w:r>
            <w:r w:rsidR="00D92ECC">
              <w:rPr>
                <w:noProof/>
                <w:webHidden/>
              </w:rPr>
              <w:fldChar w:fldCharType="end"/>
            </w:r>
          </w:hyperlink>
        </w:p>
        <w:p w14:paraId="72D5510C" w14:textId="77777777" w:rsidR="00D92ECC" w:rsidRDefault="00000000">
          <w:pPr>
            <w:pStyle w:val="11"/>
            <w:tabs>
              <w:tab w:val="right" w:leader="dot" w:pos="10790"/>
            </w:tabs>
            <w:rPr>
              <w:noProof/>
            </w:rPr>
          </w:pPr>
          <w:hyperlink w:anchor="_Toc200801378" w:history="1">
            <w:r w:rsidR="00D92ECC" w:rsidRPr="00571116">
              <w:rPr>
                <w:rStyle w:val="a8"/>
                <w:noProof/>
              </w:rPr>
              <w:t>3. Структура власності</w:t>
            </w:r>
            <w:r w:rsidR="00D92ECC">
              <w:rPr>
                <w:noProof/>
                <w:webHidden/>
              </w:rPr>
              <w:tab/>
            </w:r>
            <w:r w:rsidR="00D92ECC">
              <w:rPr>
                <w:noProof/>
                <w:webHidden/>
              </w:rPr>
              <w:fldChar w:fldCharType="begin"/>
            </w:r>
            <w:r w:rsidR="00D92ECC">
              <w:rPr>
                <w:noProof/>
                <w:webHidden/>
              </w:rPr>
              <w:instrText xml:space="preserve"> PAGEREF _Toc200801378 \h </w:instrText>
            </w:r>
            <w:r w:rsidR="00D92ECC">
              <w:rPr>
                <w:noProof/>
                <w:webHidden/>
              </w:rPr>
            </w:r>
            <w:r w:rsidR="00D92ECC">
              <w:rPr>
                <w:noProof/>
                <w:webHidden/>
              </w:rPr>
              <w:fldChar w:fldCharType="separate"/>
            </w:r>
            <w:r w:rsidR="00D92ECC">
              <w:rPr>
                <w:noProof/>
                <w:webHidden/>
              </w:rPr>
              <w:t>12</w:t>
            </w:r>
            <w:r w:rsidR="00D92ECC">
              <w:rPr>
                <w:noProof/>
                <w:webHidden/>
              </w:rPr>
              <w:fldChar w:fldCharType="end"/>
            </w:r>
          </w:hyperlink>
        </w:p>
        <w:p w14:paraId="7C931B70" w14:textId="77777777" w:rsidR="00D92ECC" w:rsidRDefault="00000000">
          <w:pPr>
            <w:pStyle w:val="11"/>
            <w:tabs>
              <w:tab w:val="right" w:leader="dot" w:pos="10790"/>
            </w:tabs>
            <w:rPr>
              <w:noProof/>
            </w:rPr>
          </w:pPr>
          <w:hyperlink w:anchor="_Toc200801379" w:history="1">
            <w:r w:rsidR="00D92ECC" w:rsidRPr="00571116">
              <w:rPr>
                <w:rStyle w:val="a8"/>
                <w:noProof/>
              </w:rPr>
              <w:t>4. Опис господарської та фінансової діяльності</w:t>
            </w:r>
            <w:r w:rsidR="00D92ECC">
              <w:rPr>
                <w:noProof/>
                <w:webHidden/>
              </w:rPr>
              <w:tab/>
            </w:r>
            <w:r w:rsidR="00D92ECC">
              <w:rPr>
                <w:noProof/>
                <w:webHidden/>
              </w:rPr>
              <w:fldChar w:fldCharType="begin"/>
            </w:r>
            <w:r w:rsidR="00D92ECC">
              <w:rPr>
                <w:noProof/>
                <w:webHidden/>
              </w:rPr>
              <w:instrText xml:space="preserve"> PAGEREF _Toc200801379 \h </w:instrText>
            </w:r>
            <w:r w:rsidR="00D92ECC">
              <w:rPr>
                <w:noProof/>
                <w:webHidden/>
              </w:rPr>
            </w:r>
            <w:r w:rsidR="00D92ECC">
              <w:rPr>
                <w:noProof/>
                <w:webHidden/>
              </w:rPr>
              <w:fldChar w:fldCharType="separate"/>
            </w:r>
            <w:r w:rsidR="00D92ECC">
              <w:rPr>
                <w:noProof/>
                <w:webHidden/>
              </w:rPr>
              <w:t>12</w:t>
            </w:r>
            <w:r w:rsidR="00D92ECC">
              <w:rPr>
                <w:noProof/>
                <w:webHidden/>
              </w:rPr>
              <w:fldChar w:fldCharType="end"/>
            </w:r>
          </w:hyperlink>
        </w:p>
        <w:p w14:paraId="32908F0D" w14:textId="77777777" w:rsidR="00D92ECC" w:rsidRDefault="00000000">
          <w:pPr>
            <w:pStyle w:val="11"/>
            <w:tabs>
              <w:tab w:val="right" w:leader="dot" w:pos="10790"/>
            </w:tabs>
            <w:rPr>
              <w:noProof/>
            </w:rPr>
          </w:pPr>
          <w:hyperlink w:anchor="_Toc200801380" w:history="1">
            <w:r w:rsidR="00D92ECC" w:rsidRPr="00571116">
              <w:rPr>
                <w:rStyle w:val="a8"/>
                <w:noProof/>
              </w:rPr>
              <w:t>II. Інформація щодо капіталу та цінних паперів</w:t>
            </w:r>
            <w:r w:rsidR="00D92ECC">
              <w:rPr>
                <w:noProof/>
                <w:webHidden/>
              </w:rPr>
              <w:tab/>
            </w:r>
            <w:r w:rsidR="00D92ECC">
              <w:rPr>
                <w:noProof/>
                <w:webHidden/>
              </w:rPr>
              <w:fldChar w:fldCharType="begin"/>
            </w:r>
            <w:r w:rsidR="00D92ECC">
              <w:rPr>
                <w:noProof/>
                <w:webHidden/>
              </w:rPr>
              <w:instrText xml:space="preserve"> PAGEREF _Toc200801380 \h </w:instrText>
            </w:r>
            <w:r w:rsidR="00D92ECC">
              <w:rPr>
                <w:noProof/>
                <w:webHidden/>
              </w:rPr>
            </w:r>
            <w:r w:rsidR="00D92ECC">
              <w:rPr>
                <w:noProof/>
                <w:webHidden/>
              </w:rPr>
              <w:fldChar w:fldCharType="separate"/>
            </w:r>
            <w:r w:rsidR="00D92ECC">
              <w:rPr>
                <w:noProof/>
                <w:webHidden/>
              </w:rPr>
              <w:t>27</w:t>
            </w:r>
            <w:r w:rsidR="00D92ECC">
              <w:rPr>
                <w:noProof/>
                <w:webHidden/>
              </w:rPr>
              <w:fldChar w:fldCharType="end"/>
            </w:r>
          </w:hyperlink>
        </w:p>
        <w:p w14:paraId="6ECCA6D5" w14:textId="77777777" w:rsidR="00D92ECC" w:rsidRDefault="00000000">
          <w:pPr>
            <w:pStyle w:val="11"/>
            <w:tabs>
              <w:tab w:val="right" w:leader="dot" w:pos="10790"/>
            </w:tabs>
            <w:rPr>
              <w:noProof/>
            </w:rPr>
          </w:pPr>
          <w:hyperlink w:anchor="_Toc200801381" w:history="1">
            <w:r w:rsidR="00D92ECC" w:rsidRPr="00571116">
              <w:rPr>
                <w:rStyle w:val="a8"/>
                <w:noProof/>
              </w:rPr>
              <w:t>3. Цінні папери</w:t>
            </w:r>
            <w:r w:rsidR="00D92ECC">
              <w:rPr>
                <w:noProof/>
                <w:webHidden/>
              </w:rPr>
              <w:tab/>
            </w:r>
            <w:r w:rsidR="00D92ECC">
              <w:rPr>
                <w:noProof/>
                <w:webHidden/>
              </w:rPr>
              <w:fldChar w:fldCharType="begin"/>
            </w:r>
            <w:r w:rsidR="00D92ECC">
              <w:rPr>
                <w:noProof/>
                <w:webHidden/>
              </w:rPr>
              <w:instrText xml:space="preserve"> PAGEREF _Toc200801381 \h </w:instrText>
            </w:r>
            <w:r w:rsidR="00D92ECC">
              <w:rPr>
                <w:noProof/>
                <w:webHidden/>
              </w:rPr>
            </w:r>
            <w:r w:rsidR="00D92ECC">
              <w:rPr>
                <w:noProof/>
                <w:webHidden/>
              </w:rPr>
              <w:fldChar w:fldCharType="separate"/>
            </w:r>
            <w:r w:rsidR="00D92ECC">
              <w:rPr>
                <w:noProof/>
                <w:webHidden/>
              </w:rPr>
              <w:t>28</w:t>
            </w:r>
            <w:r w:rsidR="00D92ECC">
              <w:rPr>
                <w:noProof/>
                <w:webHidden/>
              </w:rPr>
              <w:fldChar w:fldCharType="end"/>
            </w:r>
          </w:hyperlink>
        </w:p>
        <w:p w14:paraId="3C2933AA" w14:textId="77777777" w:rsidR="00D92ECC" w:rsidRDefault="00000000">
          <w:pPr>
            <w:pStyle w:val="11"/>
            <w:tabs>
              <w:tab w:val="right" w:leader="dot" w:pos="10790"/>
            </w:tabs>
            <w:rPr>
              <w:noProof/>
            </w:rPr>
          </w:pPr>
          <w:hyperlink w:anchor="_Toc200801382" w:history="1">
            <w:r w:rsidR="00D92ECC" w:rsidRPr="00571116">
              <w:rPr>
                <w:rStyle w:val="a8"/>
                <w:noProof/>
              </w:rPr>
              <w:t>III. Фінансова інформація</w:t>
            </w:r>
            <w:r w:rsidR="00D92ECC">
              <w:rPr>
                <w:noProof/>
                <w:webHidden/>
              </w:rPr>
              <w:tab/>
            </w:r>
            <w:r w:rsidR="00D92ECC">
              <w:rPr>
                <w:noProof/>
                <w:webHidden/>
              </w:rPr>
              <w:fldChar w:fldCharType="begin"/>
            </w:r>
            <w:r w:rsidR="00D92ECC">
              <w:rPr>
                <w:noProof/>
                <w:webHidden/>
              </w:rPr>
              <w:instrText xml:space="preserve"> PAGEREF _Toc200801382 \h </w:instrText>
            </w:r>
            <w:r w:rsidR="00D92ECC">
              <w:rPr>
                <w:noProof/>
                <w:webHidden/>
              </w:rPr>
            </w:r>
            <w:r w:rsidR="00D92ECC">
              <w:rPr>
                <w:noProof/>
                <w:webHidden/>
              </w:rPr>
              <w:fldChar w:fldCharType="separate"/>
            </w:r>
            <w:r w:rsidR="00D92ECC">
              <w:rPr>
                <w:noProof/>
                <w:webHidden/>
              </w:rPr>
              <w:t>30</w:t>
            </w:r>
            <w:r w:rsidR="00D92ECC">
              <w:rPr>
                <w:noProof/>
                <w:webHidden/>
              </w:rPr>
              <w:fldChar w:fldCharType="end"/>
            </w:r>
          </w:hyperlink>
        </w:p>
        <w:p w14:paraId="13AFC505" w14:textId="77777777" w:rsidR="00D92ECC" w:rsidRDefault="00000000">
          <w:pPr>
            <w:pStyle w:val="11"/>
            <w:tabs>
              <w:tab w:val="right" w:leader="dot" w:pos="10790"/>
            </w:tabs>
            <w:rPr>
              <w:noProof/>
            </w:rPr>
          </w:pPr>
          <w:hyperlink w:anchor="_Toc200801383" w:history="1">
            <w:r w:rsidR="00D92ECC" w:rsidRPr="00571116">
              <w:rPr>
                <w:rStyle w:val="a8"/>
                <w:noProof/>
              </w:rPr>
              <w:t>1. Інформація про розмір доходу за видами діяльності особи</w:t>
            </w:r>
            <w:r w:rsidR="00D92ECC">
              <w:rPr>
                <w:noProof/>
                <w:webHidden/>
              </w:rPr>
              <w:tab/>
            </w:r>
            <w:r w:rsidR="00D92ECC">
              <w:rPr>
                <w:noProof/>
                <w:webHidden/>
              </w:rPr>
              <w:fldChar w:fldCharType="begin"/>
            </w:r>
            <w:r w:rsidR="00D92ECC">
              <w:rPr>
                <w:noProof/>
                <w:webHidden/>
              </w:rPr>
              <w:instrText xml:space="preserve"> PAGEREF _Toc200801383 \h </w:instrText>
            </w:r>
            <w:r w:rsidR="00D92ECC">
              <w:rPr>
                <w:noProof/>
                <w:webHidden/>
              </w:rPr>
            </w:r>
            <w:r w:rsidR="00D92ECC">
              <w:rPr>
                <w:noProof/>
                <w:webHidden/>
              </w:rPr>
              <w:fldChar w:fldCharType="separate"/>
            </w:r>
            <w:r w:rsidR="00D92ECC">
              <w:rPr>
                <w:noProof/>
                <w:webHidden/>
              </w:rPr>
              <w:t>30</w:t>
            </w:r>
            <w:r w:rsidR="00D92ECC">
              <w:rPr>
                <w:noProof/>
                <w:webHidden/>
              </w:rPr>
              <w:fldChar w:fldCharType="end"/>
            </w:r>
          </w:hyperlink>
        </w:p>
        <w:p w14:paraId="59261680" w14:textId="77777777" w:rsidR="00D92ECC" w:rsidRDefault="00000000">
          <w:pPr>
            <w:pStyle w:val="11"/>
            <w:tabs>
              <w:tab w:val="right" w:leader="dot" w:pos="10790"/>
            </w:tabs>
            <w:rPr>
              <w:noProof/>
            </w:rPr>
          </w:pPr>
          <w:hyperlink w:anchor="_Toc200801384" w:history="1">
            <w:r w:rsidR="00D92ECC" w:rsidRPr="00571116">
              <w:rPr>
                <w:rStyle w:val="a8"/>
                <w:noProof/>
              </w:rPr>
              <w:t>4. Твердження щодо річної інформації</w:t>
            </w:r>
            <w:r w:rsidR="00D92ECC">
              <w:rPr>
                <w:noProof/>
                <w:webHidden/>
              </w:rPr>
              <w:tab/>
            </w:r>
            <w:r w:rsidR="00D92ECC">
              <w:rPr>
                <w:noProof/>
                <w:webHidden/>
              </w:rPr>
              <w:fldChar w:fldCharType="begin"/>
            </w:r>
            <w:r w:rsidR="00D92ECC">
              <w:rPr>
                <w:noProof/>
                <w:webHidden/>
              </w:rPr>
              <w:instrText xml:space="preserve"> PAGEREF _Toc200801384 \h </w:instrText>
            </w:r>
            <w:r w:rsidR="00D92ECC">
              <w:rPr>
                <w:noProof/>
                <w:webHidden/>
              </w:rPr>
            </w:r>
            <w:r w:rsidR="00D92ECC">
              <w:rPr>
                <w:noProof/>
                <w:webHidden/>
              </w:rPr>
              <w:fldChar w:fldCharType="separate"/>
            </w:r>
            <w:r w:rsidR="00D92ECC">
              <w:rPr>
                <w:noProof/>
                <w:webHidden/>
              </w:rPr>
              <w:t>30</w:t>
            </w:r>
            <w:r w:rsidR="00D92ECC">
              <w:rPr>
                <w:noProof/>
                <w:webHidden/>
              </w:rPr>
              <w:fldChar w:fldCharType="end"/>
            </w:r>
          </w:hyperlink>
        </w:p>
        <w:p w14:paraId="253A037E" w14:textId="77777777" w:rsidR="00D92ECC" w:rsidRDefault="00000000">
          <w:pPr>
            <w:pStyle w:val="11"/>
            <w:tabs>
              <w:tab w:val="right" w:leader="dot" w:pos="10790"/>
            </w:tabs>
            <w:rPr>
              <w:noProof/>
            </w:rPr>
          </w:pPr>
          <w:hyperlink w:anchor="_Toc200801385" w:history="1">
            <w:r w:rsidR="00D92ECC" w:rsidRPr="00571116">
              <w:rPr>
                <w:rStyle w:val="a8"/>
                <w:noProof/>
              </w:rPr>
              <w:t>IV. Нефінансова інформація</w:t>
            </w:r>
            <w:r w:rsidR="00D92ECC">
              <w:rPr>
                <w:noProof/>
                <w:webHidden/>
              </w:rPr>
              <w:tab/>
            </w:r>
            <w:r w:rsidR="00D92ECC">
              <w:rPr>
                <w:noProof/>
                <w:webHidden/>
              </w:rPr>
              <w:fldChar w:fldCharType="begin"/>
            </w:r>
            <w:r w:rsidR="00D92ECC">
              <w:rPr>
                <w:noProof/>
                <w:webHidden/>
              </w:rPr>
              <w:instrText xml:space="preserve"> PAGEREF _Toc200801385 \h </w:instrText>
            </w:r>
            <w:r w:rsidR="00D92ECC">
              <w:rPr>
                <w:noProof/>
                <w:webHidden/>
              </w:rPr>
            </w:r>
            <w:r w:rsidR="00D92ECC">
              <w:rPr>
                <w:noProof/>
                <w:webHidden/>
              </w:rPr>
              <w:fldChar w:fldCharType="separate"/>
            </w:r>
            <w:r w:rsidR="00D92ECC">
              <w:rPr>
                <w:noProof/>
                <w:webHidden/>
              </w:rPr>
              <w:t>30</w:t>
            </w:r>
            <w:r w:rsidR="00D92ECC">
              <w:rPr>
                <w:noProof/>
                <w:webHidden/>
              </w:rPr>
              <w:fldChar w:fldCharType="end"/>
            </w:r>
          </w:hyperlink>
        </w:p>
        <w:p w14:paraId="3DA4CE31" w14:textId="77777777" w:rsidR="00D92ECC" w:rsidRDefault="00000000">
          <w:pPr>
            <w:pStyle w:val="11"/>
            <w:tabs>
              <w:tab w:val="right" w:leader="dot" w:pos="10790"/>
            </w:tabs>
            <w:rPr>
              <w:noProof/>
            </w:rPr>
          </w:pPr>
          <w:hyperlink w:anchor="_Toc200801386" w:history="1">
            <w:r w:rsidR="00D92ECC" w:rsidRPr="00571116">
              <w:rPr>
                <w:rStyle w:val="a8"/>
                <w:noProof/>
              </w:rPr>
              <w:t>1. Звіт керівництва (звіт про управління)</w:t>
            </w:r>
            <w:r w:rsidR="00D92ECC">
              <w:rPr>
                <w:noProof/>
                <w:webHidden/>
              </w:rPr>
              <w:tab/>
            </w:r>
            <w:r w:rsidR="00D92ECC">
              <w:rPr>
                <w:noProof/>
                <w:webHidden/>
              </w:rPr>
              <w:fldChar w:fldCharType="begin"/>
            </w:r>
            <w:r w:rsidR="00D92ECC">
              <w:rPr>
                <w:noProof/>
                <w:webHidden/>
              </w:rPr>
              <w:instrText xml:space="preserve"> PAGEREF _Toc200801386 \h </w:instrText>
            </w:r>
            <w:r w:rsidR="00D92ECC">
              <w:rPr>
                <w:noProof/>
                <w:webHidden/>
              </w:rPr>
            </w:r>
            <w:r w:rsidR="00D92ECC">
              <w:rPr>
                <w:noProof/>
                <w:webHidden/>
              </w:rPr>
              <w:fldChar w:fldCharType="separate"/>
            </w:r>
            <w:r w:rsidR="00D92ECC">
              <w:rPr>
                <w:noProof/>
                <w:webHidden/>
              </w:rPr>
              <w:t>30</w:t>
            </w:r>
            <w:r w:rsidR="00D92ECC">
              <w:rPr>
                <w:noProof/>
                <w:webHidden/>
              </w:rPr>
              <w:fldChar w:fldCharType="end"/>
            </w:r>
          </w:hyperlink>
        </w:p>
        <w:p w14:paraId="76870A56" w14:textId="77777777" w:rsidR="00D92ECC" w:rsidRDefault="00000000">
          <w:pPr>
            <w:pStyle w:val="11"/>
            <w:tabs>
              <w:tab w:val="right" w:leader="dot" w:pos="10790"/>
            </w:tabs>
            <w:rPr>
              <w:noProof/>
            </w:rPr>
          </w:pPr>
          <w:hyperlink w:anchor="_Toc200801387" w:history="1">
            <w:r w:rsidR="00D92ECC" w:rsidRPr="00571116">
              <w:rPr>
                <w:rStyle w:val="a8"/>
                <w:noProof/>
              </w:rPr>
              <w:t>1) звіт про корпоративне управління</w:t>
            </w:r>
            <w:r w:rsidR="00D92ECC">
              <w:rPr>
                <w:noProof/>
                <w:webHidden/>
              </w:rPr>
              <w:tab/>
            </w:r>
            <w:r w:rsidR="00D92ECC">
              <w:rPr>
                <w:noProof/>
                <w:webHidden/>
              </w:rPr>
              <w:fldChar w:fldCharType="begin"/>
            </w:r>
            <w:r w:rsidR="00D92ECC">
              <w:rPr>
                <w:noProof/>
                <w:webHidden/>
              </w:rPr>
              <w:instrText xml:space="preserve"> PAGEREF _Toc200801387 \h </w:instrText>
            </w:r>
            <w:r w:rsidR="00D92ECC">
              <w:rPr>
                <w:noProof/>
                <w:webHidden/>
              </w:rPr>
            </w:r>
            <w:r w:rsidR="00D92ECC">
              <w:rPr>
                <w:noProof/>
                <w:webHidden/>
              </w:rPr>
              <w:fldChar w:fldCharType="separate"/>
            </w:r>
            <w:r w:rsidR="00D92ECC">
              <w:rPr>
                <w:noProof/>
                <w:webHidden/>
              </w:rPr>
              <w:t>35</w:t>
            </w:r>
            <w:r w:rsidR="00D92ECC">
              <w:rPr>
                <w:noProof/>
                <w:webHidden/>
              </w:rPr>
              <w:fldChar w:fldCharType="end"/>
            </w:r>
          </w:hyperlink>
        </w:p>
        <w:p w14:paraId="35A46B98" w14:textId="77777777" w:rsidR="00D92ECC" w:rsidRDefault="00000000">
          <w:pPr>
            <w:pStyle w:val="11"/>
            <w:tabs>
              <w:tab w:val="right" w:leader="dot" w:pos="10790"/>
            </w:tabs>
            <w:rPr>
              <w:noProof/>
            </w:rPr>
          </w:pPr>
          <w:hyperlink w:anchor="_Toc200801388" w:history="1">
            <w:r w:rsidR="00D92ECC" w:rsidRPr="00571116">
              <w:rPr>
                <w:rStyle w:val="a8"/>
                <w:noProof/>
              </w:rPr>
              <w:t>VI. Список посилань на регульовану інформацію, яка була розкрита протягом звітного року</w:t>
            </w:r>
            <w:r w:rsidR="00D92ECC">
              <w:rPr>
                <w:noProof/>
                <w:webHidden/>
              </w:rPr>
              <w:tab/>
            </w:r>
            <w:r w:rsidR="00D92ECC">
              <w:rPr>
                <w:noProof/>
                <w:webHidden/>
              </w:rPr>
              <w:fldChar w:fldCharType="begin"/>
            </w:r>
            <w:r w:rsidR="00D92ECC">
              <w:rPr>
                <w:noProof/>
                <w:webHidden/>
              </w:rPr>
              <w:instrText xml:space="preserve"> PAGEREF _Toc200801388 \h </w:instrText>
            </w:r>
            <w:r w:rsidR="00D92ECC">
              <w:rPr>
                <w:noProof/>
                <w:webHidden/>
              </w:rPr>
            </w:r>
            <w:r w:rsidR="00D92ECC">
              <w:rPr>
                <w:noProof/>
                <w:webHidden/>
              </w:rPr>
              <w:fldChar w:fldCharType="separate"/>
            </w:r>
            <w:r w:rsidR="00D92ECC">
              <w:rPr>
                <w:noProof/>
                <w:webHidden/>
              </w:rPr>
              <w:t>57</w:t>
            </w:r>
            <w:r w:rsidR="00D92ECC">
              <w:rPr>
                <w:noProof/>
                <w:webHidden/>
              </w:rPr>
              <w:fldChar w:fldCharType="end"/>
            </w:r>
          </w:hyperlink>
        </w:p>
        <w:p w14:paraId="7FC084DA" w14:textId="77777777" w:rsidR="00D92ECC" w:rsidRDefault="00D92ECC">
          <w:r>
            <w:rPr>
              <w:b/>
              <w:bCs/>
            </w:rPr>
            <w:fldChar w:fldCharType="end"/>
          </w:r>
        </w:p>
      </w:sdtContent>
    </w:sdt>
    <w:p w14:paraId="17B588D9" w14:textId="77777777" w:rsidR="006D4929" w:rsidRDefault="006D4929">
      <w:pPr>
        <w:widowControl w:val="0"/>
        <w:autoSpaceDE w:val="0"/>
        <w:autoSpaceDN w:val="0"/>
        <w:adjustRightInd w:val="0"/>
        <w:spacing w:after="0" w:line="240" w:lineRule="auto"/>
        <w:rPr>
          <w:rFonts w:ascii="Times New Roman CYR" w:hAnsi="Times New Roman CYR" w:cs="Times New Roman CYR"/>
          <w:sz w:val="24"/>
          <w:szCs w:val="24"/>
        </w:rPr>
      </w:pPr>
    </w:p>
    <w:p w14:paraId="2A4FA4CE"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C72409C"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sectPr w:rsidR="00AC24FE">
          <w:pgSz w:w="12240" w:h="15840"/>
          <w:pgMar w:top="570" w:right="720" w:bottom="570" w:left="720" w:header="708" w:footer="708" w:gutter="0"/>
          <w:cols w:space="720"/>
          <w:noEndnote/>
        </w:sectPr>
      </w:pPr>
    </w:p>
    <w:p w14:paraId="56258F57" w14:textId="77777777" w:rsidR="00AC24FE" w:rsidRDefault="00F772F2" w:rsidP="006D4929">
      <w:pPr>
        <w:pStyle w:val="1"/>
      </w:pPr>
      <w:bookmarkStart w:id="0" w:name="_Toc200801374"/>
      <w:r>
        <w:lastRenderedPageBreak/>
        <w:t>I. Загальна інформація</w:t>
      </w:r>
      <w:bookmarkEnd w:id="0"/>
    </w:p>
    <w:p w14:paraId="79F8E14E" w14:textId="77777777" w:rsidR="00AC24FE" w:rsidRDefault="00F772F2" w:rsidP="006D4929">
      <w:pPr>
        <w:pStyle w:val="1"/>
      </w:pPr>
      <w:bookmarkStart w:id="1" w:name="_Toc200801375"/>
      <w: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AC24FE" w14:paraId="3963A650" w14:textId="77777777">
        <w:trPr>
          <w:trHeight w:val="300"/>
        </w:trPr>
        <w:tc>
          <w:tcPr>
            <w:tcW w:w="500" w:type="dxa"/>
            <w:tcBorders>
              <w:top w:val="single" w:sz="6" w:space="0" w:color="auto"/>
              <w:bottom w:val="single" w:sz="6" w:space="0" w:color="auto"/>
              <w:right w:val="single" w:sz="6" w:space="0" w:color="auto"/>
            </w:tcBorders>
            <w:vAlign w:val="center"/>
          </w:tcPr>
          <w:p w14:paraId="5BE872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7F77109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15C4C91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"НIЖИНСЬКИЙ ЦЕГЕЛЬНИЙ ЗАВОД"</w:t>
            </w:r>
          </w:p>
        </w:tc>
      </w:tr>
      <w:tr w:rsidR="00AC24FE" w14:paraId="491069B2" w14:textId="77777777">
        <w:trPr>
          <w:trHeight w:val="300"/>
        </w:trPr>
        <w:tc>
          <w:tcPr>
            <w:tcW w:w="500" w:type="dxa"/>
            <w:tcBorders>
              <w:top w:val="single" w:sz="6" w:space="0" w:color="auto"/>
              <w:bottom w:val="single" w:sz="6" w:space="0" w:color="auto"/>
              <w:right w:val="single" w:sz="6" w:space="0" w:color="auto"/>
            </w:tcBorders>
            <w:vAlign w:val="center"/>
          </w:tcPr>
          <w:p w14:paraId="3EF029E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1E851AE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7366C7E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"НIЖИНСЬКИЙ ЦЕГЕЛЬНИЙ ЗАВОД"</w:t>
            </w:r>
          </w:p>
        </w:tc>
      </w:tr>
      <w:tr w:rsidR="00AC24FE" w14:paraId="39ED0F68" w14:textId="77777777">
        <w:trPr>
          <w:trHeight w:val="300"/>
        </w:trPr>
        <w:tc>
          <w:tcPr>
            <w:tcW w:w="500" w:type="dxa"/>
            <w:tcBorders>
              <w:top w:val="single" w:sz="6" w:space="0" w:color="auto"/>
              <w:bottom w:val="single" w:sz="6" w:space="0" w:color="auto"/>
              <w:right w:val="single" w:sz="6" w:space="0" w:color="auto"/>
            </w:tcBorders>
            <w:vAlign w:val="center"/>
          </w:tcPr>
          <w:p w14:paraId="15B3BE1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2B90257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53FA070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00292014</w:t>
            </w:r>
          </w:p>
        </w:tc>
      </w:tr>
      <w:tr w:rsidR="00AC24FE" w14:paraId="344992EB" w14:textId="77777777">
        <w:trPr>
          <w:trHeight w:val="300"/>
        </w:trPr>
        <w:tc>
          <w:tcPr>
            <w:tcW w:w="500" w:type="dxa"/>
            <w:tcBorders>
              <w:top w:val="single" w:sz="6" w:space="0" w:color="auto"/>
              <w:bottom w:val="single" w:sz="6" w:space="0" w:color="auto"/>
              <w:right w:val="single" w:sz="6" w:space="0" w:color="auto"/>
            </w:tcBorders>
            <w:vAlign w:val="center"/>
          </w:tcPr>
          <w:p w14:paraId="5674DD8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5C63483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67D6BE2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20.02.1996</w:t>
            </w:r>
          </w:p>
        </w:tc>
      </w:tr>
      <w:tr w:rsidR="00AC24FE" w14:paraId="59CBE6AD" w14:textId="77777777">
        <w:trPr>
          <w:trHeight w:val="300"/>
        </w:trPr>
        <w:tc>
          <w:tcPr>
            <w:tcW w:w="500" w:type="dxa"/>
            <w:tcBorders>
              <w:top w:val="single" w:sz="6" w:space="0" w:color="auto"/>
              <w:bottom w:val="single" w:sz="6" w:space="0" w:color="auto"/>
              <w:right w:val="single" w:sz="6" w:space="0" w:color="auto"/>
            </w:tcBorders>
            <w:vAlign w:val="center"/>
          </w:tcPr>
          <w:p w14:paraId="0596166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69E6C09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54764F4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16600, Україна, Чернігівська обл., </w:t>
            </w:r>
            <w:proofErr w:type="spellStart"/>
            <w:r>
              <w:rPr>
                <w:rFonts w:ascii="Times New Roman CYR" w:hAnsi="Times New Roman CYR" w:cs="Times New Roman CYR"/>
                <w:sz w:val="24"/>
                <w:szCs w:val="24"/>
              </w:rPr>
              <w:t>м.Нiжин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Борзнянський</w:t>
            </w:r>
            <w:proofErr w:type="spellEnd"/>
            <w:r>
              <w:rPr>
                <w:rFonts w:ascii="Times New Roman CYR" w:hAnsi="Times New Roman CYR" w:cs="Times New Roman CYR"/>
                <w:sz w:val="24"/>
                <w:szCs w:val="24"/>
              </w:rPr>
              <w:t xml:space="preserve"> шлях, буд. 70</w:t>
            </w:r>
          </w:p>
        </w:tc>
      </w:tr>
      <w:tr w:rsidR="00AC24FE" w14:paraId="1EC09780" w14:textId="77777777">
        <w:trPr>
          <w:trHeight w:val="300"/>
        </w:trPr>
        <w:tc>
          <w:tcPr>
            <w:tcW w:w="500" w:type="dxa"/>
            <w:tcBorders>
              <w:top w:val="single" w:sz="6" w:space="0" w:color="auto"/>
              <w:bottom w:val="single" w:sz="6" w:space="0" w:color="auto"/>
              <w:right w:val="single" w:sz="6" w:space="0" w:color="auto"/>
            </w:tcBorders>
            <w:vAlign w:val="center"/>
          </w:tcPr>
          <w:p w14:paraId="7E5D682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607213F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137586C9"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c>
      </w:tr>
      <w:tr w:rsidR="00AC24FE" w14:paraId="1BE46ADC" w14:textId="77777777">
        <w:trPr>
          <w:trHeight w:val="300"/>
        </w:trPr>
        <w:tc>
          <w:tcPr>
            <w:tcW w:w="500" w:type="dxa"/>
            <w:tcBorders>
              <w:top w:val="single" w:sz="6" w:space="0" w:color="auto"/>
              <w:bottom w:val="single" w:sz="6" w:space="0" w:color="auto"/>
              <w:right w:val="single" w:sz="6" w:space="0" w:color="auto"/>
            </w:tcBorders>
            <w:vAlign w:val="center"/>
          </w:tcPr>
          <w:p w14:paraId="5D80D21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3209300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2584245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597295A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AC24FE" w14:paraId="4A8C48E3" w14:textId="77777777">
        <w:trPr>
          <w:trHeight w:val="300"/>
        </w:trPr>
        <w:tc>
          <w:tcPr>
            <w:tcW w:w="500" w:type="dxa"/>
            <w:tcBorders>
              <w:top w:val="single" w:sz="6" w:space="0" w:color="auto"/>
              <w:bottom w:val="single" w:sz="6" w:space="0" w:color="auto"/>
              <w:right w:val="single" w:sz="6" w:space="0" w:color="auto"/>
            </w:tcBorders>
            <w:vAlign w:val="center"/>
          </w:tcPr>
          <w:p w14:paraId="24E4341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61AE483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7615503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2AB3B0A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AC24FE" w14:paraId="3E84F581" w14:textId="77777777">
        <w:trPr>
          <w:trHeight w:val="300"/>
        </w:trPr>
        <w:tc>
          <w:tcPr>
            <w:tcW w:w="500" w:type="dxa"/>
            <w:tcBorders>
              <w:top w:val="single" w:sz="6" w:space="0" w:color="auto"/>
              <w:bottom w:val="single" w:sz="6" w:space="0" w:color="auto"/>
              <w:right w:val="single" w:sz="6" w:space="0" w:color="auto"/>
            </w:tcBorders>
            <w:vAlign w:val="center"/>
          </w:tcPr>
          <w:p w14:paraId="02D506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1798ED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6F69CF2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493C33F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25A1E0F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4E4169C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AC24FE" w14:paraId="1FE96B47" w14:textId="77777777">
        <w:trPr>
          <w:trHeight w:val="300"/>
        </w:trPr>
        <w:tc>
          <w:tcPr>
            <w:tcW w:w="500" w:type="dxa"/>
            <w:tcBorders>
              <w:top w:val="single" w:sz="6" w:space="0" w:color="auto"/>
              <w:bottom w:val="single" w:sz="6" w:space="0" w:color="auto"/>
              <w:right w:val="single" w:sz="6" w:space="0" w:color="auto"/>
            </w:tcBorders>
            <w:vAlign w:val="center"/>
          </w:tcPr>
          <w:p w14:paraId="0DCB1E6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4459DBF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4657587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nzusm@ukr.net</w:t>
            </w:r>
          </w:p>
        </w:tc>
      </w:tr>
      <w:tr w:rsidR="00AC24FE" w14:paraId="222E99F0" w14:textId="77777777">
        <w:trPr>
          <w:trHeight w:val="300"/>
        </w:trPr>
        <w:tc>
          <w:tcPr>
            <w:tcW w:w="500" w:type="dxa"/>
            <w:tcBorders>
              <w:top w:val="single" w:sz="6" w:space="0" w:color="auto"/>
              <w:bottom w:val="single" w:sz="6" w:space="0" w:color="auto"/>
              <w:right w:val="single" w:sz="6" w:space="0" w:color="auto"/>
            </w:tcBorders>
            <w:vAlign w:val="center"/>
          </w:tcPr>
          <w:p w14:paraId="58C5566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2590EF4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44378D2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https://cegla.pat.ua/</w:t>
            </w:r>
          </w:p>
        </w:tc>
      </w:tr>
      <w:tr w:rsidR="00AC24FE" w14:paraId="76A493F2" w14:textId="77777777">
        <w:trPr>
          <w:trHeight w:val="300"/>
        </w:trPr>
        <w:tc>
          <w:tcPr>
            <w:tcW w:w="500" w:type="dxa"/>
            <w:tcBorders>
              <w:top w:val="single" w:sz="6" w:space="0" w:color="auto"/>
              <w:bottom w:val="single" w:sz="6" w:space="0" w:color="auto"/>
              <w:right w:val="single" w:sz="6" w:space="0" w:color="auto"/>
            </w:tcBorders>
            <w:vAlign w:val="center"/>
          </w:tcPr>
          <w:p w14:paraId="70D449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1B0DFDC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02CC675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(04631) 4-24-80</w:t>
            </w:r>
          </w:p>
        </w:tc>
      </w:tr>
      <w:tr w:rsidR="00AC24FE" w14:paraId="03BC3EC7" w14:textId="77777777">
        <w:trPr>
          <w:trHeight w:val="300"/>
        </w:trPr>
        <w:tc>
          <w:tcPr>
            <w:tcW w:w="500" w:type="dxa"/>
            <w:tcBorders>
              <w:top w:val="single" w:sz="6" w:space="0" w:color="auto"/>
              <w:bottom w:val="single" w:sz="6" w:space="0" w:color="auto"/>
              <w:right w:val="single" w:sz="6" w:space="0" w:color="auto"/>
            </w:tcBorders>
            <w:vAlign w:val="center"/>
          </w:tcPr>
          <w:p w14:paraId="22CC9E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1EFBDB8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3F21837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128000</w:t>
            </w:r>
          </w:p>
        </w:tc>
      </w:tr>
      <w:tr w:rsidR="00AC24FE" w14:paraId="547F7AE4" w14:textId="77777777">
        <w:trPr>
          <w:trHeight w:val="300"/>
        </w:trPr>
        <w:tc>
          <w:tcPr>
            <w:tcW w:w="500" w:type="dxa"/>
            <w:tcBorders>
              <w:top w:val="single" w:sz="6" w:space="0" w:color="auto"/>
              <w:bottom w:val="single" w:sz="6" w:space="0" w:color="auto"/>
              <w:right w:val="single" w:sz="6" w:space="0" w:color="auto"/>
            </w:tcBorders>
            <w:vAlign w:val="center"/>
          </w:tcPr>
          <w:p w14:paraId="67C0F8A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7110573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1AEEC16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C24FE" w14:paraId="278C5EEA" w14:textId="77777777">
        <w:trPr>
          <w:trHeight w:val="300"/>
        </w:trPr>
        <w:tc>
          <w:tcPr>
            <w:tcW w:w="500" w:type="dxa"/>
            <w:tcBorders>
              <w:top w:val="single" w:sz="6" w:space="0" w:color="auto"/>
              <w:bottom w:val="single" w:sz="6" w:space="0" w:color="auto"/>
              <w:right w:val="single" w:sz="6" w:space="0" w:color="auto"/>
            </w:tcBorders>
            <w:vAlign w:val="center"/>
          </w:tcPr>
          <w:p w14:paraId="399A662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734EB50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2D83778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C24FE" w14:paraId="1E84E185" w14:textId="77777777">
        <w:trPr>
          <w:trHeight w:val="300"/>
        </w:trPr>
        <w:tc>
          <w:tcPr>
            <w:tcW w:w="500" w:type="dxa"/>
            <w:tcBorders>
              <w:top w:val="single" w:sz="6" w:space="0" w:color="auto"/>
              <w:bottom w:val="single" w:sz="6" w:space="0" w:color="auto"/>
              <w:right w:val="single" w:sz="6" w:space="0" w:color="auto"/>
            </w:tcBorders>
            <w:vAlign w:val="center"/>
          </w:tcPr>
          <w:p w14:paraId="4F2202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66CDDEF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02EECEE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52</w:t>
            </w:r>
          </w:p>
        </w:tc>
      </w:tr>
      <w:tr w:rsidR="00AC24FE" w14:paraId="5C4CD82C" w14:textId="77777777">
        <w:trPr>
          <w:trHeight w:val="300"/>
        </w:trPr>
        <w:tc>
          <w:tcPr>
            <w:tcW w:w="500" w:type="dxa"/>
            <w:tcBorders>
              <w:top w:val="single" w:sz="6" w:space="0" w:color="auto"/>
              <w:bottom w:val="single" w:sz="6" w:space="0" w:color="auto"/>
              <w:right w:val="single" w:sz="6" w:space="0" w:color="auto"/>
            </w:tcBorders>
            <w:vAlign w:val="center"/>
          </w:tcPr>
          <w:p w14:paraId="6ACC5E1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3D439B9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65B4988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9395</w:t>
            </w:r>
          </w:p>
        </w:tc>
      </w:tr>
      <w:tr w:rsidR="00AC24FE" w14:paraId="7ED78973" w14:textId="77777777">
        <w:trPr>
          <w:trHeight w:val="300"/>
        </w:trPr>
        <w:tc>
          <w:tcPr>
            <w:tcW w:w="500" w:type="dxa"/>
            <w:tcBorders>
              <w:top w:val="single" w:sz="6" w:space="0" w:color="auto"/>
              <w:bottom w:val="single" w:sz="6" w:space="0" w:color="auto"/>
              <w:right w:val="single" w:sz="6" w:space="0" w:color="auto"/>
            </w:tcBorders>
            <w:vAlign w:val="center"/>
          </w:tcPr>
          <w:p w14:paraId="0B0DFB5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3270B71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292BB4F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23.32 - Виробництво цегли, </w:t>
            </w:r>
            <w:proofErr w:type="spellStart"/>
            <w:r>
              <w:rPr>
                <w:rFonts w:ascii="Times New Roman CYR" w:hAnsi="Times New Roman CYR" w:cs="Times New Roman CYR"/>
                <w:sz w:val="24"/>
                <w:szCs w:val="24"/>
              </w:rPr>
              <w:t>черепицi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виробiв</w:t>
            </w:r>
            <w:proofErr w:type="spellEnd"/>
            <w:r>
              <w:rPr>
                <w:rFonts w:ascii="Times New Roman CYR" w:hAnsi="Times New Roman CYR" w:cs="Times New Roman CYR"/>
                <w:sz w:val="24"/>
                <w:szCs w:val="24"/>
              </w:rPr>
              <w:t xml:space="preserve"> з випаленої глини</w:t>
            </w:r>
          </w:p>
          <w:p w14:paraId="0CC9F42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52.29 -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допомiжна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сферi</w:t>
            </w:r>
            <w:proofErr w:type="spellEnd"/>
            <w:r>
              <w:rPr>
                <w:rFonts w:ascii="Times New Roman CYR" w:hAnsi="Times New Roman CYR" w:cs="Times New Roman CYR"/>
                <w:sz w:val="24"/>
                <w:szCs w:val="24"/>
              </w:rPr>
              <w:t xml:space="preserve"> транспорту</w:t>
            </w:r>
          </w:p>
          <w:p w14:paraId="3AA8F54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д/н - д/н</w:t>
            </w:r>
          </w:p>
        </w:tc>
      </w:tr>
      <w:tr w:rsidR="00AC24FE" w14:paraId="5218C375" w14:textId="77777777">
        <w:trPr>
          <w:trHeight w:val="300"/>
        </w:trPr>
        <w:tc>
          <w:tcPr>
            <w:tcW w:w="500" w:type="dxa"/>
            <w:tcBorders>
              <w:top w:val="single" w:sz="6" w:space="0" w:color="auto"/>
              <w:bottom w:val="single" w:sz="6" w:space="0" w:color="auto"/>
              <w:right w:val="single" w:sz="6" w:space="0" w:color="auto"/>
            </w:tcBorders>
            <w:vAlign w:val="center"/>
          </w:tcPr>
          <w:p w14:paraId="2DC0F1F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5E1088C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3B5CC6B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Однорівнева</w:t>
            </w:r>
            <w:proofErr w:type="spellEnd"/>
          </w:p>
          <w:p w14:paraId="713F19D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V</w:t>
            </w:r>
            <w:r>
              <w:rPr>
                <w:rFonts w:ascii="Times New Roman CYR" w:hAnsi="Times New Roman CYR" w:cs="Times New Roman CYR"/>
                <w:sz w:val="24"/>
                <w:szCs w:val="24"/>
              </w:rPr>
              <w:tab/>
              <w:t>Дворівнева</w:t>
            </w:r>
          </w:p>
          <w:p w14:paraId="1CCF270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1B0F34C6"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1685E8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AC24FE" w14:paraId="2A02BA2F" w14:textId="77777777">
        <w:trPr>
          <w:trHeight w:val="300"/>
        </w:trPr>
        <w:tc>
          <w:tcPr>
            <w:tcW w:w="500" w:type="dxa"/>
            <w:tcBorders>
              <w:top w:val="single" w:sz="6" w:space="0" w:color="auto"/>
              <w:bottom w:val="single" w:sz="6" w:space="0" w:color="auto"/>
              <w:right w:val="single" w:sz="6" w:space="0" w:color="auto"/>
            </w:tcBorders>
            <w:vAlign w:val="center"/>
          </w:tcPr>
          <w:p w14:paraId="0BFF4FA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5C9EFDF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w:t>
            </w:r>
            <w:proofErr w:type="spellStart"/>
            <w:r>
              <w:rPr>
                <w:rFonts w:ascii="Times New Roman CYR" w:hAnsi="Times New Roman CYR" w:cs="Times New Roman CYR"/>
                <w:sz w:val="24"/>
                <w:szCs w:val="24"/>
              </w:rPr>
              <w:t>т.ч</w:t>
            </w:r>
            <w:proofErr w:type="spellEnd"/>
            <w:r>
              <w:rPr>
                <w:rFonts w:ascii="Times New Roman CYR" w:hAnsi="Times New Roman CYR" w:cs="Times New Roman CYR"/>
                <w:sz w:val="24"/>
                <w:szCs w:val="24"/>
              </w:rPr>
              <w:t>. філії, відділення банку)</w:t>
            </w:r>
          </w:p>
        </w:tc>
        <w:tc>
          <w:tcPr>
            <w:tcW w:w="6465" w:type="dxa"/>
            <w:tcBorders>
              <w:top w:val="single" w:sz="6" w:space="0" w:color="auto"/>
              <w:left w:val="single" w:sz="6" w:space="0" w:color="auto"/>
              <w:bottom w:val="single" w:sz="6" w:space="0" w:color="auto"/>
            </w:tcBorders>
            <w:vAlign w:val="center"/>
          </w:tcPr>
          <w:p w14:paraId="5A81360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"ОЩАДБАНК"</w:t>
            </w:r>
          </w:p>
        </w:tc>
      </w:tr>
      <w:tr w:rsidR="00AC24FE" w14:paraId="7401DBA4" w14:textId="77777777">
        <w:trPr>
          <w:trHeight w:val="300"/>
        </w:trPr>
        <w:tc>
          <w:tcPr>
            <w:tcW w:w="500" w:type="dxa"/>
            <w:tcBorders>
              <w:top w:val="single" w:sz="6" w:space="0" w:color="auto"/>
              <w:bottom w:val="single" w:sz="6" w:space="0" w:color="auto"/>
              <w:right w:val="single" w:sz="6" w:space="0" w:color="auto"/>
            </w:tcBorders>
            <w:vAlign w:val="center"/>
          </w:tcPr>
          <w:p w14:paraId="45AD586B"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625D55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475531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00032129</w:t>
            </w:r>
          </w:p>
        </w:tc>
      </w:tr>
      <w:tr w:rsidR="00AC24FE" w14:paraId="31F138E6" w14:textId="77777777">
        <w:trPr>
          <w:trHeight w:val="300"/>
        </w:trPr>
        <w:tc>
          <w:tcPr>
            <w:tcW w:w="500" w:type="dxa"/>
            <w:tcBorders>
              <w:top w:val="single" w:sz="6" w:space="0" w:color="auto"/>
              <w:bottom w:val="single" w:sz="6" w:space="0" w:color="auto"/>
              <w:right w:val="single" w:sz="6" w:space="0" w:color="auto"/>
            </w:tcBorders>
            <w:vAlign w:val="center"/>
          </w:tcPr>
          <w:p w14:paraId="0654228F"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4BE84B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7BF6463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UA293535530000026005300307449</w:t>
            </w:r>
          </w:p>
        </w:tc>
      </w:tr>
      <w:tr w:rsidR="00AC24FE" w14:paraId="63B0093E" w14:textId="77777777">
        <w:trPr>
          <w:trHeight w:val="300"/>
        </w:trPr>
        <w:tc>
          <w:tcPr>
            <w:tcW w:w="500" w:type="dxa"/>
            <w:tcBorders>
              <w:top w:val="single" w:sz="6" w:space="0" w:color="auto"/>
              <w:bottom w:val="single" w:sz="6" w:space="0" w:color="auto"/>
              <w:right w:val="single" w:sz="6" w:space="0" w:color="auto"/>
            </w:tcBorders>
            <w:vAlign w:val="center"/>
          </w:tcPr>
          <w:p w14:paraId="0E20A5F3"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58B1F5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53D173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735F8A2E"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344EDD0" w14:textId="77777777" w:rsidR="00AC24FE" w:rsidRDefault="00F772F2" w:rsidP="006D4929">
      <w:pPr>
        <w:pStyle w:val="1"/>
      </w:pPr>
      <w:bookmarkStart w:id="2" w:name="_Toc200801376"/>
      <w:r>
        <w:t>2. Органи управління та посадові особи. Організаційна структура</w:t>
      </w:r>
      <w:bookmarkEnd w:id="2"/>
    </w:p>
    <w:p w14:paraId="76641C00"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AC24FE" w14:paraId="37786BA7" w14:textId="77777777">
        <w:trPr>
          <w:trHeight w:val="200"/>
        </w:trPr>
        <w:tc>
          <w:tcPr>
            <w:tcW w:w="550" w:type="dxa"/>
            <w:tcBorders>
              <w:top w:val="single" w:sz="6" w:space="0" w:color="auto"/>
              <w:bottom w:val="single" w:sz="6" w:space="0" w:color="auto"/>
              <w:right w:val="single" w:sz="6" w:space="0" w:color="auto"/>
            </w:tcBorders>
            <w:vAlign w:val="center"/>
          </w:tcPr>
          <w:p w14:paraId="79932B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1DEE3A6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574304F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412159A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AC24FE" w14:paraId="3815E068" w14:textId="77777777">
        <w:trPr>
          <w:trHeight w:val="200"/>
        </w:trPr>
        <w:tc>
          <w:tcPr>
            <w:tcW w:w="550" w:type="dxa"/>
            <w:tcBorders>
              <w:top w:val="single" w:sz="6" w:space="0" w:color="auto"/>
              <w:bottom w:val="single" w:sz="6" w:space="0" w:color="auto"/>
              <w:right w:val="single" w:sz="6" w:space="0" w:color="auto"/>
            </w:tcBorders>
            <w:vAlign w:val="center"/>
          </w:tcPr>
          <w:p w14:paraId="21C6AA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5D8034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1A6AD4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0F75DFC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57FCDC7B" w14:textId="77777777">
        <w:trPr>
          <w:trHeight w:val="200"/>
        </w:trPr>
        <w:tc>
          <w:tcPr>
            <w:tcW w:w="550" w:type="dxa"/>
            <w:tcBorders>
              <w:top w:val="single" w:sz="6" w:space="0" w:color="auto"/>
              <w:bottom w:val="single" w:sz="6" w:space="0" w:color="auto"/>
              <w:right w:val="single" w:sz="6" w:space="0" w:color="auto"/>
            </w:tcBorders>
          </w:tcPr>
          <w:p w14:paraId="3A4EC1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7A6EF0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збори </w:t>
            </w:r>
            <w:proofErr w:type="spellStart"/>
            <w:r>
              <w:rPr>
                <w:rFonts w:ascii="Times New Roman CYR" w:hAnsi="Times New Roman CYR" w:cs="Times New Roman CYR"/>
              </w:rPr>
              <w:t>акцiонерiв</w:t>
            </w:r>
            <w:proofErr w:type="spellEnd"/>
          </w:p>
        </w:tc>
        <w:tc>
          <w:tcPr>
            <w:tcW w:w="4000" w:type="dxa"/>
            <w:tcBorders>
              <w:top w:val="single" w:sz="6" w:space="0" w:color="auto"/>
              <w:left w:val="single" w:sz="6" w:space="0" w:color="auto"/>
              <w:bottom w:val="single" w:sz="6" w:space="0" w:color="auto"/>
              <w:right w:val="single" w:sz="6" w:space="0" w:color="auto"/>
            </w:tcBorders>
          </w:tcPr>
          <w:p w14:paraId="0D02D7D6" w14:textId="77777777" w:rsidR="00AC24FE" w:rsidRDefault="00F772F2" w:rsidP="009764D8">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зареєструвались для </w:t>
            </w:r>
            <w:proofErr w:type="spellStart"/>
            <w:r>
              <w:rPr>
                <w:rFonts w:ascii="Times New Roman CYR" w:hAnsi="Times New Roman CYR" w:cs="Times New Roman CYR"/>
              </w:rPr>
              <w:t>участi</w:t>
            </w:r>
            <w:proofErr w:type="spellEnd"/>
            <w:r>
              <w:rPr>
                <w:rFonts w:ascii="Times New Roman CYR" w:hAnsi="Times New Roman CYR" w:cs="Times New Roman CYR"/>
              </w:rPr>
              <w:t xml:space="preserve"> у загальних зборах </w:t>
            </w:r>
            <w:r w:rsidR="009764D8">
              <w:rPr>
                <w:rFonts w:ascii="Times New Roman CYR" w:hAnsi="Times New Roman CYR" w:cs="Times New Roman CYR"/>
              </w:rPr>
              <w:t>(3 акціонери – фізичні особи)</w:t>
            </w:r>
          </w:p>
        </w:tc>
        <w:tc>
          <w:tcPr>
            <w:tcW w:w="4000" w:type="dxa"/>
            <w:tcBorders>
              <w:top w:val="single" w:sz="6" w:space="0" w:color="auto"/>
              <w:left w:val="single" w:sz="6" w:space="0" w:color="auto"/>
              <w:bottom w:val="single" w:sz="6" w:space="0" w:color="auto"/>
            </w:tcBorders>
          </w:tcPr>
          <w:p w14:paraId="411EDC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фiзичнi</w:t>
            </w:r>
            <w:proofErr w:type="spellEnd"/>
            <w:r>
              <w:rPr>
                <w:rFonts w:ascii="Times New Roman CYR" w:hAnsi="Times New Roman CYR" w:cs="Times New Roman CYR"/>
              </w:rPr>
              <w:t xml:space="preserve"> особи -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w:t>
            </w:r>
            <w:proofErr w:type="spellStart"/>
            <w:r>
              <w:rPr>
                <w:rFonts w:ascii="Times New Roman CYR" w:hAnsi="Times New Roman CYR" w:cs="Times New Roman CYR"/>
              </w:rPr>
              <w:t>зазначенi</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перелiку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мають право на участь у загальних зборах</w:t>
            </w:r>
            <w:r w:rsidR="009764D8">
              <w:rPr>
                <w:rFonts w:ascii="Times New Roman CYR" w:hAnsi="Times New Roman CYR" w:cs="Times New Roman CYR"/>
              </w:rPr>
              <w:t xml:space="preserve"> </w:t>
            </w:r>
            <w:r w:rsidR="009764D8">
              <w:rPr>
                <w:rFonts w:ascii="Times New Roman CYR" w:hAnsi="Times New Roman CYR" w:cs="Times New Roman CYR"/>
              </w:rPr>
              <w:br/>
              <w:t xml:space="preserve">(75 </w:t>
            </w:r>
            <w:proofErr w:type="spellStart"/>
            <w:r w:rsidR="009764D8">
              <w:rPr>
                <w:rFonts w:ascii="Times New Roman CYR" w:hAnsi="Times New Roman CYR" w:cs="Times New Roman CYR"/>
              </w:rPr>
              <w:t>акцiонерiв</w:t>
            </w:r>
            <w:proofErr w:type="spellEnd"/>
            <w:r w:rsidR="009764D8">
              <w:rPr>
                <w:rFonts w:ascii="Times New Roman CYR" w:hAnsi="Times New Roman CYR" w:cs="Times New Roman CYR"/>
              </w:rPr>
              <w:t>)</w:t>
            </w:r>
          </w:p>
        </w:tc>
      </w:tr>
      <w:tr w:rsidR="00AC24FE" w14:paraId="68F825C0" w14:textId="77777777">
        <w:trPr>
          <w:trHeight w:val="200"/>
        </w:trPr>
        <w:tc>
          <w:tcPr>
            <w:tcW w:w="550" w:type="dxa"/>
            <w:tcBorders>
              <w:top w:val="single" w:sz="6" w:space="0" w:color="auto"/>
              <w:bottom w:val="single" w:sz="6" w:space="0" w:color="auto"/>
              <w:right w:val="single" w:sz="6" w:space="0" w:color="auto"/>
            </w:tcBorders>
          </w:tcPr>
          <w:p w14:paraId="1AA342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0433B2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E55D3F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4DB197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Тамара </w:t>
            </w:r>
            <w:proofErr w:type="spellStart"/>
            <w:r>
              <w:rPr>
                <w:rFonts w:ascii="Times New Roman CYR" w:hAnsi="Times New Roman CYR" w:cs="Times New Roman CYR"/>
              </w:rPr>
              <w:t>Iванiвна</w:t>
            </w:r>
            <w:proofErr w:type="spellEnd"/>
            <w:r>
              <w:rPr>
                <w:rFonts w:ascii="Times New Roman CYR" w:hAnsi="Times New Roman CYR" w:cs="Times New Roman CYR"/>
              </w:rPr>
              <w:t xml:space="preserve"> - Голова наглядової ради,</w:t>
            </w:r>
          </w:p>
          <w:p w14:paraId="310EE5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Петренко Любов Миколаївна - член наглядової ради,</w:t>
            </w:r>
          </w:p>
          <w:p w14:paraId="239A13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Рахнiй</w:t>
            </w:r>
            <w:proofErr w:type="spellEnd"/>
            <w:r>
              <w:rPr>
                <w:rFonts w:ascii="Times New Roman CYR" w:hAnsi="Times New Roman CYR" w:cs="Times New Roman CYR"/>
              </w:rPr>
              <w:t xml:space="preserve"> Валентина Миколаївна - - член наглядової ради</w:t>
            </w:r>
          </w:p>
        </w:tc>
      </w:tr>
      <w:tr w:rsidR="00AC24FE" w14:paraId="6B1B6F18" w14:textId="77777777">
        <w:trPr>
          <w:trHeight w:val="200"/>
        </w:trPr>
        <w:tc>
          <w:tcPr>
            <w:tcW w:w="550" w:type="dxa"/>
            <w:tcBorders>
              <w:top w:val="single" w:sz="6" w:space="0" w:color="auto"/>
              <w:bottom w:val="single" w:sz="6" w:space="0" w:color="auto"/>
              <w:right w:val="single" w:sz="6" w:space="0" w:color="auto"/>
            </w:tcBorders>
          </w:tcPr>
          <w:p w14:paraId="12CD204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625B07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14:paraId="593B81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Одноосiбний</w:t>
            </w:r>
            <w:proofErr w:type="spellEnd"/>
            <w:r>
              <w:rPr>
                <w:rFonts w:ascii="Times New Roman CYR" w:hAnsi="Times New Roman CYR" w:cs="Times New Roman CYR"/>
              </w:rPr>
              <w:t xml:space="preserve"> виконавчий орган</w:t>
            </w:r>
          </w:p>
        </w:tc>
        <w:tc>
          <w:tcPr>
            <w:tcW w:w="4000" w:type="dxa"/>
            <w:tcBorders>
              <w:top w:val="single" w:sz="6" w:space="0" w:color="auto"/>
              <w:left w:val="single" w:sz="6" w:space="0" w:color="auto"/>
              <w:bottom w:val="single" w:sz="6" w:space="0" w:color="auto"/>
            </w:tcBorders>
          </w:tcPr>
          <w:p w14:paraId="5AE700E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w:t>
            </w:r>
            <w:proofErr w:type="spellStart"/>
            <w:r>
              <w:rPr>
                <w:rFonts w:ascii="Times New Roman CYR" w:hAnsi="Times New Roman CYR" w:cs="Times New Roman CYR"/>
              </w:rPr>
              <w:t>Анатолiй</w:t>
            </w:r>
            <w:proofErr w:type="spellEnd"/>
            <w:r>
              <w:rPr>
                <w:rFonts w:ascii="Times New Roman CYR" w:hAnsi="Times New Roman CYR" w:cs="Times New Roman CYR"/>
              </w:rPr>
              <w:t xml:space="preserve"> </w:t>
            </w:r>
            <w:proofErr w:type="spellStart"/>
            <w:r>
              <w:rPr>
                <w:rFonts w:ascii="Times New Roman CYR" w:hAnsi="Times New Roman CYR" w:cs="Times New Roman CYR"/>
              </w:rPr>
              <w:t>Iванович</w:t>
            </w:r>
            <w:proofErr w:type="spellEnd"/>
          </w:p>
        </w:tc>
      </w:tr>
    </w:tbl>
    <w:p w14:paraId="1681D43F"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0DB8375A" w14:textId="77777777" w:rsidR="00AC24FE" w:rsidRDefault="00AC24FE">
      <w:pPr>
        <w:widowControl w:val="0"/>
        <w:autoSpaceDE w:val="0"/>
        <w:autoSpaceDN w:val="0"/>
        <w:adjustRightInd w:val="0"/>
        <w:spacing w:after="0" w:line="240" w:lineRule="auto"/>
        <w:rPr>
          <w:rFonts w:ascii="Times New Roman CYR" w:hAnsi="Times New Roman CYR" w:cs="Times New Roman CYR"/>
        </w:rPr>
        <w:sectPr w:rsidR="00AC24FE">
          <w:pgSz w:w="12240" w:h="15840"/>
          <w:pgMar w:top="570" w:right="720" w:bottom="570" w:left="720" w:header="708" w:footer="708" w:gutter="0"/>
          <w:cols w:space="720"/>
          <w:noEndnote/>
        </w:sectPr>
      </w:pPr>
    </w:p>
    <w:p w14:paraId="6F302F9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269EA10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15634"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1511"/>
        <w:gridCol w:w="1100"/>
        <w:gridCol w:w="800"/>
        <w:gridCol w:w="793"/>
        <w:gridCol w:w="1000"/>
        <w:gridCol w:w="900"/>
        <w:gridCol w:w="4130"/>
        <w:gridCol w:w="1400"/>
        <w:gridCol w:w="1400"/>
      </w:tblGrid>
      <w:tr w:rsidR="00AC24FE" w14:paraId="12C4EC73" w14:textId="77777777" w:rsidTr="009764D8">
        <w:trPr>
          <w:trHeight w:val="200"/>
        </w:trPr>
        <w:tc>
          <w:tcPr>
            <w:tcW w:w="550" w:type="dxa"/>
            <w:tcBorders>
              <w:top w:val="single" w:sz="6" w:space="0" w:color="auto"/>
              <w:bottom w:val="single" w:sz="6" w:space="0" w:color="auto"/>
              <w:right w:val="single" w:sz="6" w:space="0" w:color="auto"/>
            </w:tcBorders>
            <w:vAlign w:val="center"/>
          </w:tcPr>
          <w:p w14:paraId="2E94560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0BB5CF4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1511" w:type="dxa"/>
            <w:tcBorders>
              <w:top w:val="single" w:sz="6" w:space="0" w:color="auto"/>
              <w:left w:val="single" w:sz="6" w:space="0" w:color="auto"/>
              <w:bottom w:val="single" w:sz="6" w:space="0" w:color="auto"/>
              <w:right w:val="single" w:sz="6" w:space="0" w:color="auto"/>
            </w:tcBorders>
            <w:vAlign w:val="center"/>
          </w:tcPr>
          <w:p w14:paraId="58DE4E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636DF86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0CE020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793" w:type="dxa"/>
            <w:tcBorders>
              <w:top w:val="single" w:sz="6" w:space="0" w:color="auto"/>
              <w:left w:val="single" w:sz="6" w:space="0" w:color="auto"/>
              <w:bottom w:val="single" w:sz="6" w:space="0" w:color="auto"/>
              <w:right w:val="single" w:sz="6" w:space="0" w:color="auto"/>
            </w:tcBorders>
            <w:vAlign w:val="center"/>
          </w:tcPr>
          <w:p w14:paraId="0D39696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E8CC1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8E156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4130" w:type="dxa"/>
            <w:tcBorders>
              <w:top w:val="single" w:sz="6" w:space="0" w:color="auto"/>
              <w:left w:val="single" w:sz="6" w:space="0" w:color="auto"/>
              <w:bottom w:val="single" w:sz="6" w:space="0" w:color="auto"/>
              <w:right w:val="single" w:sz="6" w:space="0" w:color="auto"/>
            </w:tcBorders>
            <w:vAlign w:val="center"/>
          </w:tcPr>
          <w:p w14:paraId="67B22D3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397C9E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CDF04B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AC24FE" w14:paraId="5B16E450" w14:textId="77777777" w:rsidTr="009764D8">
        <w:trPr>
          <w:trHeight w:val="200"/>
        </w:trPr>
        <w:tc>
          <w:tcPr>
            <w:tcW w:w="550" w:type="dxa"/>
            <w:tcBorders>
              <w:top w:val="single" w:sz="6" w:space="0" w:color="auto"/>
              <w:bottom w:val="single" w:sz="6" w:space="0" w:color="auto"/>
              <w:right w:val="single" w:sz="6" w:space="0" w:color="auto"/>
            </w:tcBorders>
            <w:vAlign w:val="center"/>
          </w:tcPr>
          <w:p w14:paraId="27AFB6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B0A1A1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1511" w:type="dxa"/>
            <w:tcBorders>
              <w:top w:val="single" w:sz="6" w:space="0" w:color="auto"/>
              <w:left w:val="single" w:sz="6" w:space="0" w:color="auto"/>
              <w:bottom w:val="single" w:sz="6" w:space="0" w:color="auto"/>
              <w:right w:val="single" w:sz="6" w:space="0" w:color="auto"/>
            </w:tcBorders>
            <w:vAlign w:val="center"/>
          </w:tcPr>
          <w:p w14:paraId="6D9886D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F7A3B8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F4983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793" w:type="dxa"/>
            <w:tcBorders>
              <w:top w:val="single" w:sz="6" w:space="0" w:color="auto"/>
              <w:left w:val="single" w:sz="6" w:space="0" w:color="auto"/>
              <w:bottom w:val="single" w:sz="6" w:space="0" w:color="auto"/>
              <w:right w:val="single" w:sz="6" w:space="0" w:color="auto"/>
            </w:tcBorders>
            <w:vAlign w:val="center"/>
          </w:tcPr>
          <w:p w14:paraId="2240019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C89A9B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183FA8B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4130" w:type="dxa"/>
            <w:tcBorders>
              <w:top w:val="single" w:sz="6" w:space="0" w:color="auto"/>
              <w:left w:val="single" w:sz="6" w:space="0" w:color="auto"/>
              <w:bottom w:val="single" w:sz="6" w:space="0" w:color="auto"/>
              <w:right w:val="single" w:sz="6" w:space="0" w:color="auto"/>
            </w:tcBorders>
            <w:vAlign w:val="center"/>
          </w:tcPr>
          <w:p w14:paraId="5D3958C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7C0F259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6C21787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AC24FE" w14:paraId="3929DE2D" w14:textId="77777777" w:rsidTr="009764D8">
        <w:trPr>
          <w:trHeight w:val="200"/>
        </w:trPr>
        <w:tc>
          <w:tcPr>
            <w:tcW w:w="550" w:type="dxa"/>
            <w:tcBorders>
              <w:top w:val="single" w:sz="6" w:space="0" w:color="auto"/>
              <w:bottom w:val="single" w:sz="6" w:space="0" w:color="auto"/>
              <w:right w:val="single" w:sz="6" w:space="0" w:color="auto"/>
            </w:tcBorders>
            <w:vAlign w:val="center"/>
          </w:tcPr>
          <w:p w14:paraId="1841B9B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C7F57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наглядової ради (представник </w:t>
            </w:r>
            <w:proofErr w:type="spellStart"/>
            <w:r>
              <w:rPr>
                <w:rFonts w:ascii="Times New Roman CYR" w:hAnsi="Times New Roman CYR" w:cs="Times New Roman CYR"/>
                <w:sz w:val="20"/>
                <w:szCs w:val="20"/>
              </w:rPr>
              <w:t>акцiонера</w:t>
            </w:r>
            <w:proofErr w:type="spellEnd"/>
            <w:r>
              <w:rPr>
                <w:rFonts w:ascii="Times New Roman CYR" w:hAnsi="Times New Roman CYR" w:cs="Times New Roman CYR"/>
                <w:sz w:val="20"/>
                <w:szCs w:val="20"/>
              </w:rPr>
              <w:t>)</w:t>
            </w:r>
          </w:p>
        </w:tc>
        <w:tc>
          <w:tcPr>
            <w:tcW w:w="1511" w:type="dxa"/>
            <w:tcBorders>
              <w:top w:val="single" w:sz="6" w:space="0" w:color="auto"/>
              <w:left w:val="single" w:sz="6" w:space="0" w:color="auto"/>
              <w:bottom w:val="single" w:sz="6" w:space="0" w:color="auto"/>
              <w:right w:val="single" w:sz="6" w:space="0" w:color="auto"/>
            </w:tcBorders>
            <w:vAlign w:val="center"/>
          </w:tcPr>
          <w:p w14:paraId="2C5F2D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Мусiєнко</w:t>
            </w:r>
            <w:proofErr w:type="spellEnd"/>
            <w:r>
              <w:rPr>
                <w:rFonts w:ascii="Times New Roman CYR" w:hAnsi="Times New Roman CYR" w:cs="Times New Roman CYR"/>
                <w:sz w:val="20"/>
                <w:szCs w:val="20"/>
              </w:rPr>
              <w:t xml:space="preserve"> Тамара </w:t>
            </w:r>
            <w:proofErr w:type="spellStart"/>
            <w:r>
              <w:rPr>
                <w:rFonts w:ascii="Times New Roman CYR" w:hAnsi="Times New Roman CYR" w:cs="Times New Roman CYR"/>
                <w:sz w:val="20"/>
                <w:szCs w:val="20"/>
              </w:rPr>
              <w:t>Iванiвна</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5A65124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27A5959"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793" w:type="dxa"/>
            <w:tcBorders>
              <w:top w:val="single" w:sz="6" w:space="0" w:color="auto"/>
              <w:left w:val="single" w:sz="6" w:space="0" w:color="auto"/>
              <w:bottom w:val="single" w:sz="6" w:space="0" w:color="auto"/>
              <w:right w:val="single" w:sz="6" w:space="0" w:color="auto"/>
            </w:tcBorders>
            <w:vAlign w:val="center"/>
          </w:tcPr>
          <w:p w14:paraId="5AC2905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1946</w:t>
            </w:r>
          </w:p>
        </w:tc>
        <w:tc>
          <w:tcPr>
            <w:tcW w:w="1000" w:type="dxa"/>
            <w:tcBorders>
              <w:top w:val="single" w:sz="6" w:space="0" w:color="auto"/>
              <w:left w:val="single" w:sz="6" w:space="0" w:color="auto"/>
              <w:bottom w:val="single" w:sz="6" w:space="0" w:color="auto"/>
              <w:right w:val="single" w:sz="6" w:space="0" w:color="auto"/>
            </w:tcBorders>
            <w:vAlign w:val="center"/>
          </w:tcPr>
          <w:p w14:paraId="752807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BB03A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4130" w:type="dxa"/>
            <w:tcBorders>
              <w:top w:val="single" w:sz="6" w:space="0" w:color="auto"/>
              <w:left w:val="single" w:sz="6" w:space="0" w:color="auto"/>
              <w:bottom w:val="single" w:sz="6" w:space="0" w:color="auto"/>
              <w:right w:val="single" w:sz="6" w:space="0" w:color="auto"/>
            </w:tcBorders>
            <w:vAlign w:val="center"/>
          </w:tcPr>
          <w:p w14:paraId="52B2E3D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ПрАТ"Нiжинський</w:t>
            </w:r>
            <w:proofErr w:type="spellEnd"/>
            <w:r>
              <w:rPr>
                <w:rFonts w:ascii="Times New Roman CYR" w:hAnsi="Times New Roman CYR" w:cs="Times New Roman CYR"/>
                <w:sz w:val="20"/>
                <w:szCs w:val="20"/>
              </w:rPr>
              <w:t xml:space="preserve"> цегельний завод"</w:t>
            </w:r>
          </w:p>
          <w:p w14:paraId="33DAD55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6D3753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наглядової ради, начальник випробувальної </w:t>
            </w:r>
            <w:proofErr w:type="spellStart"/>
            <w:r>
              <w:rPr>
                <w:rFonts w:ascii="Times New Roman CYR" w:hAnsi="Times New Roman CYR" w:cs="Times New Roman CYR"/>
                <w:sz w:val="20"/>
                <w:szCs w:val="20"/>
              </w:rPr>
              <w:t>лабораторiї</w:t>
            </w:r>
            <w:proofErr w:type="spellEnd"/>
          </w:p>
        </w:tc>
        <w:tc>
          <w:tcPr>
            <w:tcW w:w="1400" w:type="dxa"/>
            <w:tcBorders>
              <w:top w:val="single" w:sz="6" w:space="0" w:color="auto"/>
              <w:left w:val="single" w:sz="6" w:space="0" w:color="auto"/>
              <w:bottom w:val="single" w:sz="6" w:space="0" w:color="auto"/>
              <w:right w:val="single" w:sz="6" w:space="0" w:color="auto"/>
            </w:tcBorders>
            <w:vAlign w:val="center"/>
          </w:tcPr>
          <w:p w14:paraId="7E8E40F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325F024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01E7EAD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C24FE" w14:paraId="26D35C10" w14:textId="77777777" w:rsidTr="009764D8">
        <w:trPr>
          <w:trHeight w:val="200"/>
        </w:trPr>
        <w:tc>
          <w:tcPr>
            <w:tcW w:w="550" w:type="dxa"/>
            <w:tcBorders>
              <w:top w:val="single" w:sz="6" w:space="0" w:color="auto"/>
              <w:bottom w:val="single" w:sz="6" w:space="0" w:color="auto"/>
              <w:right w:val="single" w:sz="6" w:space="0" w:color="auto"/>
            </w:tcBorders>
            <w:vAlign w:val="center"/>
          </w:tcPr>
          <w:p w14:paraId="163D3F8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46BB5D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Член Наглядової ради (представник </w:t>
            </w:r>
            <w:proofErr w:type="spellStart"/>
            <w:r>
              <w:rPr>
                <w:rFonts w:ascii="Times New Roman CYR" w:hAnsi="Times New Roman CYR" w:cs="Times New Roman CYR"/>
                <w:sz w:val="20"/>
                <w:szCs w:val="20"/>
              </w:rPr>
              <w:t>акцiонера</w:t>
            </w:r>
            <w:proofErr w:type="spellEnd"/>
            <w:r>
              <w:rPr>
                <w:rFonts w:ascii="Times New Roman CYR" w:hAnsi="Times New Roman CYR" w:cs="Times New Roman CYR"/>
                <w:sz w:val="20"/>
                <w:szCs w:val="20"/>
              </w:rPr>
              <w:t>)</w:t>
            </w:r>
          </w:p>
        </w:tc>
        <w:tc>
          <w:tcPr>
            <w:tcW w:w="1511" w:type="dxa"/>
            <w:tcBorders>
              <w:top w:val="single" w:sz="6" w:space="0" w:color="auto"/>
              <w:left w:val="single" w:sz="6" w:space="0" w:color="auto"/>
              <w:bottom w:val="single" w:sz="6" w:space="0" w:color="auto"/>
              <w:right w:val="single" w:sz="6" w:space="0" w:color="auto"/>
            </w:tcBorders>
            <w:vAlign w:val="center"/>
          </w:tcPr>
          <w:p w14:paraId="1D09BA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Петренко Любов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195392A0"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62CB6C7"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793" w:type="dxa"/>
            <w:tcBorders>
              <w:top w:val="single" w:sz="6" w:space="0" w:color="auto"/>
              <w:left w:val="single" w:sz="6" w:space="0" w:color="auto"/>
              <w:bottom w:val="single" w:sz="6" w:space="0" w:color="auto"/>
              <w:right w:val="single" w:sz="6" w:space="0" w:color="auto"/>
            </w:tcBorders>
            <w:vAlign w:val="center"/>
          </w:tcPr>
          <w:p w14:paraId="6C6CC20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1964</w:t>
            </w:r>
          </w:p>
        </w:tc>
        <w:tc>
          <w:tcPr>
            <w:tcW w:w="1000" w:type="dxa"/>
            <w:tcBorders>
              <w:top w:val="single" w:sz="6" w:space="0" w:color="auto"/>
              <w:left w:val="single" w:sz="6" w:space="0" w:color="auto"/>
              <w:bottom w:val="single" w:sz="6" w:space="0" w:color="auto"/>
              <w:right w:val="single" w:sz="6" w:space="0" w:color="auto"/>
            </w:tcBorders>
            <w:vAlign w:val="center"/>
          </w:tcPr>
          <w:p w14:paraId="235CD9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14:paraId="3C23AF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4130" w:type="dxa"/>
            <w:tcBorders>
              <w:top w:val="single" w:sz="6" w:space="0" w:color="auto"/>
              <w:left w:val="single" w:sz="6" w:space="0" w:color="auto"/>
              <w:bottom w:val="single" w:sz="6" w:space="0" w:color="auto"/>
              <w:right w:val="single" w:sz="6" w:space="0" w:color="auto"/>
            </w:tcBorders>
            <w:vAlign w:val="center"/>
          </w:tcPr>
          <w:p w14:paraId="4011A81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w:t>
            </w:r>
            <w:proofErr w:type="spellStart"/>
            <w:r>
              <w:rPr>
                <w:rFonts w:ascii="Times New Roman CYR" w:hAnsi="Times New Roman CYR" w:cs="Times New Roman CYR"/>
                <w:sz w:val="20"/>
                <w:szCs w:val="20"/>
              </w:rPr>
              <w:t>Нiжинський</w:t>
            </w:r>
            <w:proofErr w:type="spellEnd"/>
            <w:r>
              <w:rPr>
                <w:rFonts w:ascii="Times New Roman CYR" w:hAnsi="Times New Roman CYR" w:cs="Times New Roman CYR"/>
                <w:sz w:val="20"/>
                <w:szCs w:val="20"/>
              </w:rPr>
              <w:t xml:space="preserve"> цегельний завод"</w:t>
            </w:r>
          </w:p>
          <w:p w14:paraId="006AFA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231474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бухгалтер</w:t>
            </w:r>
          </w:p>
        </w:tc>
        <w:tc>
          <w:tcPr>
            <w:tcW w:w="1400" w:type="dxa"/>
            <w:tcBorders>
              <w:top w:val="single" w:sz="6" w:space="0" w:color="auto"/>
              <w:left w:val="single" w:sz="6" w:space="0" w:color="auto"/>
              <w:bottom w:val="single" w:sz="6" w:space="0" w:color="auto"/>
              <w:right w:val="single" w:sz="6" w:space="0" w:color="auto"/>
            </w:tcBorders>
            <w:vAlign w:val="center"/>
          </w:tcPr>
          <w:p w14:paraId="62D903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3A6CDDD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7D865E0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AC24FE" w14:paraId="2A0BEE3F" w14:textId="77777777" w:rsidTr="009764D8">
        <w:trPr>
          <w:trHeight w:val="200"/>
        </w:trPr>
        <w:tc>
          <w:tcPr>
            <w:tcW w:w="550" w:type="dxa"/>
            <w:tcBorders>
              <w:top w:val="single" w:sz="6" w:space="0" w:color="auto"/>
              <w:bottom w:val="single" w:sz="6" w:space="0" w:color="auto"/>
              <w:right w:val="single" w:sz="6" w:space="0" w:color="auto"/>
            </w:tcBorders>
            <w:vAlign w:val="center"/>
          </w:tcPr>
          <w:p w14:paraId="157F99F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5B4295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w:t>
            </w:r>
            <w:proofErr w:type="spellStart"/>
            <w:r>
              <w:rPr>
                <w:rFonts w:ascii="Times New Roman CYR" w:hAnsi="Times New Roman CYR" w:cs="Times New Roman CYR"/>
                <w:sz w:val="20"/>
                <w:szCs w:val="20"/>
              </w:rPr>
              <w:t>акцiонер</w:t>
            </w:r>
            <w:proofErr w:type="spellEnd"/>
            <w:r>
              <w:rPr>
                <w:rFonts w:ascii="Times New Roman CYR" w:hAnsi="Times New Roman CYR" w:cs="Times New Roman CYR"/>
                <w:sz w:val="20"/>
                <w:szCs w:val="20"/>
              </w:rPr>
              <w:t>)</w:t>
            </w:r>
          </w:p>
        </w:tc>
        <w:tc>
          <w:tcPr>
            <w:tcW w:w="1511" w:type="dxa"/>
            <w:tcBorders>
              <w:top w:val="single" w:sz="6" w:space="0" w:color="auto"/>
              <w:left w:val="single" w:sz="6" w:space="0" w:color="auto"/>
              <w:bottom w:val="single" w:sz="6" w:space="0" w:color="auto"/>
              <w:right w:val="single" w:sz="6" w:space="0" w:color="auto"/>
            </w:tcBorders>
            <w:vAlign w:val="center"/>
          </w:tcPr>
          <w:p w14:paraId="247BFFC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Рахнiй</w:t>
            </w:r>
            <w:proofErr w:type="spellEnd"/>
            <w:r>
              <w:rPr>
                <w:rFonts w:ascii="Times New Roman CYR" w:hAnsi="Times New Roman CYR" w:cs="Times New Roman CYR"/>
                <w:sz w:val="20"/>
                <w:szCs w:val="20"/>
              </w:rPr>
              <w:t xml:space="preserve"> Валентина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14:paraId="44111E0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5FB917F4"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793" w:type="dxa"/>
            <w:tcBorders>
              <w:top w:val="single" w:sz="6" w:space="0" w:color="auto"/>
              <w:left w:val="single" w:sz="6" w:space="0" w:color="auto"/>
              <w:bottom w:val="single" w:sz="6" w:space="0" w:color="auto"/>
              <w:right w:val="single" w:sz="6" w:space="0" w:color="auto"/>
            </w:tcBorders>
            <w:vAlign w:val="center"/>
          </w:tcPr>
          <w:p w14:paraId="5AD8D4B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1955</w:t>
            </w:r>
          </w:p>
        </w:tc>
        <w:tc>
          <w:tcPr>
            <w:tcW w:w="1000" w:type="dxa"/>
            <w:tcBorders>
              <w:top w:val="single" w:sz="6" w:space="0" w:color="auto"/>
              <w:left w:val="single" w:sz="6" w:space="0" w:color="auto"/>
              <w:bottom w:val="single" w:sz="6" w:space="0" w:color="auto"/>
              <w:right w:val="single" w:sz="6" w:space="0" w:color="auto"/>
            </w:tcBorders>
            <w:vAlign w:val="center"/>
          </w:tcPr>
          <w:p w14:paraId="4B6457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roofErr w:type="spellStart"/>
            <w:r>
              <w:rPr>
                <w:rFonts w:ascii="Times New Roman CYR" w:hAnsi="Times New Roman CYR" w:cs="Times New Roman CYR"/>
                <w:sz w:val="20"/>
                <w:szCs w:val="20"/>
              </w:rPr>
              <w:t>спецiальна</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636E614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45</w:t>
            </w:r>
          </w:p>
        </w:tc>
        <w:tc>
          <w:tcPr>
            <w:tcW w:w="4130" w:type="dxa"/>
            <w:tcBorders>
              <w:top w:val="single" w:sz="6" w:space="0" w:color="auto"/>
              <w:left w:val="single" w:sz="6" w:space="0" w:color="auto"/>
              <w:bottom w:val="single" w:sz="6" w:space="0" w:color="auto"/>
              <w:right w:val="single" w:sz="6" w:space="0" w:color="auto"/>
            </w:tcBorders>
            <w:vAlign w:val="center"/>
          </w:tcPr>
          <w:p w14:paraId="1C95C82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w:t>
            </w:r>
            <w:proofErr w:type="spellStart"/>
            <w:r>
              <w:rPr>
                <w:rFonts w:ascii="Times New Roman CYR" w:hAnsi="Times New Roman CYR" w:cs="Times New Roman CYR"/>
                <w:sz w:val="20"/>
                <w:szCs w:val="20"/>
              </w:rPr>
              <w:t>Нiжинський</w:t>
            </w:r>
            <w:proofErr w:type="spellEnd"/>
            <w:r>
              <w:rPr>
                <w:rFonts w:ascii="Times New Roman CYR" w:hAnsi="Times New Roman CYR" w:cs="Times New Roman CYR"/>
                <w:sz w:val="20"/>
                <w:szCs w:val="20"/>
              </w:rPr>
              <w:t xml:space="preserve"> цегельний завод"</w:t>
            </w:r>
          </w:p>
          <w:p w14:paraId="392CCD0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06C229E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майстер випалювання</w:t>
            </w:r>
          </w:p>
        </w:tc>
        <w:tc>
          <w:tcPr>
            <w:tcW w:w="1400" w:type="dxa"/>
            <w:tcBorders>
              <w:top w:val="single" w:sz="6" w:space="0" w:color="auto"/>
              <w:left w:val="single" w:sz="6" w:space="0" w:color="auto"/>
              <w:bottom w:val="single" w:sz="6" w:space="0" w:color="auto"/>
              <w:right w:val="single" w:sz="6" w:space="0" w:color="auto"/>
            </w:tcBorders>
            <w:vAlign w:val="center"/>
          </w:tcPr>
          <w:p w14:paraId="61CDA0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04.05.2023</w:t>
            </w:r>
          </w:p>
          <w:p w14:paraId="289774E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tcBorders>
            <w:vAlign w:val="center"/>
          </w:tcPr>
          <w:p w14:paraId="556BF7B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26BF9F8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3100"/>
        <w:gridCol w:w="1400"/>
        <w:gridCol w:w="1400"/>
      </w:tblGrid>
      <w:tr w:rsidR="00AC24FE" w14:paraId="698E9A7D" w14:textId="77777777">
        <w:trPr>
          <w:trHeight w:val="200"/>
        </w:trPr>
        <w:tc>
          <w:tcPr>
            <w:tcW w:w="550" w:type="dxa"/>
            <w:tcBorders>
              <w:top w:val="single" w:sz="6" w:space="0" w:color="auto"/>
              <w:bottom w:val="single" w:sz="6" w:space="0" w:color="auto"/>
              <w:right w:val="single" w:sz="6" w:space="0" w:color="auto"/>
            </w:tcBorders>
            <w:vAlign w:val="center"/>
          </w:tcPr>
          <w:p w14:paraId="20580A8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6C98F35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2BC856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556CC2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DE311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0B23DFE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7A5076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7BCBF83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5AFDB5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235AF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709D9C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AC24FE" w14:paraId="0498DC39" w14:textId="77777777">
        <w:trPr>
          <w:trHeight w:val="200"/>
        </w:trPr>
        <w:tc>
          <w:tcPr>
            <w:tcW w:w="550" w:type="dxa"/>
            <w:tcBorders>
              <w:top w:val="single" w:sz="6" w:space="0" w:color="auto"/>
              <w:bottom w:val="single" w:sz="6" w:space="0" w:color="auto"/>
              <w:right w:val="single" w:sz="6" w:space="0" w:color="auto"/>
            </w:tcBorders>
            <w:vAlign w:val="center"/>
          </w:tcPr>
          <w:p w14:paraId="1EC98AB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4DAADF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4451051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33D492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112D2CE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0D2131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D62A4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C4C82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7E246E9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56B2F42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2A4DC55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AC24FE" w14:paraId="58DF6B6A" w14:textId="77777777">
        <w:trPr>
          <w:trHeight w:val="200"/>
        </w:trPr>
        <w:tc>
          <w:tcPr>
            <w:tcW w:w="550" w:type="dxa"/>
            <w:tcBorders>
              <w:top w:val="single" w:sz="6" w:space="0" w:color="auto"/>
              <w:bottom w:val="single" w:sz="6" w:space="0" w:color="auto"/>
              <w:right w:val="single" w:sz="6" w:space="0" w:color="auto"/>
            </w:tcBorders>
            <w:vAlign w:val="center"/>
          </w:tcPr>
          <w:p w14:paraId="774537F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358106F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31F47A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Мусiєнко</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Анатолiй</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Iванович</w:t>
            </w:r>
            <w:proofErr w:type="spellEnd"/>
          </w:p>
        </w:tc>
        <w:tc>
          <w:tcPr>
            <w:tcW w:w="1100" w:type="dxa"/>
            <w:tcBorders>
              <w:top w:val="single" w:sz="6" w:space="0" w:color="auto"/>
              <w:left w:val="single" w:sz="6" w:space="0" w:color="auto"/>
              <w:bottom w:val="single" w:sz="6" w:space="0" w:color="auto"/>
              <w:right w:val="single" w:sz="6" w:space="0" w:color="auto"/>
            </w:tcBorders>
            <w:vAlign w:val="center"/>
          </w:tcPr>
          <w:p w14:paraId="0B182B9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394C47BF"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3E693DB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1944</w:t>
            </w:r>
          </w:p>
        </w:tc>
        <w:tc>
          <w:tcPr>
            <w:tcW w:w="1000" w:type="dxa"/>
            <w:tcBorders>
              <w:top w:val="single" w:sz="6" w:space="0" w:color="auto"/>
              <w:left w:val="single" w:sz="6" w:space="0" w:color="auto"/>
              <w:bottom w:val="single" w:sz="6" w:space="0" w:color="auto"/>
              <w:right w:val="single" w:sz="6" w:space="0" w:color="auto"/>
            </w:tcBorders>
            <w:vAlign w:val="center"/>
          </w:tcPr>
          <w:p w14:paraId="667121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roofErr w:type="spellStart"/>
            <w:r>
              <w:rPr>
                <w:rFonts w:ascii="Times New Roman CYR" w:hAnsi="Times New Roman CYR" w:cs="Times New Roman CYR"/>
                <w:sz w:val="20"/>
                <w:szCs w:val="20"/>
              </w:rPr>
              <w:t>спецiальна</w:t>
            </w:r>
            <w:proofErr w:type="spellEnd"/>
          </w:p>
        </w:tc>
        <w:tc>
          <w:tcPr>
            <w:tcW w:w="900" w:type="dxa"/>
            <w:tcBorders>
              <w:top w:val="single" w:sz="6" w:space="0" w:color="auto"/>
              <w:left w:val="single" w:sz="6" w:space="0" w:color="auto"/>
              <w:bottom w:val="single" w:sz="6" w:space="0" w:color="auto"/>
              <w:right w:val="single" w:sz="6" w:space="0" w:color="auto"/>
            </w:tcBorders>
            <w:vAlign w:val="center"/>
          </w:tcPr>
          <w:p w14:paraId="1D31F3E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51</w:t>
            </w:r>
          </w:p>
        </w:tc>
        <w:tc>
          <w:tcPr>
            <w:tcW w:w="3100" w:type="dxa"/>
            <w:tcBorders>
              <w:top w:val="single" w:sz="6" w:space="0" w:color="auto"/>
              <w:left w:val="single" w:sz="6" w:space="0" w:color="auto"/>
              <w:bottom w:val="single" w:sz="6" w:space="0" w:color="auto"/>
              <w:right w:val="single" w:sz="6" w:space="0" w:color="auto"/>
            </w:tcBorders>
            <w:vAlign w:val="center"/>
          </w:tcPr>
          <w:p w14:paraId="20679F1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ПрАТ"Нiжинський</w:t>
            </w:r>
            <w:proofErr w:type="spellEnd"/>
            <w:r>
              <w:rPr>
                <w:rFonts w:ascii="Times New Roman CYR" w:hAnsi="Times New Roman CYR" w:cs="Times New Roman CYR"/>
                <w:sz w:val="20"/>
                <w:szCs w:val="20"/>
              </w:rPr>
              <w:t xml:space="preserve"> цегельний завод"</w:t>
            </w:r>
          </w:p>
          <w:p w14:paraId="424F26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00292014</w:t>
            </w:r>
          </w:p>
          <w:p w14:paraId="7195F9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голова </w:t>
            </w:r>
            <w:proofErr w:type="spellStart"/>
            <w:r>
              <w:rPr>
                <w:rFonts w:ascii="Times New Roman CYR" w:hAnsi="Times New Roman CYR" w:cs="Times New Roman CYR"/>
                <w:sz w:val="20"/>
                <w:szCs w:val="20"/>
              </w:rPr>
              <w:t>правлiння</w:t>
            </w:r>
            <w:proofErr w:type="spellEnd"/>
            <w:r>
              <w:rPr>
                <w:rFonts w:ascii="Times New Roman CYR" w:hAnsi="Times New Roman CYR" w:cs="Times New Roman CYR"/>
                <w:sz w:val="20"/>
                <w:szCs w:val="20"/>
              </w:rPr>
              <w:t xml:space="preserve"> </w:t>
            </w:r>
          </w:p>
        </w:tc>
        <w:tc>
          <w:tcPr>
            <w:tcW w:w="1400" w:type="dxa"/>
            <w:tcBorders>
              <w:top w:val="single" w:sz="6" w:space="0" w:color="auto"/>
              <w:left w:val="single" w:sz="6" w:space="0" w:color="auto"/>
              <w:bottom w:val="single" w:sz="6" w:space="0" w:color="auto"/>
              <w:right w:val="single" w:sz="6" w:space="0" w:color="auto"/>
            </w:tcBorders>
            <w:vAlign w:val="center"/>
          </w:tcPr>
          <w:p w14:paraId="219E84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12.02.2021</w:t>
            </w:r>
          </w:p>
          <w:p w14:paraId="594CE8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tcBorders>
            <w:vAlign w:val="center"/>
          </w:tcPr>
          <w:p w14:paraId="766D44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14:paraId="0E28B593" w14:textId="77777777" w:rsidR="00AC24FE" w:rsidRDefault="00AC24FE">
      <w:pPr>
        <w:widowControl w:val="0"/>
        <w:autoSpaceDE w:val="0"/>
        <w:autoSpaceDN w:val="0"/>
        <w:adjustRightInd w:val="0"/>
        <w:spacing w:after="0" w:line="240" w:lineRule="auto"/>
        <w:rPr>
          <w:rFonts w:ascii="Times New Roman CYR" w:hAnsi="Times New Roman CYR" w:cs="Times New Roman CYR"/>
          <w:sz w:val="20"/>
          <w:szCs w:val="20"/>
        </w:rPr>
      </w:pPr>
    </w:p>
    <w:p w14:paraId="4ACA89B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AC24FE" w14:paraId="1C5EE796" w14:textId="77777777">
        <w:trPr>
          <w:trHeight w:val="300"/>
        </w:trPr>
        <w:tc>
          <w:tcPr>
            <w:tcW w:w="550" w:type="dxa"/>
            <w:vMerge w:val="restart"/>
            <w:tcBorders>
              <w:top w:val="single" w:sz="6" w:space="0" w:color="auto"/>
              <w:bottom w:val="single" w:sz="6" w:space="0" w:color="auto"/>
              <w:right w:val="single" w:sz="6" w:space="0" w:color="auto"/>
            </w:tcBorders>
            <w:vAlign w:val="center"/>
          </w:tcPr>
          <w:p w14:paraId="5713007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0F06734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0582648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6569BA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739E39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823CDD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09D9C9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298CDF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AC24FE" w14:paraId="18FAEDE3" w14:textId="77777777">
        <w:trPr>
          <w:trHeight w:val="300"/>
        </w:trPr>
        <w:tc>
          <w:tcPr>
            <w:tcW w:w="550" w:type="dxa"/>
            <w:vMerge/>
            <w:tcBorders>
              <w:top w:val="single" w:sz="6" w:space="0" w:color="auto"/>
              <w:bottom w:val="single" w:sz="6" w:space="0" w:color="auto"/>
              <w:right w:val="single" w:sz="6" w:space="0" w:color="auto"/>
            </w:tcBorders>
            <w:vAlign w:val="center"/>
          </w:tcPr>
          <w:p w14:paraId="7FE726D3"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61C97BD7"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09A0C57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7C34DD3"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1A8D8653"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266DC91"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7F288C46"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19A65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2B2DD96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AC24FE" w14:paraId="135C231C" w14:textId="77777777">
        <w:trPr>
          <w:trHeight w:val="300"/>
        </w:trPr>
        <w:tc>
          <w:tcPr>
            <w:tcW w:w="550" w:type="dxa"/>
            <w:tcBorders>
              <w:top w:val="single" w:sz="6" w:space="0" w:color="auto"/>
              <w:bottom w:val="single" w:sz="6" w:space="0" w:color="auto"/>
              <w:right w:val="single" w:sz="6" w:space="0" w:color="auto"/>
            </w:tcBorders>
            <w:vAlign w:val="center"/>
          </w:tcPr>
          <w:p w14:paraId="6D84D54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BF737B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762184C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7EEEC41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28E4A6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66C1488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20077C6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5A3BE80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4740933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AC24FE" w14:paraId="17231574" w14:textId="77777777">
        <w:trPr>
          <w:trHeight w:val="300"/>
        </w:trPr>
        <w:tc>
          <w:tcPr>
            <w:tcW w:w="550" w:type="dxa"/>
            <w:tcBorders>
              <w:top w:val="single" w:sz="6" w:space="0" w:color="auto"/>
              <w:bottom w:val="single" w:sz="6" w:space="0" w:color="auto"/>
              <w:right w:val="single" w:sz="6" w:space="0" w:color="auto"/>
            </w:tcBorders>
            <w:vAlign w:val="center"/>
          </w:tcPr>
          <w:p w14:paraId="50BBAE4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4B18DF9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14464D8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Мусiєнко</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Анатолiй</w:t>
            </w:r>
            <w:proofErr w:type="spellEnd"/>
            <w:r>
              <w:rPr>
                <w:rFonts w:ascii="Times New Roman CYR" w:hAnsi="Times New Roman CYR" w:cs="Times New Roman CYR"/>
                <w:sz w:val="20"/>
                <w:szCs w:val="20"/>
              </w:rPr>
              <w:t xml:space="preserve"> </w:t>
            </w:r>
            <w:proofErr w:type="spellStart"/>
            <w:r>
              <w:rPr>
                <w:rFonts w:ascii="Times New Roman CYR" w:hAnsi="Times New Roman CYR" w:cs="Times New Roman CYR"/>
                <w:sz w:val="20"/>
                <w:szCs w:val="20"/>
              </w:rPr>
              <w:t>Iванович</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68189A7E"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2EBAFF0"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6C94DB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285 708</w:t>
            </w:r>
          </w:p>
        </w:tc>
        <w:tc>
          <w:tcPr>
            <w:tcW w:w="1625" w:type="dxa"/>
            <w:tcBorders>
              <w:top w:val="single" w:sz="6" w:space="0" w:color="auto"/>
              <w:left w:val="single" w:sz="6" w:space="0" w:color="auto"/>
              <w:bottom w:val="single" w:sz="6" w:space="0" w:color="auto"/>
              <w:right w:val="single" w:sz="6" w:space="0" w:color="auto"/>
            </w:tcBorders>
            <w:vAlign w:val="center"/>
          </w:tcPr>
          <w:p w14:paraId="23B698C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55,8023</w:t>
            </w:r>
          </w:p>
        </w:tc>
        <w:tc>
          <w:tcPr>
            <w:tcW w:w="1700" w:type="dxa"/>
            <w:tcBorders>
              <w:top w:val="single" w:sz="6" w:space="0" w:color="auto"/>
              <w:left w:val="single" w:sz="6" w:space="0" w:color="auto"/>
              <w:bottom w:val="single" w:sz="6" w:space="0" w:color="auto"/>
              <w:right w:val="single" w:sz="6" w:space="0" w:color="auto"/>
            </w:tcBorders>
            <w:vAlign w:val="center"/>
          </w:tcPr>
          <w:p w14:paraId="2F0EFDF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285 708</w:t>
            </w:r>
          </w:p>
        </w:tc>
        <w:tc>
          <w:tcPr>
            <w:tcW w:w="1700" w:type="dxa"/>
            <w:tcBorders>
              <w:top w:val="single" w:sz="6" w:space="0" w:color="auto"/>
              <w:left w:val="single" w:sz="6" w:space="0" w:color="auto"/>
              <w:bottom w:val="single" w:sz="6" w:space="0" w:color="auto"/>
            </w:tcBorders>
            <w:vAlign w:val="center"/>
          </w:tcPr>
          <w:p w14:paraId="6D314B4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C24FE" w14:paraId="1A066851" w14:textId="77777777">
        <w:trPr>
          <w:trHeight w:val="300"/>
        </w:trPr>
        <w:tc>
          <w:tcPr>
            <w:tcW w:w="550" w:type="dxa"/>
            <w:tcBorders>
              <w:top w:val="single" w:sz="6" w:space="0" w:color="auto"/>
              <w:bottom w:val="single" w:sz="6" w:space="0" w:color="auto"/>
              <w:right w:val="single" w:sz="6" w:space="0" w:color="auto"/>
            </w:tcBorders>
            <w:vAlign w:val="center"/>
          </w:tcPr>
          <w:p w14:paraId="37FAD1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2C41AEC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6EDAA9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Мусiєнко</w:t>
            </w:r>
            <w:proofErr w:type="spellEnd"/>
            <w:r>
              <w:rPr>
                <w:rFonts w:ascii="Times New Roman CYR" w:hAnsi="Times New Roman CYR" w:cs="Times New Roman CYR"/>
                <w:sz w:val="20"/>
                <w:szCs w:val="20"/>
              </w:rPr>
              <w:t xml:space="preserve"> Тамара </w:t>
            </w:r>
            <w:proofErr w:type="spellStart"/>
            <w:r>
              <w:rPr>
                <w:rFonts w:ascii="Times New Roman CYR" w:hAnsi="Times New Roman CYR" w:cs="Times New Roman CYR"/>
                <w:sz w:val="20"/>
                <w:szCs w:val="20"/>
              </w:rPr>
              <w:t>Iванiвна</w:t>
            </w:r>
            <w:proofErr w:type="spellEnd"/>
          </w:p>
        </w:tc>
        <w:tc>
          <w:tcPr>
            <w:tcW w:w="1625" w:type="dxa"/>
            <w:tcBorders>
              <w:top w:val="single" w:sz="6" w:space="0" w:color="auto"/>
              <w:left w:val="single" w:sz="6" w:space="0" w:color="auto"/>
              <w:bottom w:val="single" w:sz="6" w:space="0" w:color="auto"/>
              <w:right w:val="single" w:sz="6" w:space="0" w:color="auto"/>
            </w:tcBorders>
            <w:vAlign w:val="center"/>
          </w:tcPr>
          <w:p w14:paraId="55B06547"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B2A25F0"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AFE5D8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6 960</w:t>
            </w:r>
          </w:p>
        </w:tc>
        <w:tc>
          <w:tcPr>
            <w:tcW w:w="1625" w:type="dxa"/>
            <w:tcBorders>
              <w:top w:val="single" w:sz="6" w:space="0" w:color="auto"/>
              <w:left w:val="single" w:sz="6" w:space="0" w:color="auto"/>
              <w:bottom w:val="single" w:sz="6" w:space="0" w:color="auto"/>
              <w:right w:val="single" w:sz="6" w:space="0" w:color="auto"/>
            </w:tcBorders>
            <w:vAlign w:val="center"/>
          </w:tcPr>
          <w:p w14:paraId="1B56C8E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1,3594</w:t>
            </w:r>
          </w:p>
        </w:tc>
        <w:tc>
          <w:tcPr>
            <w:tcW w:w="1700" w:type="dxa"/>
            <w:tcBorders>
              <w:top w:val="single" w:sz="6" w:space="0" w:color="auto"/>
              <w:left w:val="single" w:sz="6" w:space="0" w:color="auto"/>
              <w:bottom w:val="single" w:sz="6" w:space="0" w:color="auto"/>
              <w:right w:val="single" w:sz="6" w:space="0" w:color="auto"/>
            </w:tcBorders>
            <w:vAlign w:val="center"/>
          </w:tcPr>
          <w:p w14:paraId="6B661C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6 960</w:t>
            </w:r>
          </w:p>
        </w:tc>
        <w:tc>
          <w:tcPr>
            <w:tcW w:w="1700" w:type="dxa"/>
            <w:tcBorders>
              <w:top w:val="single" w:sz="6" w:space="0" w:color="auto"/>
              <w:left w:val="single" w:sz="6" w:space="0" w:color="auto"/>
              <w:bottom w:val="single" w:sz="6" w:space="0" w:color="auto"/>
            </w:tcBorders>
            <w:vAlign w:val="center"/>
          </w:tcPr>
          <w:p w14:paraId="4772CB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AC24FE" w14:paraId="4168043D" w14:textId="77777777">
        <w:trPr>
          <w:trHeight w:val="300"/>
        </w:trPr>
        <w:tc>
          <w:tcPr>
            <w:tcW w:w="550" w:type="dxa"/>
            <w:tcBorders>
              <w:top w:val="single" w:sz="6" w:space="0" w:color="auto"/>
              <w:bottom w:val="single" w:sz="6" w:space="0" w:color="auto"/>
              <w:right w:val="single" w:sz="6" w:space="0" w:color="auto"/>
            </w:tcBorders>
            <w:vAlign w:val="center"/>
          </w:tcPr>
          <w:p w14:paraId="02DCB2C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67C2935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2E9A784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proofErr w:type="spellStart"/>
            <w:r>
              <w:rPr>
                <w:rFonts w:ascii="Times New Roman CYR" w:hAnsi="Times New Roman CYR" w:cs="Times New Roman CYR"/>
                <w:sz w:val="20"/>
                <w:szCs w:val="20"/>
              </w:rPr>
              <w:t>Рахнiй</w:t>
            </w:r>
            <w:proofErr w:type="spellEnd"/>
            <w:r>
              <w:rPr>
                <w:rFonts w:ascii="Times New Roman CYR" w:hAnsi="Times New Roman CYR" w:cs="Times New Roman CYR"/>
                <w:sz w:val="20"/>
                <w:szCs w:val="20"/>
              </w:rPr>
              <w:t xml:space="preserve"> Валентина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14:paraId="7704EAD8"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12B2635F"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09AF39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2 320</w:t>
            </w:r>
          </w:p>
        </w:tc>
        <w:tc>
          <w:tcPr>
            <w:tcW w:w="1625" w:type="dxa"/>
            <w:tcBorders>
              <w:top w:val="single" w:sz="6" w:space="0" w:color="auto"/>
              <w:left w:val="single" w:sz="6" w:space="0" w:color="auto"/>
              <w:bottom w:val="single" w:sz="6" w:space="0" w:color="auto"/>
              <w:right w:val="single" w:sz="6" w:space="0" w:color="auto"/>
            </w:tcBorders>
            <w:vAlign w:val="center"/>
          </w:tcPr>
          <w:p w14:paraId="337F33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0,4531</w:t>
            </w:r>
          </w:p>
        </w:tc>
        <w:tc>
          <w:tcPr>
            <w:tcW w:w="1700" w:type="dxa"/>
            <w:tcBorders>
              <w:top w:val="single" w:sz="6" w:space="0" w:color="auto"/>
              <w:left w:val="single" w:sz="6" w:space="0" w:color="auto"/>
              <w:bottom w:val="single" w:sz="6" w:space="0" w:color="auto"/>
              <w:right w:val="single" w:sz="6" w:space="0" w:color="auto"/>
            </w:tcBorders>
            <w:vAlign w:val="center"/>
          </w:tcPr>
          <w:p w14:paraId="31F5302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2 320</w:t>
            </w:r>
          </w:p>
        </w:tc>
        <w:tc>
          <w:tcPr>
            <w:tcW w:w="1700" w:type="dxa"/>
            <w:tcBorders>
              <w:top w:val="single" w:sz="6" w:space="0" w:color="auto"/>
              <w:left w:val="single" w:sz="6" w:space="0" w:color="auto"/>
              <w:bottom w:val="single" w:sz="6" w:space="0" w:color="auto"/>
            </w:tcBorders>
            <w:vAlign w:val="center"/>
          </w:tcPr>
          <w:p w14:paraId="264508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4E778182" w14:textId="77777777" w:rsidR="00AC24FE" w:rsidRDefault="00AC24FE">
      <w:pPr>
        <w:widowControl w:val="0"/>
        <w:autoSpaceDE w:val="0"/>
        <w:autoSpaceDN w:val="0"/>
        <w:adjustRightInd w:val="0"/>
        <w:spacing w:after="0" w:line="240" w:lineRule="auto"/>
        <w:rPr>
          <w:rFonts w:ascii="Times New Roman CYR" w:hAnsi="Times New Roman CYR" w:cs="Times New Roman CYR"/>
          <w:sz w:val="20"/>
          <w:szCs w:val="20"/>
        </w:rPr>
      </w:pPr>
    </w:p>
    <w:p w14:paraId="59B040E6" w14:textId="77777777" w:rsidR="00AC24FE" w:rsidRDefault="00AC24FE">
      <w:pPr>
        <w:widowControl w:val="0"/>
        <w:autoSpaceDE w:val="0"/>
        <w:autoSpaceDN w:val="0"/>
        <w:adjustRightInd w:val="0"/>
        <w:spacing w:after="0" w:line="240" w:lineRule="auto"/>
        <w:rPr>
          <w:rFonts w:ascii="Times New Roman CYR" w:hAnsi="Times New Roman CYR" w:cs="Times New Roman CYR"/>
          <w:sz w:val="20"/>
          <w:szCs w:val="20"/>
        </w:rPr>
        <w:sectPr w:rsidR="00AC24FE" w:rsidSect="006D4929">
          <w:pgSz w:w="16837" w:h="11905" w:orient="landscape"/>
          <w:pgMar w:top="570" w:right="720" w:bottom="570" w:left="720" w:header="113" w:footer="170" w:gutter="0"/>
          <w:cols w:space="720"/>
          <w:noEndnote/>
          <w:docGrid w:linePitch="299"/>
        </w:sectPr>
      </w:pPr>
    </w:p>
    <w:p w14:paraId="59B6AE3D" w14:textId="77777777" w:rsidR="00AC24FE" w:rsidRDefault="00F772F2" w:rsidP="006D4929">
      <w:pPr>
        <w:pStyle w:val="1"/>
      </w:pPr>
      <w:bookmarkStart w:id="3" w:name="_Toc200801377"/>
      <w:r>
        <w:lastRenderedPageBreak/>
        <w:t>Організаційна структура</w:t>
      </w:r>
      <w:bookmarkEnd w:id="3"/>
    </w:p>
    <w:p w14:paraId="50474F9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https://cegla.pat.ua/documents/informaciya-dlya-akcioneriv-ta-steikholderiv</w:t>
      </w:r>
    </w:p>
    <w:p w14:paraId="5AC48614"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05898A3" w14:textId="77777777" w:rsidR="00AC24FE" w:rsidRDefault="00F772F2" w:rsidP="006D4929">
      <w:pPr>
        <w:pStyle w:val="1"/>
      </w:pPr>
      <w:bookmarkStart w:id="4" w:name="_Toc200801378"/>
      <w:r>
        <w:t>3. Структура власності</w:t>
      </w:r>
      <w:bookmarkEnd w:id="4"/>
    </w:p>
    <w:p w14:paraId="21E48A3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https://cegla.pat.ua/documents/informaciya-dlya-akcioneriv-ta-steikholderiv</w:t>
      </w:r>
    </w:p>
    <w:p w14:paraId="57975A7D"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64774693" w14:textId="77777777" w:rsidR="00AC24FE" w:rsidRDefault="00F772F2" w:rsidP="006D4929">
      <w:pPr>
        <w:pStyle w:val="1"/>
      </w:pPr>
      <w:bookmarkStart w:id="5" w:name="_Toc200801379"/>
      <w:r>
        <w:t>4. Опис господарської та фінансової діяльності</w:t>
      </w:r>
      <w:bookmarkEnd w:id="5"/>
    </w:p>
    <w:p w14:paraId="4EDB551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Належнiсть</w:t>
      </w:r>
      <w:proofErr w:type="spellEnd"/>
      <w:r>
        <w:rPr>
          <w:rFonts w:ascii="Times New Roman CYR" w:hAnsi="Times New Roman CYR" w:cs="Times New Roman CYR"/>
          <w:sz w:val="24"/>
          <w:szCs w:val="24"/>
        </w:rPr>
        <w:t xml:space="preserve"> особи до будь-яких об'єднань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повне найменування та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об'єднання, опис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об'єднання, строк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особи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роль особи в </w:t>
      </w:r>
      <w:proofErr w:type="spellStart"/>
      <w:r>
        <w:rPr>
          <w:rFonts w:ascii="Times New Roman CYR" w:hAnsi="Times New Roman CYR" w:cs="Times New Roman CYR"/>
          <w:sz w:val="24"/>
          <w:szCs w:val="24"/>
        </w:rPr>
        <w:t>об'єднаннi</w:t>
      </w:r>
      <w:proofErr w:type="spellEnd"/>
      <w:r>
        <w:rPr>
          <w:rFonts w:ascii="Times New Roman CYR" w:hAnsi="Times New Roman CYR" w:cs="Times New Roman CYR"/>
          <w:sz w:val="24"/>
          <w:szCs w:val="24"/>
        </w:rPr>
        <w:t xml:space="preserve">, посилання на </w:t>
      </w: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об'єднання.</w:t>
      </w:r>
    </w:p>
    <w:p w14:paraId="4F5C051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83CCE0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належить до будь-яких об'єднань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w:t>
      </w:r>
    </w:p>
    <w:p w14:paraId="6FB8A7A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A03911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5E23C2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32B913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Спiльна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яку особа проводить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xml:space="preserve">, установами, при цьому зазначаються сума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мета </w:t>
      </w:r>
      <w:proofErr w:type="spellStart"/>
      <w:r>
        <w:rPr>
          <w:rFonts w:ascii="Times New Roman CYR" w:hAnsi="Times New Roman CYR" w:cs="Times New Roman CYR"/>
          <w:sz w:val="24"/>
          <w:szCs w:val="24"/>
        </w:rPr>
        <w:t>вкладiв</w:t>
      </w:r>
      <w:proofErr w:type="spellEnd"/>
      <w:r>
        <w:rPr>
          <w:rFonts w:ascii="Times New Roman CYR" w:hAnsi="Times New Roman CYR" w:cs="Times New Roman CYR"/>
          <w:sz w:val="24"/>
          <w:szCs w:val="24"/>
        </w:rPr>
        <w:t xml:space="preserve"> (отримання прибутку,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та отриманий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результат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 кожного виду </w:t>
      </w:r>
      <w:proofErr w:type="spellStart"/>
      <w:r>
        <w:rPr>
          <w:rFonts w:ascii="Times New Roman CYR" w:hAnsi="Times New Roman CYR" w:cs="Times New Roman CYR"/>
          <w:sz w:val="24"/>
          <w:szCs w:val="24"/>
        </w:rPr>
        <w:t>спiльної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596EE96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EFC3ED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проводить </w:t>
      </w:r>
      <w:proofErr w:type="spellStart"/>
      <w:r>
        <w:rPr>
          <w:rFonts w:ascii="Times New Roman CYR" w:hAnsi="Times New Roman CYR" w:cs="Times New Roman CYR"/>
          <w:sz w:val="24"/>
          <w:szCs w:val="24"/>
        </w:rPr>
        <w:t>спiльну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пiдприємствами</w:t>
      </w:r>
      <w:proofErr w:type="spellEnd"/>
      <w:r>
        <w:rPr>
          <w:rFonts w:ascii="Times New Roman CYR" w:hAnsi="Times New Roman CYR" w:cs="Times New Roman CYR"/>
          <w:sz w:val="24"/>
          <w:szCs w:val="24"/>
        </w:rPr>
        <w:t>, установами.</w:t>
      </w:r>
    </w:p>
    <w:p w14:paraId="7E03FA6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9AA06A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ACE083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D1DEDD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(метод нарахування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запасiв</w:t>
      </w:r>
      <w:proofErr w:type="spellEnd"/>
      <w:r>
        <w:rPr>
          <w:rFonts w:ascii="Times New Roman CYR" w:hAnsi="Times New Roman CYR" w:cs="Times New Roman CYR"/>
          <w:sz w:val="24"/>
          <w:szCs w:val="24"/>
        </w:rPr>
        <w:t xml:space="preserve">, метод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тощо).</w:t>
      </w:r>
    </w:p>
    <w:p w14:paraId="203A0C0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DEB2CF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була </w:t>
      </w:r>
      <w:proofErr w:type="spellStart"/>
      <w:r>
        <w:rPr>
          <w:rFonts w:ascii="Times New Roman CYR" w:hAnsi="Times New Roman CYR" w:cs="Times New Roman CYR"/>
          <w:sz w:val="24"/>
          <w:szCs w:val="24"/>
        </w:rPr>
        <w:t>незмiнна</w:t>
      </w:r>
      <w:proofErr w:type="spellEnd"/>
      <w:r>
        <w:rPr>
          <w:rFonts w:ascii="Times New Roman CYR" w:hAnsi="Times New Roman CYR" w:cs="Times New Roman CYR"/>
          <w:sz w:val="24"/>
          <w:szCs w:val="24"/>
        </w:rPr>
        <w:t xml:space="preserve">. Основою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Товариства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є Закон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нацiональнi</w:t>
      </w:r>
      <w:proofErr w:type="spellEnd"/>
      <w:r>
        <w:rPr>
          <w:rFonts w:ascii="Times New Roman CYR" w:hAnsi="Times New Roman CYR" w:cs="Times New Roman CYR"/>
          <w:sz w:val="24"/>
          <w:szCs w:val="24"/>
        </w:rPr>
        <w:t xml:space="preserve"> Положення (Стандарти)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документи Товариства (наказ про </w:t>
      </w:r>
      <w:proofErr w:type="spellStart"/>
      <w:r>
        <w:rPr>
          <w:rFonts w:ascii="Times New Roman CYR" w:hAnsi="Times New Roman CYR" w:cs="Times New Roman CYR"/>
          <w:sz w:val="24"/>
          <w:szCs w:val="24"/>
        </w:rPr>
        <w:t>облiкову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w:t>
      </w:r>
      <w:proofErr w:type="spellEnd"/>
      <w:r>
        <w:rPr>
          <w:rFonts w:ascii="Times New Roman CYR" w:hAnsi="Times New Roman CYR" w:cs="Times New Roman CYR"/>
          <w:sz w:val="24"/>
          <w:szCs w:val="24"/>
        </w:rPr>
        <w:t xml:space="preserve">.). </w:t>
      </w:r>
    </w:p>
    <w:p w14:paraId="722A1A0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435BE9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складається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принципiв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викладених у НП(С)БО №1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
    <w:p w14:paraId="2CDD48F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0445E8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веденнi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використовується "План </w:t>
      </w:r>
      <w:proofErr w:type="spellStart"/>
      <w:r>
        <w:rPr>
          <w:rFonts w:ascii="Times New Roman CYR" w:hAnsi="Times New Roman CYR" w:cs="Times New Roman CYR"/>
          <w:sz w:val="24"/>
          <w:szCs w:val="24"/>
        </w:rPr>
        <w:t>рахункiв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зобов'язань та господарських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органiзацiй</w:t>
      </w:r>
      <w:proofErr w:type="spellEnd"/>
      <w:r>
        <w:rPr>
          <w:rFonts w:ascii="Times New Roman CYR" w:hAnsi="Times New Roman CYR" w:cs="Times New Roman CYR"/>
          <w:sz w:val="24"/>
          <w:szCs w:val="24"/>
        </w:rPr>
        <w:t xml:space="preserve">" затверджений наказом </w:t>
      </w:r>
      <w:proofErr w:type="spellStart"/>
      <w:r>
        <w:rPr>
          <w:rFonts w:ascii="Times New Roman CYR" w:hAnsi="Times New Roman CYR" w:cs="Times New Roman CYR"/>
          <w:sz w:val="24"/>
          <w:szCs w:val="24"/>
        </w:rPr>
        <w:t>Мiнфiну</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30.11.99р. №291 та "</w:t>
      </w:r>
      <w:proofErr w:type="spellStart"/>
      <w:r>
        <w:rPr>
          <w:rFonts w:ascii="Times New Roman CYR" w:hAnsi="Times New Roman CYR" w:cs="Times New Roman CYR"/>
          <w:sz w:val="24"/>
          <w:szCs w:val="24"/>
        </w:rPr>
        <w:t>Iнструкцiя</w:t>
      </w:r>
      <w:proofErr w:type="spellEnd"/>
      <w:r>
        <w:rPr>
          <w:rFonts w:ascii="Times New Roman CYR" w:hAnsi="Times New Roman CYR" w:cs="Times New Roman CYR"/>
          <w:sz w:val="24"/>
          <w:szCs w:val="24"/>
        </w:rPr>
        <w:t xml:space="preserve"> про застосування плану </w:t>
      </w:r>
      <w:proofErr w:type="spellStart"/>
      <w:r>
        <w:rPr>
          <w:rFonts w:ascii="Times New Roman CYR" w:hAnsi="Times New Roman CYR" w:cs="Times New Roman CYR"/>
          <w:sz w:val="24"/>
          <w:szCs w:val="24"/>
        </w:rPr>
        <w:t>рахункiв</w:t>
      </w:r>
      <w:proofErr w:type="spellEnd"/>
      <w:r>
        <w:rPr>
          <w:rFonts w:ascii="Times New Roman CYR" w:hAnsi="Times New Roman CYR" w:cs="Times New Roman CYR"/>
          <w:sz w:val="24"/>
          <w:szCs w:val="24"/>
        </w:rPr>
        <w:t>"</w:t>
      </w:r>
    </w:p>
    <w:p w14:paraId="19EC43F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7F8B83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 </w:t>
      </w:r>
      <w:proofErr w:type="spellStart"/>
      <w:r>
        <w:rPr>
          <w:rFonts w:ascii="Times New Roman CYR" w:hAnsi="Times New Roman CYR" w:cs="Times New Roman CYR"/>
          <w:sz w:val="24"/>
          <w:szCs w:val="24"/>
        </w:rPr>
        <w:t>створеннi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вiдображеннi</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зберiганнi</w:t>
      </w:r>
      <w:proofErr w:type="spellEnd"/>
      <w:r>
        <w:rPr>
          <w:rFonts w:ascii="Times New Roman CYR" w:hAnsi="Times New Roman CYR" w:cs="Times New Roman CYR"/>
          <w:sz w:val="24"/>
          <w:szCs w:val="24"/>
        </w:rPr>
        <w:t xml:space="preserve"> первинних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регiстрiв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використовується "Положення про документальне забезпечення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затвердженого наказом </w:t>
      </w:r>
      <w:proofErr w:type="spellStart"/>
      <w:r>
        <w:rPr>
          <w:rFonts w:ascii="Times New Roman CYR" w:hAnsi="Times New Roman CYR" w:cs="Times New Roman CYR"/>
          <w:sz w:val="24"/>
          <w:szCs w:val="24"/>
        </w:rPr>
        <w:t>Мiнфiну</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24.05.1995р. №88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w:t>
      </w:r>
    </w:p>
    <w:p w14:paraId="3BC0137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2B85F6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забезпечення </w:t>
      </w:r>
      <w:proofErr w:type="spellStart"/>
      <w:r>
        <w:rPr>
          <w:rFonts w:ascii="Times New Roman CYR" w:hAnsi="Times New Roman CYR" w:cs="Times New Roman CYR"/>
          <w:sz w:val="24"/>
          <w:szCs w:val="24"/>
        </w:rPr>
        <w:t>достовiрностi</w:t>
      </w:r>
      <w:proofErr w:type="spellEnd"/>
      <w:r>
        <w:rPr>
          <w:rFonts w:ascii="Times New Roman CYR" w:hAnsi="Times New Roman CYR" w:cs="Times New Roman CYR"/>
          <w:sz w:val="24"/>
          <w:szCs w:val="24"/>
        </w:rPr>
        <w:t xml:space="preserve"> даних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й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проводиться </w:t>
      </w:r>
      <w:proofErr w:type="spellStart"/>
      <w:r>
        <w:rPr>
          <w:rFonts w:ascii="Times New Roman CYR" w:hAnsi="Times New Roman CYR" w:cs="Times New Roman CYR"/>
          <w:sz w:val="24"/>
          <w:szCs w:val="24"/>
        </w:rPr>
        <w:t>iнвентаризацiя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зобов'язань,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"Положення про </w:t>
      </w:r>
      <w:proofErr w:type="spellStart"/>
      <w:r>
        <w:rPr>
          <w:rFonts w:ascii="Times New Roman CYR" w:hAnsi="Times New Roman CYR" w:cs="Times New Roman CYR"/>
          <w:sz w:val="24"/>
          <w:szCs w:val="24"/>
        </w:rPr>
        <w:t>iнвентаризацiю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та зобов'язань", затвердженого наказом </w:t>
      </w:r>
      <w:proofErr w:type="spellStart"/>
      <w:r>
        <w:rPr>
          <w:rFonts w:ascii="Times New Roman CYR" w:hAnsi="Times New Roman CYR" w:cs="Times New Roman CYR"/>
          <w:sz w:val="24"/>
          <w:szCs w:val="24"/>
        </w:rPr>
        <w:t>Мiнiстерства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фiнансiв</w:t>
      </w:r>
      <w:proofErr w:type="spellEnd"/>
      <w:r>
        <w:rPr>
          <w:rFonts w:ascii="Times New Roman CYR" w:hAnsi="Times New Roman CYR" w:cs="Times New Roman CYR"/>
          <w:sz w:val="24"/>
          <w:szCs w:val="24"/>
        </w:rPr>
        <w:t xml:space="preserve"> України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02.09.2014 року № 879.</w:t>
      </w:r>
    </w:p>
    <w:p w14:paraId="0630C6B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8441B3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Вартiсна</w:t>
      </w:r>
      <w:proofErr w:type="spellEnd"/>
      <w:r>
        <w:rPr>
          <w:rFonts w:ascii="Times New Roman CYR" w:hAnsi="Times New Roman CYR" w:cs="Times New Roman CYR"/>
          <w:sz w:val="24"/>
          <w:szCs w:val="24"/>
        </w:rPr>
        <w:t xml:space="preserve"> ознака </w:t>
      </w:r>
      <w:proofErr w:type="spellStart"/>
      <w:r>
        <w:rPr>
          <w:rFonts w:ascii="Times New Roman CYR" w:hAnsi="Times New Roman CYR" w:cs="Times New Roman CYR"/>
          <w:sz w:val="24"/>
          <w:szCs w:val="24"/>
        </w:rPr>
        <w:t>предметiв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до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прийнята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що перевищує 6 000 грн. без ПДВ</w:t>
      </w:r>
    </w:p>
    <w:p w14:paraId="07D50AC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30B99E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Строк корисного використання (</w:t>
      </w:r>
      <w:proofErr w:type="spellStart"/>
      <w:r>
        <w:rPr>
          <w:rFonts w:ascii="Times New Roman CYR" w:hAnsi="Times New Roman CYR" w:cs="Times New Roman CYR"/>
          <w:sz w:val="24"/>
          <w:szCs w:val="24"/>
        </w:rPr>
        <w:t>експлуатацiї</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зазначається в окремо для кожного активу при </w:t>
      </w:r>
      <w:proofErr w:type="spellStart"/>
      <w:r>
        <w:rPr>
          <w:rFonts w:ascii="Times New Roman CYR" w:hAnsi="Times New Roman CYR" w:cs="Times New Roman CYR"/>
          <w:sz w:val="24"/>
          <w:szCs w:val="24"/>
        </w:rPr>
        <w:t>зарахуваннi</w:t>
      </w:r>
      <w:proofErr w:type="spellEnd"/>
      <w:r>
        <w:rPr>
          <w:rFonts w:ascii="Times New Roman CYR" w:hAnsi="Times New Roman CYR" w:cs="Times New Roman CYR"/>
          <w:sz w:val="24"/>
          <w:szCs w:val="24"/>
        </w:rPr>
        <w:t xml:space="preserve"> такого активу на Баланс.</w:t>
      </w:r>
    </w:p>
    <w:p w14:paraId="3F1B5D4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7D62F0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Строки корисного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визначаються з урахуванням </w:t>
      </w:r>
      <w:proofErr w:type="spellStart"/>
      <w:r>
        <w:rPr>
          <w:rFonts w:ascii="Times New Roman CYR" w:hAnsi="Times New Roman CYR" w:cs="Times New Roman CYR"/>
          <w:sz w:val="24"/>
          <w:szCs w:val="24"/>
        </w:rPr>
        <w:t>мiнiмально</w:t>
      </w:r>
      <w:proofErr w:type="spellEnd"/>
      <w:r>
        <w:rPr>
          <w:rFonts w:ascii="Times New Roman CYR" w:hAnsi="Times New Roman CYR" w:cs="Times New Roman CYR"/>
          <w:sz w:val="24"/>
          <w:szCs w:val="24"/>
        </w:rPr>
        <w:t xml:space="preserve"> допустимих </w:t>
      </w:r>
      <w:proofErr w:type="spellStart"/>
      <w:r>
        <w:rPr>
          <w:rFonts w:ascii="Times New Roman CYR" w:hAnsi="Times New Roman CYR" w:cs="Times New Roman CYR"/>
          <w:sz w:val="24"/>
          <w:szCs w:val="24"/>
        </w:rPr>
        <w:t>строкiв</w:t>
      </w:r>
      <w:proofErr w:type="spellEnd"/>
      <w:r>
        <w:rPr>
          <w:rFonts w:ascii="Times New Roman CYR" w:hAnsi="Times New Roman CYR" w:cs="Times New Roman CYR"/>
          <w:sz w:val="24"/>
          <w:szCs w:val="24"/>
        </w:rPr>
        <w:t xml:space="preserve"> корисного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встановлених податковим законодавством.</w:t>
      </w:r>
    </w:p>
    <w:p w14:paraId="0ED70F4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B71508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нараховується </w:t>
      </w:r>
      <w:proofErr w:type="spellStart"/>
      <w:r>
        <w:rPr>
          <w:rFonts w:ascii="Times New Roman CYR" w:hAnsi="Times New Roman CYR" w:cs="Times New Roman CYR"/>
          <w:sz w:val="24"/>
          <w:szCs w:val="24"/>
        </w:rPr>
        <w:t>прямолiнiйним</w:t>
      </w:r>
      <w:proofErr w:type="spellEnd"/>
      <w:r>
        <w:rPr>
          <w:rFonts w:ascii="Times New Roman CYR" w:hAnsi="Times New Roman CYR" w:cs="Times New Roman CYR"/>
          <w:sz w:val="24"/>
          <w:szCs w:val="24"/>
        </w:rPr>
        <w:t xml:space="preserve"> методом.</w:t>
      </w:r>
    </w:p>
    <w:p w14:paraId="752A7CE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A0625C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нараховується </w:t>
      </w:r>
      <w:proofErr w:type="spellStart"/>
      <w:r>
        <w:rPr>
          <w:rFonts w:ascii="Times New Roman CYR" w:hAnsi="Times New Roman CYR" w:cs="Times New Roman CYR"/>
          <w:sz w:val="24"/>
          <w:szCs w:val="24"/>
        </w:rPr>
        <w:t>прямолiнiйним</w:t>
      </w:r>
      <w:proofErr w:type="spellEnd"/>
      <w:r>
        <w:rPr>
          <w:rFonts w:ascii="Times New Roman CYR" w:hAnsi="Times New Roman CYR" w:cs="Times New Roman CYR"/>
          <w:sz w:val="24"/>
          <w:szCs w:val="24"/>
        </w:rPr>
        <w:t xml:space="preserve"> методом.</w:t>
      </w:r>
    </w:p>
    <w:p w14:paraId="58E4DD6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F0E673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малоцiнних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бiблiотечних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фондiв</w:t>
      </w:r>
      <w:proofErr w:type="spellEnd"/>
      <w:r>
        <w:rPr>
          <w:rFonts w:ascii="Times New Roman CYR" w:hAnsi="Times New Roman CYR" w:cs="Times New Roman CYR"/>
          <w:sz w:val="24"/>
          <w:szCs w:val="24"/>
        </w:rPr>
        <w:t xml:space="preserve"> нараховується у першому </w:t>
      </w:r>
      <w:proofErr w:type="spellStart"/>
      <w:r>
        <w:rPr>
          <w:rFonts w:ascii="Times New Roman CYR" w:hAnsi="Times New Roman CYR" w:cs="Times New Roman CYR"/>
          <w:sz w:val="24"/>
          <w:szCs w:val="24"/>
        </w:rPr>
        <w:t>мiсяцi</w:t>
      </w:r>
      <w:proofErr w:type="spellEnd"/>
      <w:r>
        <w:rPr>
          <w:rFonts w:ascii="Times New Roman CYR" w:hAnsi="Times New Roman CYR" w:cs="Times New Roman CYR"/>
          <w:sz w:val="24"/>
          <w:szCs w:val="24"/>
        </w:rPr>
        <w:t xml:space="preserve"> використання об'єкта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100 </w:t>
      </w:r>
      <w:proofErr w:type="spellStart"/>
      <w:r>
        <w:rPr>
          <w:rFonts w:ascii="Times New Roman CYR" w:hAnsi="Times New Roman CYR" w:cs="Times New Roman CYR"/>
          <w:sz w:val="24"/>
          <w:szCs w:val="24"/>
        </w:rPr>
        <w:t>вiдсоткiв</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яка амортизується.</w:t>
      </w:r>
    </w:p>
    <w:p w14:paraId="469BC9E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19CAF7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Вартiсна</w:t>
      </w:r>
      <w:proofErr w:type="spellEnd"/>
      <w:r>
        <w:rPr>
          <w:rFonts w:ascii="Times New Roman CYR" w:hAnsi="Times New Roman CYR" w:cs="Times New Roman CYR"/>
          <w:sz w:val="24"/>
          <w:szCs w:val="24"/>
        </w:rPr>
        <w:t xml:space="preserve"> ознака </w:t>
      </w:r>
      <w:proofErr w:type="spellStart"/>
      <w:r>
        <w:rPr>
          <w:rFonts w:ascii="Times New Roman CYR" w:hAnsi="Times New Roman CYR" w:cs="Times New Roman CYR"/>
          <w:sz w:val="24"/>
          <w:szCs w:val="24"/>
        </w:rPr>
        <w:t>предметiв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вiдносяться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малоцiнних</w:t>
      </w:r>
      <w:proofErr w:type="spellEnd"/>
      <w:r>
        <w:rPr>
          <w:rFonts w:ascii="Times New Roman CYR" w:hAnsi="Times New Roman CYR" w:cs="Times New Roman CYR"/>
          <w:sz w:val="24"/>
          <w:szCs w:val="24"/>
        </w:rPr>
        <w:t xml:space="preserve"> необоротних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прийнята в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що не перевищує 6 000 грн. без ПДВ</w:t>
      </w:r>
    </w:p>
    <w:p w14:paraId="5303D28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4AF5EC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Лiквiдацiйна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нематерiальних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дорiвнює</w:t>
      </w:r>
      <w:proofErr w:type="spellEnd"/>
      <w:r>
        <w:rPr>
          <w:rFonts w:ascii="Times New Roman CYR" w:hAnsi="Times New Roman CYR" w:cs="Times New Roman CYR"/>
          <w:sz w:val="24"/>
          <w:szCs w:val="24"/>
        </w:rPr>
        <w:t xml:space="preserve"> нулю.</w:t>
      </w:r>
    </w:p>
    <w:p w14:paraId="66D3CFC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6D8180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визнається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активу або зменшення зобов'язання, що зумовлює зростання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(за винятком зростання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за рахунок </w:t>
      </w:r>
      <w:proofErr w:type="spellStart"/>
      <w:r>
        <w:rPr>
          <w:rFonts w:ascii="Times New Roman CYR" w:hAnsi="Times New Roman CYR" w:cs="Times New Roman CYR"/>
          <w:sz w:val="24"/>
          <w:szCs w:val="24"/>
        </w:rPr>
        <w:t>внескiв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учасникiв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умови, що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доходу може бути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визначена. </w:t>
      </w:r>
    </w:p>
    <w:p w14:paraId="0B1ED0F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8432FF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пов'язаний з наданням послуг, визнається виходячи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ступеня </w:t>
      </w:r>
      <w:proofErr w:type="spellStart"/>
      <w:r>
        <w:rPr>
          <w:rFonts w:ascii="Times New Roman CYR" w:hAnsi="Times New Roman CYR" w:cs="Times New Roman CYR"/>
          <w:sz w:val="24"/>
          <w:szCs w:val="24"/>
        </w:rPr>
        <w:t>завершеностi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з надання послуг.</w:t>
      </w:r>
    </w:p>
    <w:p w14:paraId="0494760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E805C6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Витрати </w:t>
      </w:r>
      <w:proofErr w:type="spellStart"/>
      <w:r>
        <w:rPr>
          <w:rFonts w:ascii="Times New Roman CYR" w:hAnsi="Times New Roman CYR" w:cs="Times New Roman CYR"/>
          <w:sz w:val="24"/>
          <w:szCs w:val="24"/>
        </w:rPr>
        <w:t>вiдображаються</w:t>
      </w:r>
      <w:proofErr w:type="spellEnd"/>
      <w:r>
        <w:rPr>
          <w:rFonts w:ascii="Times New Roman CYR" w:hAnsi="Times New Roman CYR" w:cs="Times New Roman CYR"/>
          <w:sz w:val="24"/>
          <w:szCs w:val="24"/>
        </w:rPr>
        <w:t xml:space="preserve"> в бухгалтерському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одночасно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зменшенням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збiльшенням</w:t>
      </w:r>
      <w:proofErr w:type="spellEnd"/>
      <w:r>
        <w:rPr>
          <w:rFonts w:ascii="Times New Roman CYR" w:hAnsi="Times New Roman CYR" w:cs="Times New Roman CYR"/>
          <w:sz w:val="24"/>
          <w:szCs w:val="24"/>
        </w:rPr>
        <w:t xml:space="preserve"> зобов'язань.</w:t>
      </w:r>
    </w:p>
    <w:p w14:paraId="2D64E8C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342F79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Витратами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визнаються або зменшення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зобов'язань, що призводить до зменшення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(за винятком зменшення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його вилучення або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власниками), за умови, що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витрати можуть бути </w:t>
      </w:r>
      <w:proofErr w:type="spellStart"/>
      <w:r>
        <w:rPr>
          <w:rFonts w:ascii="Times New Roman CYR" w:hAnsi="Times New Roman CYR" w:cs="Times New Roman CYR"/>
          <w:sz w:val="24"/>
          <w:szCs w:val="24"/>
        </w:rPr>
        <w:t>достовiрно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оцiненi</w:t>
      </w:r>
      <w:proofErr w:type="spellEnd"/>
      <w:r>
        <w:rPr>
          <w:rFonts w:ascii="Times New Roman CYR" w:hAnsi="Times New Roman CYR" w:cs="Times New Roman CYR"/>
          <w:sz w:val="24"/>
          <w:szCs w:val="24"/>
        </w:rPr>
        <w:t>.</w:t>
      </w:r>
    </w:p>
    <w:p w14:paraId="0B20C81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3A85C8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Товариства може </w:t>
      </w:r>
      <w:proofErr w:type="spellStart"/>
      <w:r>
        <w:rPr>
          <w:rFonts w:ascii="Times New Roman CYR" w:hAnsi="Times New Roman CYR" w:cs="Times New Roman CYR"/>
          <w:sz w:val="24"/>
          <w:szCs w:val="24"/>
        </w:rPr>
        <w:t>змiнюватися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якщо </w:t>
      </w:r>
      <w:proofErr w:type="spellStart"/>
      <w:r>
        <w:rPr>
          <w:rFonts w:ascii="Times New Roman CYR" w:hAnsi="Times New Roman CYR" w:cs="Times New Roman CYR"/>
          <w:sz w:val="24"/>
          <w:szCs w:val="24"/>
        </w:rPr>
        <w:t>змiнюються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статутнi</w:t>
      </w:r>
      <w:proofErr w:type="spellEnd"/>
      <w:r>
        <w:rPr>
          <w:rFonts w:ascii="Times New Roman CYR" w:hAnsi="Times New Roman CYR" w:cs="Times New Roman CYR"/>
          <w:sz w:val="24"/>
          <w:szCs w:val="24"/>
        </w:rPr>
        <w:t xml:space="preserve"> вимоги, вимоги органу, який затверджує Положення (Стандарти)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або якщо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забезпечать </w:t>
      </w:r>
      <w:proofErr w:type="spellStart"/>
      <w:r>
        <w:rPr>
          <w:rFonts w:ascii="Times New Roman CYR" w:hAnsi="Times New Roman CYR" w:cs="Times New Roman CYR"/>
          <w:sz w:val="24"/>
          <w:szCs w:val="24"/>
        </w:rPr>
        <w:t>достовiрне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p>
    <w:p w14:paraId="6CF2F99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05DFF6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11CF64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F1FE68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Опис обраної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достатнiсть</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для поточних потреб, </w:t>
      </w:r>
      <w:proofErr w:type="spellStart"/>
      <w:r>
        <w:rPr>
          <w:rFonts w:ascii="Times New Roman CYR" w:hAnsi="Times New Roman CYR" w:cs="Times New Roman CYR"/>
          <w:sz w:val="24"/>
          <w:szCs w:val="24"/>
        </w:rPr>
        <w:t>можливi</w:t>
      </w:r>
      <w:proofErr w:type="spellEnd"/>
      <w:r>
        <w:rPr>
          <w:rFonts w:ascii="Times New Roman CYR" w:hAnsi="Times New Roman CYR" w:cs="Times New Roman CYR"/>
          <w:sz w:val="24"/>
          <w:szCs w:val="24"/>
        </w:rPr>
        <w:t xml:space="preserve"> шляхи покращення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w:t>
      </w:r>
    </w:p>
    <w:p w14:paraId="05DC2E8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AF298C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за рахунок власного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Робочого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достатньо для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w:t>
      </w:r>
    </w:p>
    <w:p w14:paraId="77DC2E6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4EC5E0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ADF6F0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8B36CD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Опис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 сума витрат на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розробку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5663FD6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4FE1FB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пунктом 5 не зазначається, якщо законом така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визнана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 обмеженим доступом. </w:t>
      </w:r>
    </w:p>
    <w:p w14:paraId="341325D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D9E8C3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Товариство власних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та розробок не проводило.</w:t>
      </w:r>
    </w:p>
    <w:p w14:paraId="2675997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88CECE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16A2E9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18B3A2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або послуг) особи:</w:t>
      </w:r>
    </w:p>
    <w:p w14:paraId="5543442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099B54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опис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виробляє/надає особа:</w:t>
      </w:r>
    </w:p>
    <w:p w14:paraId="73CB48F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8BA269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Основним видом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є виробництво цегли, </w:t>
      </w:r>
      <w:proofErr w:type="spellStart"/>
      <w:r>
        <w:rPr>
          <w:rFonts w:ascii="Times New Roman CYR" w:hAnsi="Times New Roman CYR" w:cs="Times New Roman CYR"/>
          <w:sz w:val="24"/>
          <w:szCs w:val="24"/>
        </w:rPr>
        <w:t>черепицi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виробiв</w:t>
      </w:r>
      <w:proofErr w:type="spellEnd"/>
      <w:r>
        <w:rPr>
          <w:rFonts w:ascii="Times New Roman CYR" w:hAnsi="Times New Roman CYR" w:cs="Times New Roman CYR"/>
          <w:sz w:val="24"/>
          <w:szCs w:val="24"/>
        </w:rPr>
        <w:t xml:space="preserve"> з випаленої глини. Сировина для виробництва - суглинок. Товариство має в своєму </w:t>
      </w:r>
      <w:proofErr w:type="spellStart"/>
      <w:r>
        <w:rPr>
          <w:rFonts w:ascii="Times New Roman CYR" w:hAnsi="Times New Roman CYR" w:cs="Times New Roman CYR"/>
          <w:sz w:val="24"/>
          <w:szCs w:val="24"/>
        </w:rPr>
        <w:t>розпорядженнi</w:t>
      </w:r>
      <w:proofErr w:type="spellEnd"/>
      <w:r>
        <w:rPr>
          <w:rFonts w:ascii="Times New Roman CYR" w:hAnsi="Times New Roman CYR" w:cs="Times New Roman CYR"/>
          <w:sz w:val="24"/>
          <w:szCs w:val="24"/>
        </w:rPr>
        <w:t xml:space="preserve"> власний кар'єр для видобутку сировини, тому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постачальникiв</w:t>
      </w:r>
      <w:proofErr w:type="spellEnd"/>
      <w:r>
        <w:rPr>
          <w:rFonts w:ascii="Times New Roman CYR" w:hAnsi="Times New Roman CYR" w:cs="Times New Roman CYR"/>
          <w:sz w:val="24"/>
          <w:szCs w:val="24"/>
        </w:rPr>
        <w:t xml:space="preserve"> основної сировини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w:t>
      </w:r>
    </w:p>
    <w:p w14:paraId="786704A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32A9BC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4A6760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10BFEB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натуральному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w:t>
      </w:r>
    </w:p>
    <w:p w14:paraId="743736C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53C4B3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чистий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послуг склав 24272 тис. грн.,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(17854 тис. грн.) </w:t>
      </w:r>
      <w:proofErr w:type="spellStart"/>
      <w:r>
        <w:rPr>
          <w:rFonts w:ascii="Times New Roman CYR" w:hAnsi="Times New Roman CYR" w:cs="Times New Roman CYR"/>
          <w:sz w:val="24"/>
          <w:szCs w:val="24"/>
        </w:rPr>
        <w:t>зрiс</w:t>
      </w:r>
      <w:proofErr w:type="spellEnd"/>
      <w:r>
        <w:rPr>
          <w:rFonts w:ascii="Times New Roman CYR" w:hAnsi="Times New Roman CYR" w:cs="Times New Roman CYR"/>
          <w:sz w:val="24"/>
          <w:szCs w:val="24"/>
        </w:rPr>
        <w:t xml:space="preserve"> на 6418 тис. грн., (на 35,95%). В першу чергу в зв'язку з тим, що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завершення фази активних бойових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мiста</w:t>
      </w:r>
      <w:proofErr w:type="spellEnd"/>
      <w:r>
        <w:rPr>
          <w:rFonts w:ascii="Times New Roman CYR" w:hAnsi="Times New Roman CYR" w:cs="Times New Roman CYR"/>
          <w:sz w:val="24"/>
          <w:szCs w:val="24"/>
        </w:rPr>
        <w:t xml:space="preserve"> в попередньому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та </w:t>
      </w:r>
      <w:proofErr w:type="spellStart"/>
      <w:r>
        <w:rPr>
          <w:rFonts w:ascii="Times New Roman CYR" w:hAnsi="Times New Roman CYR" w:cs="Times New Roman CYR"/>
          <w:sz w:val="24"/>
          <w:szCs w:val="24"/>
        </w:rPr>
        <w:t>дiлова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регiонi</w:t>
      </w:r>
      <w:proofErr w:type="spellEnd"/>
      <w:r>
        <w:rPr>
          <w:rFonts w:ascii="Times New Roman CYR" w:hAnsi="Times New Roman CYR" w:cs="Times New Roman CYR"/>
          <w:sz w:val="24"/>
          <w:szCs w:val="24"/>
        </w:rPr>
        <w:t xml:space="preserve"> стали поступово </w:t>
      </w:r>
      <w:proofErr w:type="spellStart"/>
      <w:r>
        <w:rPr>
          <w:rFonts w:ascii="Times New Roman CYR" w:hAnsi="Times New Roman CYR" w:cs="Times New Roman CYR"/>
          <w:sz w:val="24"/>
          <w:szCs w:val="24"/>
        </w:rPr>
        <w:t>вiдновлюватися</w:t>
      </w:r>
      <w:proofErr w:type="spellEnd"/>
      <w:r>
        <w:rPr>
          <w:rFonts w:ascii="Times New Roman CYR" w:hAnsi="Times New Roman CYR" w:cs="Times New Roman CYR"/>
          <w:sz w:val="24"/>
          <w:szCs w:val="24"/>
        </w:rPr>
        <w:t xml:space="preserve">, скоротилася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вiдключень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електроенергiї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також </w:t>
      </w:r>
      <w:proofErr w:type="spellStart"/>
      <w:r>
        <w:rPr>
          <w:rFonts w:ascii="Times New Roman CYR" w:hAnsi="Times New Roman CYR" w:cs="Times New Roman CYR"/>
          <w:sz w:val="24"/>
          <w:szCs w:val="24"/>
        </w:rPr>
        <w:t>вiдбувалися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вiдключення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електроенергiї</w:t>
      </w:r>
      <w:proofErr w:type="spellEnd"/>
      <w:r>
        <w:rPr>
          <w:rFonts w:ascii="Times New Roman CYR" w:hAnsi="Times New Roman CYR" w:cs="Times New Roman CYR"/>
          <w:sz w:val="24"/>
          <w:szCs w:val="24"/>
        </w:rPr>
        <w:t xml:space="preserve">, але їх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i частота значно скоротилися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що позитивно вплинуло на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w:t>
      </w:r>
    </w:p>
    <w:p w14:paraId="751EC41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8548B6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Обсяги виробництва, у натуральному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- 4067 тис. шт. (в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було виготовлено 5373 тис. шт.) - зменшення на 1306 тис. шт. (24,3%) та грошовому </w:t>
      </w:r>
      <w:proofErr w:type="spellStart"/>
      <w:r>
        <w:rPr>
          <w:rFonts w:ascii="Times New Roman CYR" w:hAnsi="Times New Roman CYR" w:cs="Times New Roman CYR"/>
          <w:sz w:val="24"/>
          <w:szCs w:val="24"/>
        </w:rPr>
        <w:t>виразi</w:t>
      </w:r>
      <w:proofErr w:type="spellEnd"/>
      <w:r>
        <w:rPr>
          <w:rFonts w:ascii="Times New Roman CYR" w:hAnsi="Times New Roman CYR" w:cs="Times New Roman CYR"/>
          <w:sz w:val="24"/>
          <w:szCs w:val="24"/>
        </w:rPr>
        <w:t xml:space="preserve"> - 21472,2 тис. грн. (в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було - 26212,9 тис. грн.) - зменшення на 4740,7 тис. грн. (18,1%)</w:t>
      </w:r>
    </w:p>
    <w:p w14:paraId="1E74D65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34FC55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652462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D599B0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середньореалiзацiйнi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продуктiв</w:t>
      </w:r>
      <w:proofErr w:type="spellEnd"/>
      <w:r>
        <w:rPr>
          <w:rFonts w:ascii="Times New Roman CYR" w:hAnsi="Times New Roman CYR" w:cs="Times New Roman CYR"/>
          <w:sz w:val="24"/>
          <w:szCs w:val="24"/>
        </w:rPr>
        <w:t xml:space="preserve">. </w:t>
      </w:r>
    </w:p>
    <w:p w14:paraId="319C9AF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FF16CD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Середньореалiзацiйна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цiна</w:t>
      </w:r>
      <w:proofErr w:type="spellEnd"/>
      <w:r>
        <w:rPr>
          <w:rFonts w:ascii="Times New Roman CYR" w:hAnsi="Times New Roman CYR" w:cs="Times New Roman CYR"/>
          <w:sz w:val="24"/>
          <w:szCs w:val="24"/>
        </w:rPr>
        <w:t xml:space="preserve"> 5,5 грн.(з ПДВ) за 1 шт. цегли (зросла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на 0,6 грн (на 12,2%) в зв'язку з ростом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матерiальних</w:t>
      </w:r>
      <w:proofErr w:type="spellEnd"/>
      <w:r>
        <w:rPr>
          <w:rFonts w:ascii="Times New Roman CYR" w:hAnsi="Times New Roman CYR" w:cs="Times New Roman CYR"/>
          <w:sz w:val="24"/>
          <w:szCs w:val="24"/>
        </w:rPr>
        <w:t xml:space="preserve"> витрат, а також витрат на оплату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w:t>
      </w:r>
    </w:p>
    <w:p w14:paraId="4BE8502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A58249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загальна сума виручки - 24272 тис. грн;</w:t>
      </w:r>
    </w:p>
    <w:p w14:paraId="12816E3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A6DB28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загальна сума експорту, частка експорту в загальному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продажiв</w:t>
      </w:r>
      <w:proofErr w:type="spellEnd"/>
    </w:p>
    <w:p w14:paraId="2D67E07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51BA1E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Експорту немає.</w:t>
      </w:r>
    </w:p>
    <w:p w14:paraId="101FF9B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5BC65B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796A46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92CC5A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6)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w:t>
      </w:r>
      <w:proofErr w:type="spellStart"/>
      <w:r>
        <w:rPr>
          <w:rFonts w:ascii="Times New Roman CYR" w:hAnsi="Times New Roman CYR" w:cs="Times New Roman CYR"/>
          <w:sz w:val="24"/>
          <w:szCs w:val="24"/>
        </w:rPr>
        <w:t>змiн</w:t>
      </w:r>
      <w:proofErr w:type="spellEnd"/>
    </w:p>
    <w:p w14:paraId="15A6614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AEF4FB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сезонних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Зазвичай товариство з грудня по лютий не виробляє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Попит в цей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суттєво знижується. </w:t>
      </w:r>
      <w:proofErr w:type="spellStart"/>
      <w:r>
        <w:rPr>
          <w:rFonts w:ascii="Times New Roman CYR" w:hAnsi="Times New Roman CYR" w:cs="Times New Roman CYR"/>
          <w:sz w:val="24"/>
          <w:szCs w:val="24"/>
        </w:rPr>
        <w:t>Особливiстю</w:t>
      </w:r>
      <w:proofErr w:type="spellEnd"/>
      <w:r>
        <w:rPr>
          <w:rFonts w:ascii="Times New Roman CYR" w:hAnsi="Times New Roman CYR" w:cs="Times New Roman CYR"/>
          <w:sz w:val="24"/>
          <w:szCs w:val="24"/>
        </w:rPr>
        <w:t xml:space="preserve"> стану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виробництва, в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є повна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В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зупинку заводу було прийнято в </w:t>
      </w:r>
      <w:proofErr w:type="spellStart"/>
      <w:r>
        <w:rPr>
          <w:rFonts w:ascii="Times New Roman CYR" w:hAnsi="Times New Roman CYR" w:cs="Times New Roman CYR"/>
          <w:sz w:val="24"/>
          <w:szCs w:val="24"/>
        </w:rPr>
        <w:t>вереснi</w:t>
      </w:r>
      <w:proofErr w:type="spellEnd"/>
      <w:r>
        <w:rPr>
          <w:rFonts w:ascii="Times New Roman CYR" w:hAnsi="Times New Roman CYR" w:cs="Times New Roman CYR"/>
          <w:sz w:val="24"/>
          <w:szCs w:val="24"/>
        </w:rPr>
        <w:t xml:space="preserve"> в зв'язку з </w:t>
      </w:r>
      <w:proofErr w:type="spellStart"/>
      <w:r>
        <w:rPr>
          <w:rFonts w:ascii="Times New Roman CYR" w:hAnsi="Times New Roman CYR" w:cs="Times New Roman CYR"/>
          <w:sz w:val="24"/>
          <w:szCs w:val="24"/>
        </w:rPr>
        <w:t>затоваренiстю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складiв</w:t>
      </w:r>
      <w:proofErr w:type="spellEnd"/>
      <w:r>
        <w:rPr>
          <w:rFonts w:ascii="Times New Roman CYR" w:hAnsi="Times New Roman CYR" w:cs="Times New Roman CYR"/>
          <w:sz w:val="24"/>
          <w:szCs w:val="24"/>
        </w:rPr>
        <w:t xml:space="preserve">.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виробництво </w:t>
      </w:r>
      <w:proofErr w:type="spellStart"/>
      <w:r>
        <w:rPr>
          <w:rFonts w:ascii="Times New Roman CYR" w:hAnsi="Times New Roman CYR" w:cs="Times New Roman CYR"/>
          <w:sz w:val="24"/>
          <w:szCs w:val="24"/>
        </w:rPr>
        <w:t>здiйснювалося</w:t>
      </w:r>
      <w:proofErr w:type="spellEnd"/>
      <w:r>
        <w:rPr>
          <w:rFonts w:ascii="Times New Roman CYR" w:hAnsi="Times New Roman CYR" w:cs="Times New Roman CYR"/>
          <w:sz w:val="24"/>
          <w:szCs w:val="24"/>
        </w:rPr>
        <w:t xml:space="preserve"> також не на повну </w:t>
      </w:r>
      <w:proofErr w:type="spellStart"/>
      <w:r>
        <w:rPr>
          <w:rFonts w:ascii="Times New Roman CYR" w:hAnsi="Times New Roman CYR" w:cs="Times New Roman CYR"/>
          <w:sz w:val="24"/>
          <w:szCs w:val="24"/>
        </w:rPr>
        <w:t>потужнiсть</w:t>
      </w:r>
      <w:proofErr w:type="spellEnd"/>
      <w:r>
        <w:rPr>
          <w:rFonts w:ascii="Times New Roman CYR" w:hAnsi="Times New Roman CYR" w:cs="Times New Roman CYR"/>
          <w:sz w:val="24"/>
          <w:szCs w:val="24"/>
        </w:rPr>
        <w:t xml:space="preserve"> в зв'язку з низьким попитом на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нестабiльнiстю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w:t>
      </w:r>
    </w:p>
    <w:p w14:paraId="39D2E92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B47D27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
    <w:p w14:paraId="3D62E44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5DC036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5 % у </w:t>
      </w:r>
      <w:proofErr w:type="spellStart"/>
      <w:r>
        <w:rPr>
          <w:rFonts w:ascii="Times New Roman CYR" w:hAnsi="Times New Roman CYR" w:cs="Times New Roman CYR"/>
          <w:sz w:val="24"/>
          <w:szCs w:val="24"/>
        </w:rPr>
        <w:t>загальнiй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виручки)</w:t>
      </w:r>
    </w:p>
    <w:p w14:paraId="347B8C8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2CB693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ринки збуту та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клiєнти</w:t>
      </w:r>
      <w:proofErr w:type="spellEnd"/>
      <w:r>
        <w:rPr>
          <w:rFonts w:ascii="Times New Roman CYR" w:hAnsi="Times New Roman CYR" w:cs="Times New Roman CYR"/>
          <w:sz w:val="24"/>
          <w:szCs w:val="24"/>
        </w:rPr>
        <w:t xml:space="preserve"> - це </w:t>
      </w:r>
      <w:proofErr w:type="spellStart"/>
      <w:r>
        <w:rPr>
          <w:rFonts w:ascii="Times New Roman CYR" w:hAnsi="Times New Roman CYR" w:cs="Times New Roman CYR"/>
          <w:sz w:val="24"/>
          <w:szCs w:val="24"/>
        </w:rPr>
        <w:t>будiвельнi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м.Нiжина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Чернiгiвської</w:t>
      </w:r>
      <w:proofErr w:type="spellEnd"/>
      <w:r>
        <w:rPr>
          <w:rFonts w:ascii="Times New Roman CYR" w:hAnsi="Times New Roman CYR" w:cs="Times New Roman CYR"/>
          <w:sz w:val="24"/>
          <w:szCs w:val="24"/>
        </w:rPr>
        <w:t xml:space="preserve"> та Київської областей, а також </w:t>
      </w:r>
      <w:proofErr w:type="spellStart"/>
      <w:r>
        <w:rPr>
          <w:rFonts w:ascii="Times New Roman CYR" w:hAnsi="Times New Roman CYR" w:cs="Times New Roman CYR"/>
          <w:sz w:val="24"/>
          <w:szCs w:val="24"/>
        </w:rPr>
        <w:t>фiзичнi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придбавають цеглу в  </w:t>
      </w:r>
      <w:proofErr w:type="spellStart"/>
      <w:r>
        <w:rPr>
          <w:rFonts w:ascii="Times New Roman CYR" w:hAnsi="Times New Roman CYR" w:cs="Times New Roman CYR"/>
          <w:sz w:val="24"/>
          <w:szCs w:val="24"/>
        </w:rPr>
        <w:t>незначнiй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w:t>
      </w:r>
    </w:p>
    <w:p w14:paraId="5090501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B5CD4B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359BCA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4A7781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ринки збуту та країни, в яких особою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p>
    <w:p w14:paraId="07B7A66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B77D4A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країнах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w:t>
      </w:r>
    </w:p>
    <w:p w14:paraId="2F24C6B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0E8CE2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E3955F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8A35CC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канали збуту.</w:t>
      </w:r>
    </w:p>
    <w:p w14:paraId="1E2B81A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618EBF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Для розширення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 Товариство </w:t>
      </w:r>
      <w:proofErr w:type="spellStart"/>
      <w:r>
        <w:rPr>
          <w:rFonts w:ascii="Times New Roman CYR" w:hAnsi="Times New Roman CYR" w:cs="Times New Roman CYR"/>
          <w:sz w:val="24"/>
          <w:szCs w:val="24"/>
        </w:rPr>
        <w:t>постiйно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потенцiйних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та пропонує їм свої послуги. Для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виробленої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товариство використовує прямий метод продаж.</w:t>
      </w:r>
    </w:p>
    <w:p w14:paraId="051FFFA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79E61C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219380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C8640C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постачальники та види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 xml:space="preserve"> та/або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вони постачають/надають </w:t>
      </w:r>
      <w:proofErr w:type="spellStart"/>
      <w:r>
        <w:rPr>
          <w:rFonts w:ascii="Times New Roman CYR" w:hAnsi="Times New Roman CYR" w:cs="Times New Roman CYR"/>
          <w:sz w:val="24"/>
          <w:szCs w:val="24"/>
        </w:rPr>
        <w:t>особi</w:t>
      </w:r>
      <w:proofErr w:type="spellEnd"/>
      <w:r>
        <w:rPr>
          <w:rFonts w:ascii="Times New Roman CYR" w:hAnsi="Times New Roman CYR" w:cs="Times New Roman CYR"/>
          <w:sz w:val="24"/>
          <w:szCs w:val="24"/>
        </w:rPr>
        <w:t xml:space="preserve">, країни з яких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постачання/надання </w:t>
      </w:r>
      <w:proofErr w:type="spellStart"/>
      <w:r>
        <w:rPr>
          <w:rFonts w:ascii="Times New Roman CYR" w:hAnsi="Times New Roman CYR" w:cs="Times New Roman CYR"/>
          <w:sz w:val="24"/>
          <w:szCs w:val="24"/>
        </w:rPr>
        <w:t>товарiв</w:t>
      </w:r>
      <w:proofErr w:type="spellEnd"/>
      <w:r>
        <w:rPr>
          <w:rFonts w:ascii="Times New Roman CYR" w:hAnsi="Times New Roman CYR" w:cs="Times New Roman CYR"/>
          <w:sz w:val="24"/>
          <w:szCs w:val="24"/>
        </w:rPr>
        <w:t>/послуг.</w:t>
      </w:r>
    </w:p>
    <w:p w14:paraId="356EDD0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922B9E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має в своєму </w:t>
      </w:r>
      <w:proofErr w:type="spellStart"/>
      <w:r>
        <w:rPr>
          <w:rFonts w:ascii="Times New Roman CYR" w:hAnsi="Times New Roman CYR" w:cs="Times New Roman CYR"/>
          <w:sz w:val="24"/>
          <w:szCs w:val="24"/>
        </w:rPr>
        <w:t>розпорядженнi</w:t>
      </w:r>
      <w:proofErr w:type="spellEnd"/>
      <w:r>
        <w:rPr>
          <w:rFonts w:ascii="Times New Roman CYR" w:hAnsi="Times New Roman CYR" w:cs="Times New Roman CYR"/>
          <w:sz w:val="24"/>
          <w:szCs w:val="24"/>
        </w:rPr>
        <w:t xml:space="preserve"> власний кар'єр для видобутку сировини, тому </w:t>
      </w:r>
      <w:proofErr w:type="spellStart"/>
      <w:r>
        <w:rPr>
          <w:rFonts w:ascii="Times New Roman CYR" w:hAnsi="Times New Roman CYR" w:cs="Times New Roman CYR"/>
          <w:sz w:val="24"/>
          <w:szCs w:val="24"/>
        </w:rPr>
        <w:t>залежнiсть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постачальникiв</w:t>
      </w:r>
      <w:proofErr w:type="spellEnd"/>
      <w:r>
        <w:rPr>
          <w:rFonts w:ascii="Times New Roman CYR" w:hAnsi="Times New Roman CYR" w:cs="Times New Roman CYR"/>
          <w:sz w:val="24"/>
          <w:szCs w:val="24"/>
        </w:rPr>
        <w:t xml:space="preserve"> основної сировини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Основними </w:t>
      </w:r>
      <w:proofErr w:type="spellStart"/>
      <w:r>
        <w:rPr>
          <w:rFonts w:ascii="Times New Roman CYR" w:hAnsi="Times New Roman CYR" w:cs="Times New Roman CYR"/>
          <w:sz w:val="24"/>
          <w:szCs w:val="24"/>
        </w:rPr>
        <w:t>зовнiшнiми</w:t>
      </w:r>
      <w:proofErr w:type="spellEnd"/>
      <w:r>
        <w:rPr>
          <w:rFonts w:ascii="Times New Roman CYR" w:hAnsi="Times New Roman CYR" w:cs="Times New Roman CYR"/>
          <w:sz w:val="24"/>
          <w:szCs w:val="24"/>
        </w:rPr>
        <w:t xml:space="preserve"> постачальниками для товариства є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постачальники комунальних послуг.</w:t>
      </w:r>
    </w:p>
    <w:p w14:paraId="4443852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D57EAB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0D4DF4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1875F0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особливостi</w:t>
      </w:r>
      <w:proofErr w:type="spellEnd"/>
      <w:r>
        <w:rPr>
          <w:rFonts w:ascii="Times New Roman CYR" w:hAnsi="Times New Roman CYR" w:cs="Times New Roman CYR"/>
          <w:sz w:val="24"/>
          <w:szCs w:val="24"/>
        </w:rPr>
        <w:t xml:space="preserve"> стану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якiй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особа:</w:t>
      </w:r>
    </w:p>
    <w:p w14:paraId="215518B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8A0D18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в </w:t>
      </w:r>
      <w:proofErr w:type="spellStart"/>
      <w:r>
        <w:rPr>
          <w:rFonts w:ascii="Times New Roman CYR" w:hAnsi="Times New Roman CYR" w:cs="Times New Roman CYR"/>
          <w:sz w:val="24"/>
          <w:szCs w:val="24"/>
        </w:rPr>
        <w:t>середовищi</w:t>
      </w:r>
      <w:proofErr w:type="spellEnd"/>
      <w:r>
        <w:rPr>
          <w:rFonts w:ascii="Times New Roman CYR" w:hAnsi="Times New Roman CYR" w:cs="Times New Roman CYR"/>
          <w:sz w:val="24"/>
          <w:szCs w:val="24"/>
        </w:rPr>
        <w:t xml:space="preserve">, коли падають доходи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основної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через </w:t>
      </w:r>
      <w:proofErr w:type="spellStart"/>
      <w:r>
        <w:rPr>
          <w:rFonts w:ascii="Times New Roman CYR" w:hAnsi="Times New Roman CYR" w:cs="Times New Roman CYR"/>
          <w:sz w:val="24"/>
          <w:szCs w:val="24"/>
        </w:rPr>
        <w:t>падiння</w:t>
      </w:r>
      <w:proofErr w:type="spellEnd"/>
      <w:r>
        <w:rPr>
          <w:rFonts w:ascii="Times New Roman CYR" w:hAnsi="Times New Roman CYR" w:cs="Times New Roman CYR"/>
          <w:sz w:val="24"/>
          <w:szCs w:val="24"/>
        </w:rPr>
        <w:t xml:space="preserve"> попиту на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та зниження </w:t>
      </w:r>
      <w:proofErr w:type="spellStart"/>
      <w:r>
        <w:rPr>
          <w:rFonts w:ascii="Times New Roman CYR" w:hAnsi="Times New Roman CYR" w:cs="Times New Roman CYR"/>
          <w:sz w:val="24"/>
          <w:szCs w:val="24"/>
        </w:rPr>
        <w:t>купiвельної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спроможностi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покупцiв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продовжується негативна </w:t>
      </w:r>
      <w:proofErr w:type="spellStart"/>
      <w:r>
        <w:rPr>
          <w:rFonts w:ascii="Times New Roman CYR" w:hAnsi="Times New Roman CYR" w:cs="Times New Roman CYR"/>
          <w:sz w:val="24"/>
          <w:szCs w:val="24"/>
        </w:rPr>
        <w:t>тенденцiя</w:t>
      </w:r>
      <w:proofErr w:type="spellEnd"/>
      <w:r>
        <w:rPr>
          <w:rFonts w:ascii="Times New Roman CYR" w:hAnsi="Times New Roman CYR" w:cs="Times New Roman CYR"/>
          <w:sz w:val="24"/>
          <w:szCs w:val="24"/>
        </w:rPr>
        <w:t xml:space="preserve"> розвитку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Товариство в поточному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здiйснювало</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сучасного </w:t>
      </w:r>
      <w:proofErr w:type="spellStart"/>
      <w:r>
        <w:rPr>
          <w:rFonts w:ascii="Times New Roman CYR" w:hAnsi="Times New Roman CYR" w:cs="Times New Roman CYR"/>
          <w:sz w:val="24"/>
          <w:szCs w:val="24"/>
        </w:rPr>
        <w:t>полiтичного</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економiчного</w:t>
      </w:r>
      <w:proofErr w:type="spellEnd"/>
      <w:r>
        <w:rPr>
          <w:rFonts w:ascii="Times New Roman CYR" w:hAnsi="Times New Roman CYR" w:cs="Times New Roman CYR"/>
          <w:sz w:val="24"/>
          <w:szCs w:val="24"/>
        </w:rPr>
        <w:t xml:space="preserve"> стану держави, який характеризується воєнним станом, кризовими явищами та </w:t>
      </w:r>
      <w:proofErr w:type="spellStart"/>
      <w:r>
        <w:rPr>
          <w:rFonts w:ascii="Times New Roman CYR" w:hAnsi="Times New Roman CYR" w:cs="Times New Roman CYR"/>
          <w:sz w:val="24"/>
          <w:szCs w:val="24"/>
        </w:rPr>
        <w:t>пiдвищенням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Будiвельна</w:t>
      </w:r>
      <w:proofErr w:type="spellEnd"/>
      <w:r>
        <w:rPr>
          <w:rFonts w:ascii="Times New Roman CYR" w:hAnsi="Times New Roman CYR" w:cs="Times New Roman CYR"/>
          <w:sz w:val="24"/>
          <w:szCs w:val="24"/>
        </w:rPr>
        <w:t xml:space="preserve"> галузь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активно не розвивається При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умов для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розвитку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сталих умов ведення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завершення воєнного стану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вiдновлення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можливий </w:t>
      </w:r>
      <w:proofErr w:type="spellStart"/>
      <w:r>
        <w:rPr>
          <w:rFonts w:ascii="Times New Roman CYR" w:hAnsi="Times New Roman CYR" w:cs="Times New Roman CYR"/>
          <w:sz w:val="24"/>
          <w:szCs w:val="24"/>
        </w:rPr>
        <w:lastRenderedPageBreak/>
        <w:t>стабiльний</w:t>
      </w:r>
      <w:proofErr w:type="spellEnd"/>
      <w:r>
        <w:rPr>
          <w:rFonts w:ascii="Times New Roman CYR" w:hAnsi="Times New Roman CYR" w:cs="Times New Roman CYR"/>
          <w:sz w:val="24"/>
          <w:szCs w:val="24"/>
        </w:rPr>
        <w:t xml:space="preserve"> розвиток товариства. З'явиться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рацiонального</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w:t>
      </w:r>
    </w:p>
    <w:p w14:paraId="2C94289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AE5702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F0BB54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F37027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опис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використовує особа у своїй </w:t>
      </w:r>
      <w:proofErr w:type="spellStart"/>
      <w:r>
        <w:rPr>
          <w:rFonts w:ascii="Times New Roman CYR" w:hAnsi="Times New Roman CYR" w:cs="Times New Roman CYR"/>
          <w:sz w:val="24"/>
          <w:szCs w:val="24"/>
        </w:rPr>
        <w:t>дiяльностi</w:t>
      </w:r>
      <w:proofErr w:type="spellEnd"/>
    </w:p>
    <w:p w14:paraId="5C678C7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B84924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Суттєвих </w:t>
      </w:r>
      <w:proofErr w:type="spellStart"/>
      <w:r>
        <w:rPr>
          <w:rFonts w:ascii="Times New Roman CYR" w:hAnsi="Times New Roman CYR" w:cs="Times New Roman CYR"/>
          <w:sz w:val="24"/>
          <w:szCs w:val="24"/>
        </w:rPr>
        <w:t>фактiв</w:t>
      </w:r>
      <w:proofErr w:type="spellEnd"/>
      <w:r>
        <w:rPr>
          <w:rFonts w:ascii="Times New Roman CYR" w:hAnsi="Times New Roman CYR" w:cs="Times New Roman CYR"/>
          <w:sz w:val="24"/>
          <w:szCs w:val="24"/>
        </w:rPr>
        <w:t xml:space="preserve"> впровадження нових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зазначенiй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вiдмiчалось</w:t>
      </w:r>
      <w:proofErr w:type="spellEnd"/>
      <w:r>
        <w:rPr>
          <w:rFonts w:ascii="Times New Roman CYR" w:hAnsi="Times New Roman CYR" w:cs="Times New Roman CYR"/>
          <w:sz w:val="24"/>
          <w:szCs w:val="24"/>
        </w:rPr>
        <w:t xml:space="preserve">. Товари,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виробляє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не мають суттєвих особливостей.</w:t>
      </w:r>
    </w:p>
    <w:p w14:paraId="77EBF6C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267BD8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0DE167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311B9A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особи на ринку, на якому вона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w:t>
      </w:r>
    </w:p>
    <w:p w14:paraId="0A0D6D9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0319C1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виробляють </w:t>
      </w:r>
      <w:proofErr w:type="spellStart"/>
      <w:r>
        <w:rPr>
          <w:rFonts w:ascii="Times New Roman CYR" w:hAnsi="Times New Roman CYR" w:cs="Times New Roman CYR"/>
          <w:sz w:val="24"/>
          <w:szCs w:val="24"/>
        </w:rPr>
        <w:t>аналогiчну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достатня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Але в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це на даний час єдине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по виробництву цегли. Зручне розташування товариства,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гарної </w:t>
      </w:r>
      <w:proofErr w:type="spellStart"/>
      <w:r>
        <w:rPr>
          <w:rFonts w:ascii="Times New Roman CYR" w:hAnsi="Times New Roman CYR" w:cs="Times New Roman CYR"/>
          <w:sz w:val="24"/>
          <w:szCs w:val="24"/>
        </w:rPr>
        <w:t>матерiально-технiчної</w:t>
      </w:r>
      <w:proofErr w:type="spellEnd"/>
      <w:r>
        <w:rPr>
          <w:rFonts w:ascii="Times New Roman CYR" w:hAnsi="Times New Roman CYR" w:cs="Times New Roman CYR"/>
          <w:sz w:val="24"/>
          <w:szCs w:val="24"/>
        </w:rPr>
        <w:t xml:space="preserve"> бази створює </w:t>
      </w:r>
      <w:proofErr w:type="spellStart"/>
      <w:r>
        <w:rPr>
          <w:rFonts w:ascii="Times New Roman CYR" w:hAnsi="Times New Roman CYR" w:cs="Times New Roman CYR"/>
          <w:sz w:val="24"/>
          <w:szCs w:val="24"/>
        </w:rPr>
        <w:t>стабiльнi</w:t>
      </w:r>
      <w:proofErr w:type="spellEnd"/>
      <w:r>
        <w:rPr>
          <w:rFonts w:ascii="Times New Roman CYR" w:hAnsi="Times New Roman CYR" w:cs="Times New Roman CYR"/>
          <w:sz w:val="24"/>
          <w:szCs w:val="24"/>
        </w:rPr>
        <w:t xml:space="preserve"> перспективи для розвитку Товариства. Але </w:t>
      </w:r>
      <w:proofErr w:type="spellStart"/>
      <w:r>
        <w:rPr>
          <w:rFonts w:ascii="Times New Roman CYR" w:hAnsi="Times New Roman CYR" w:cs="Times New Roman CYR"/>
          <w:sz w:val="24"/>
          <w:szCs w:val="24"/>
        </w:rPr>
        <w:t>вiйна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продовжується. Власники пошкодженого або зруйнованого майна не </w:t>
      </w:r>
      <w:proofErr w:type="spellStart"/>
      <w:r>
        <w:rPr>
          <w:rFonts w:ascii="Times New Roman CYR" w:hAnsi="Times New Roman CYR" w:cs="Times New Roman CYR"/>
          <w:sz w:val="24"/>
          <w:szCs w:val="24"/>
        </w:rPr>
        <w:t>спiшать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вiдбудовуватися</w:t>
      </w:r>
      <w:proofErr w:type="spellEnd"/>
      <w:r>
        <w:rPr>
          <w:rFonts w:ascii="Times New Roman CYR" w:hAnsi="Times New Roman CYR" w:cs="Times New Roman CYR"/>
          <w:sz w:val="24"/>
          <w:szCs w:val="24"/>
        </w:rPr>
        <w:t xml:space="preserve">. Воєнний стан, у людей грошей немає,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пiдтримка</w:t>
      </w:r>
      <w:proofErr w:type="spellEnd"/>
      <w:r>
        <w:rPr>
          <w:rFonts w:ascii="Times New Roman CYR" w:hAnsi="Times New Roman CYR" w:cs="Times New Roman CYR"/>
          <w:sz w:val="24"/>
          <w:szCs w:val="24"/>
        </w:rPr>
        <w:t xml:space="preserve"> державою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тому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Товариство знаходиться в дуже </w:t>
      </w:r>
      <w:proofErr w:type="spellStart"/>
      <w:r>
        <w:rPr>
          <w:rFonts w:ascii="Times New Roman CYR" w:hAnsi="Times New Roman CYR" w:cs="Times New Roman CYR"/>
          <w:sz w:val="24"/>
          <w:szCs w:val="24"/>
        </w:rPr>
        <w:t>невигiдному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становищi</w:t>
      </w:r>
      <w:proofErr w:type="spellEnd"/>
      <w:r>
        <w:rPr>
          <w:rFonts w:ascii="Times New Roman CYR" w:hAnsi="Times New Roman CYR" w:cs="Times New Roman CYR"/>
          <w:sz w:val="24"/>
          <w:szCs w:val="24"/>
        </w:rPr>
        <w:t>.</w:t>
      </w:r>
    </w:p>
    <w:p w14:paraId="4A3EB3B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282442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A7CAA7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BA4501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конкуренти особи.</w:t>
      </w:r>
    </w:p>
    <w:p w14:paraId="49A1CA1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ED39E1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Конкуренцiя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дуже висока.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має </w:t>
      </w:r>
      <w:proofErr w:type="spellStart"/>
      <w:r>
        <w:rPr>
          <w:rFonts w:ascii="Times New Roman CYR" w:hAnsi="Times New Roman CYR" w:cs="Times New Roman CYR"/>
          <w:sz w:val="24"/>
          <w:szCs w:val="24"/>
        </w:rPr>
        <w:t>конкурентноспроможне</w:t>
      </w:r>
      <w:proofErr w:type="spellEnd"/>
      <w:r>
        <w:rPr>
          <w:rFonts w:ascii="Times New Roman CYR" w:hAnsi="Times New Roman CYR" w:cs="Times New Roman CYR"/>
          <w:sz w:val="24"/>
          <w:szCs w:val="24"/>
        </w:rPr>
        <w:t xml:space="preserve"> становище на ринку виробництва цегли, але воєнний стан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низький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населення, проблеми з кадрами (в зв'язку з тим, що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мобiлiзацiя</w:t>
      </w:r>
      <w:proofErr w:type="spellEnd"/>
      <w:r>
        <w:rPr>
          <w:rFonts w:ascii="Times New Roman CYR" w:hAnsi="Times New Roman CYR" w:cs="Times New Roman CYR"/>
          <w:sz w:val="24"/>
          <w:szCs w:val="24"/>
        </w:rPr>
        <w:t xml:space="preserve">) створюють </w:t>
      </w:r>
      <w:proofErr w:type="spellStart"/>
      <w:r>
        <w:rPr>
          <w:rFonts w:ascii="Times New Roman CYR" w:hAnsi="Times New Roman CYR" w:cs="Times New Roman CYR"/>
          <w:sz w:val="24"/>
          <w:szCs w:val="24"/>
        </w:rPr>
        <w:t>несприятливi</w:t>
      </w:r>
      <w:proofErr w:type="spellEnd"/>
      <w:r>
        <w:rPr>
          <w:rFonts w:ascii="Times New Roman CYR" w:hAnsi="Times New Roman CYR" w:cs="Times New Roman CYR"/>
          <w:sz w:val="24"/>
          <w:szCs w:val="24"/>
        </w:rPr>
        <w:t xml:space="preserve"> умови для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w:t>
      </w:r>
    </w:p>
    <w:p w14:paraId="7765A7B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1E0B20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41ADBE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5734EE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w:t>
      </w:r>
      <w:proofErr w:type="spellStart"/>
      <w:r>
        <w:rPr>
          <w:rFonts w:ascii="Times New Roman CYR" w:hAnsi="Times New Roman CYR" w:cs="Times New Roman CYR"/>
          <w:sz w:val="24"/>
          <w:szCs w:val="24"/>
        </w:rPr>
        <w:t>перспективнi</w:t>
      </w:r>
      <w:proofErr w:type="spellEnd"/>
      <w:r>
        <w:rPr>
          <w:rFonts w:ascii="Times New Roman CYR" w:hAnsi="Times New Roman CYR" w:cs="Times New Roman CYR"/>
          <w:sz w:val="24"/>
          <w:szCs w:val="24"/>
        </w:rPr>
        <w:t xml:space="preserve"> плани розвитку особи</w:t>
      </w:r>
    </w:p>
    <w:p w14:paraId="73A735C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0C629A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Перспективними планами розвитку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є: збереження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для досягнення мети та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стабiлiзацiї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w:t>
      </w:r>
    </w:p>
    <w:p w14:paraId="7D38749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9DD69A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E2ABFF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91395F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якщо, особа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то вказується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передбачена пунктами 1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банкiвських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послуг,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фактично надавались такою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4, 11-15.</w:t>
      </w:r>
    </w:p>
    <w:p w14:paraId="4F6DDF4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51B94D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фiнансовою</w:t>
      </w:r>
      <w:proofErr w:type="spellEnd"/>
      <w:r>
        <w:rPr>
          <w:rFonts w:ascii="Times New Roman CYR" w:hAnsi="Times New Roman CYR" w:cs="Times New Roman CYR"/>
          <w:sz w:val="24"/>
          <w:szCs w:val="24"/>
        </w:rPr>
        <w:t xml:space="preserve"> установою.</w:t>
      </w:r>
    </w:p>
    <w:p w14:paraId="4E2AB59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785D48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437E58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F6CA69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Опис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пiдходи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заходи особи щодо зменшення впливу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w:t>
      </w:r>
    </w:p>
    <w:p w14:paraId="763F93B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012E1C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Товариство працює в </w:t>
      </w:r>
      <w:proofErr w:type="spellStart"/>
      <w:r>
        <w:rPr>
          <w:rFonts w:ascii="Times New Roman CYR" w:hAnsi="Times New Roman CYR" w:cs="Times New Roman CYR"/>
          <w:sz w:val="24"/>
          <w:szCs w:val="24"/>
        </w:rPr>
        <w:t>середовищi</w:t>
      </w:r>
      <w:proofErr w:type="spellEnd"/>
      <w:r>
        <w:rPr>
          <w:rFonts w:ascii="Times New Roman CYR" w:hAnsi="Times New Roman CYR" w:cs="Times New Roman CYR"/>
          <w:sz w:val="24"/>
          <w:szCs w:val="24"/>
        </w:rPr>
        <w:t xml:space="preserve">, коли падають доходи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основної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через </w:t>
      </w:r>
      <w:proofErr w:type="spellStart"/>
      <w:r>
        <w:rPr>
          <w:rFonts w:ascii="Times New Roman CYR" w:hAnsi="Times New Roman CYR" w:cs="Times New Roman CYR"/>
          <w:sz w:val="24"/>
          <w:szCs w:val="24"/>
        </w:rPr>
        <w:t>падiння</w:t>
      </w:r>
      <w:proofErr w:type="spellEnd"/>
      <w:r>
        <w:rPr>
          <w:rFonts w:ascii="Times New Roman CYR" w:hAnsi="Times New Roman CYR" w:cs="Times New Roman CYR"/>
          <w:sz w:val="24"/>
          <w:szCs w:val="24"/>
        </w:rPr>
        <w:t xml:space="preserve"> попиту на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та зниження </w:t>
      </w:r>
      <w:proofErr w:type="spellStart"/>
      <w:r>
        <w:rPr>
          <w:rFonts w:ascii="Times New Roman CYR" w:hAnsi="Times New Roman CYR" w:cs="Times New Roman CYR"/>
          <w:sz w:val="24"/>
          <w:szCs w:val="24"/>
        </w:rPr>
        <w:t>купiвельної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здатностi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покупцiв</w:t>
      </w:r>
      <w:proofErr w:type="spellEnd"/>
      <w:r>
        <w:rPr>
          <w:rFonts w:ascii="Times New Roman CYR" w:hAnsi="Times New Roman CYR" w:cs="Times New Roman CYR"/>
          <w:sz w:val="24"/>
          <w:szCs w:val="24"/>
        </w:rPr>
        <w:t>.</w:t>
      </w:r>
    </w:p>
    <w:p w14:paraId="6F6C1A0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12E979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визначає в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властивих для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 xml:space="preserve"> ризики:</w:t>
      </w:r>
    </w:p>
    <w:p w14:paraId="137A73D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BB9EB5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щорiчне</w:t>
      </w:r>
      <w:proofErr w:type="spellEnd"/>
      <w:r>
        <w:rPr>
          <w:rFonts w:ascii="Times New Roman CYR" w:hAnsi="Times New Roman CYR" w:cs="Times New Roman CYR"/>
          <w:sz w:val="24"/>
          <w:szCs w:val="24"/>
        </w:rPr>
        <w:t xml:space="preserve"> непередбачуване зростання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вугiлля</w:t>
      </w:r>
      <w:proofErr w:type="spellEnd"/>
      <w:r>
        <w:rPr>
          <w:rFonts w:ascii="Times New Roman CYR" w:hAnsi="Times New Roman CYR" w:cs="Times New Roman CYR"/>
          <w:sz w:val="24"/>
          <w:szCs w:val="24"/>
        </w:rPr>
        <w:t xml:space="preserve">, природного газу, електричної </w:t>
      </w:r>
      <w:proofErr w:type="spellStart"/>
      <w:r>
        <w:rPr>
          <w:rFonts w:ascii="Times New Roman CYR" w:hAnsi="Times New Roman CYR" w:cs="Times New Roman CYR"/>
          <w:sz w:val="24"/>
          <w:szCs w:val="24"/>
        </w:rPr>
        <w:t>енергiї</w:t>
      </w:r>
      <w:proofErr w:type="spellEnd"/>
      <w:r>
        <w:rPr>
          <w:rFonts w:ascii="Times New Roman CYR" w:hAnsi="Times New Roman CYR" w:cs="Times New Roman CYR"/>
          <w:sz w:val="24"/>
          <w:szCs w:val="24"/>
        </w:rPr>
        <w:t xml:space="preserve"> та паливно-мастильних </w:t>
      </w:r>
      <w:proofErr w:type="spellStart"/>
      <w:r>
        <w:rPr>
          <w:rFonts w:ascii="Times New Roman CYR" w:hAnsi="Times New Roman CYR" w:cs="Times New Roman CYR"/>
          <w:sz w:val="24"/>
          <w:szCs w:val="24"/>
        </w:rPr>
        <w:t>матерiалiв</w:t>
      </w:r>
      <w:proofErr w:type="spellEnd"/>
      <w:r>
        <w:rPr>
          <w:rFonts w:ascii="Times New Roman CYR" w:hAnsi="Times New Roman CYR" w:cs="Times New Roman CYR"/>
          <w:sz w:val="24"/>
          <w:szCs w:val="24"/>
        </w:rPr>
        <w:t>;</w:t>
      </w:r>
    </w:p>
    <w:p w14:paraId="068687A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20FE99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ринковий ризик, зменшення покупної </w:t>
      </w:r>
      <w:proofErr w:type="spellStart"/>
      <w:r>
        <w:rPr>
          <w:rFonts w:ascii="Times New Roman CYR" w:hAnsi="Times New Roman CYR" w:cs="Times New Roman CYR"/>
          <w:sz w:val="24"/>
          <w:szCs w:val="24"/>
        </w:rPr>
        <w:t>спроможностi</w:t>
      </w:r>
      <w:proofErr w:type="spellEnd"/>
      <w:r>
        <w:rPr>
          <w:rFonts w:ascii="Times New Roman CYR" w:hAnsi="Times New Roman CYR" w:cs="Times New Roman CYR"/>
          <w:sz w:val="24"/>
          <w:szCs w:val="24"/>
        </w:rPr>
        <w:t xml:space="preserve"> населення;</w:t>
      </w:r>
    </w:p>
    <w:p w14:paraId="6781155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E1D134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суперечливiсть</w:t>
      </w:r>
      <w:proofErr w:type="spellEnd"/>
      <w:r>
        <w:rPr>
          <w:rFonts w:ascii="Times New Roman CYR" w:hAnsi="Times New Roman CYR" w:cs="Times New Roman CYR"/>
          <w:sz w:val="24"/>
          <w:szCs w:val="24"/>
        </w:rPr>
        <w:t xml:space="preserve"> законодавства,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витрат на оплату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
    <w:p w14:paraId="1C78A49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B4F17F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roofErr w:type="spellStart"/>
      <w:r>
        <w:rPr>
          <w:rFonts w:ascii="Times New Roman CYR" w:hAnsi="Times New Roman CYR" w:cs="Times New Roman CYR"/>
          <w:sz w:val="24"/>
          <w:szCs w:val="24"/>
        </w:rPr>
        <w:t>непередбаченi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державних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мiсцевого</w:t>
      </w:r>
      <w:proofErr w:type="spellEnd"/>
      <w:r>
        <w:rPr>
          <w:rFonts w:ascii="Times New Roman CYR" w:hAnsi="Times New Roman CYR" w:cs="Times New Roman CYR"/>
          <w:sz w:val="24"/>
          <w:szCs w:val="24"/>
        </w:rPr>
        <w:t xml:space="preserve"> самоврядування, </w:t>
      </w:r>
      <w:proofErr w:type="spellStart"/>
      <w:r>
        <w:rPr>
          <w:rFonts w:ascii="Times New Roman CYR" w:hAnsi="Times New Roman CYR" w:cs="Times New Roman CYR"/>
          <w:sz w:val="24"/>
          <w:szCs w:val="24"/>
        </w:rPr>
        <w:t>в.т.ч</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ставок земельного податку;</w:t>
      </w:r>
    </w:p>
    <w:p w14:paraId="0458044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FA9CB1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податкової, </w:t>
      </w:r>
      <w:proofErr w:type="spellStart"/>
      <w:r>
        <w:rPr>
          <w:rFonts w:ascii="Times New Roman CYR" w:hAnsi="Times New Roman CYR" w:cs="Times New Roman CYR"/>
          <w:sz w:val="24"/>
          <w:szCs w:val="24"/>
        </w:rPr>
        <w:t>зовнiшньоекономiчної</w:t>
      </w:r>
      <w:proofErr w:type="spellEnd"/>
      <w:r>
        <w:rPr>
          <w:rFonts w:ascii="Times New Roman CYR" w:hAnsi="Times New Roman CYR" w:cs="Times New Roman CYR"/>
          <w:sz w:val="24"/>
          <w:szCs w:val="24"/>
        </w:rPr>
        <w:t xml:space="preserve">, введення карантинних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локдаунiв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w:t>
      </w:r>
      <w:proofErr w:type="spellEnd"/>
      <w:r>
        <w:rPr>
          <w:rFonts w:ascii="Times New Roman CYR" w:hAnsi="Times New Roman CYR" w:cs="Times New Roman CYR"/>
          <w:sz w:val="24"/>
          <w:szCs w:val="24"/>
        </w:rPr>
        <w:t xml:space="preserve">.) </w:t>
      </w:r>
    </w:p>
    <w:p w14:paraId="6FE06E3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FF13DC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-непередбачена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кон'юнктури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ринку;</w:t>
      </w:r>
    </w:p>
    <w:p w14:paraId="34DBB04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B060AA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-повномасштабне вторгнення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територiю</w:t>
      </w:r>
      <w:proofErr w:type="spellEnd"/>
      <w:r>
        <w:rPr>
          <w:rFonts w:ascii="Times New Roman CYR" w:hAnsi="Times New Roman CYR" w:cs="Times New Roman CYR"/>
          <w:sz w:val="24"/>
          <w:szCs w:val="24"/>
        </w:rPr>
        <w:t xml:space="preserve"> України.</w:t>
      </w:r>
    </w:p>
    <w:p w14:paraId="61D37C5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956D19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w:t>
      </w:r>
      <w:proofErr w:type="spellStart"/>
      <w:r>
        <w:rPr>
          <w:rFonts w:ascii="Times New Roman CYR" w:hAnsi="Times New Roman CYR" w:cs="Times New Roman CYR"/>
          <w:sz w:val="24"/>
          <w:szCs w:val="24"/>
        </w:rPr>
        <w:t>окупацiї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територiю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прилетiло</w:t>
      </w:r>
      <w:proofErr w:type="spellEnd"/>
      <w:r>
        <w:rPr>
          <w:rFonts w:ascii="Times New Roman CYR" w:hAnsi="Times New Roman CYR" w:cs="Times New Roman CYR"/>
          <w:sz w:val="24"/>
          <w:szCs w:val="24"/>
        </w:rPr>
        <w:t xml:space="preserve"> чотири ракети. Була пошкоджена </w:t>
      </w:r>
      <w:proofErr w:type="spellStart"/>
      <w:r>
        <w:rPr>
          <w:rFonts w:ascii="Times New Roman CYR" w:hAnsi="Times New Roman CYR" w:cs="Times New Roman CYR"/>
          <w:sz w:val="24"/>
          <w:szCs w:val="24"/>
        </w:rPr>
        <w:t>технiка</w:t>
      </w:r>
      <w:proofErr w:type="spellEnd"/>
      <w:r>
        <w:rPr>
          <w:rFonts w:ascii="Times New Roman CYR" w:hAnsi="Times New Roman CYR" w:cs="Times New Roman CYR"/>
          <w:sz w:val="24"/>
          <w:szCs w:val="24"/>
        </w:rPr>
        <w:t xml:space="preserve">, споруди. Довелося </w:t>
      </w:r>
      <w:proofErr w:type="spellStart"/>
      <w:r>
        <w:rPr>
          <w:rFonts w:ascii="Times New Roman CYR" w:hAnsi="Times New Roman CYR" w:cs="Times New Roman CYR"/>
          <w:sz w:val="24"/>
          <w:szCs w:val="24"/>
        </w:rPr>
        <w:t>вiдновлювати</w:t>
      </w:r>
      <w:proofErr w:type="spellEnd"/>
      <w:r>
        <w:rPr>
          <w:rFonts w:ascii="Times New Roman CYR" w:hAnsi="Times New Roman CYR" w:cs="Times New Roman CYR"/>
          <w:sz w:val="24"/>
          <w:szCs w:val="24"/>
        </w:rPr>
        <w:t xml:space="preserve"> виробництво.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вiйна</w:t>
      </w:r>
      <w:proofErr w:type="spellEnd"/>
      <w:r>
        <w:rPr>
          <w:rFonts w:ascii="Times New Roman CYR" w:hAnsi="Times New Roman CYR" w:cs="Times New Roman CYR"/>
          <w:sz w:val="24"/>
          <w:szCs w:val="24"/>
        </w:rPr>
        <w:t xml:space="preserve"> триває i передбачити </w:t>
      </w:r>
      <w:proofErr w:type="spellStart"/>
      <w:r>
        <w:rPr>
          <w:rFonts w:ascii="Times New Roman CYR" w:hAnsi="Times New Roman CYR" w:cs="Times New Roman CYR"/>
          <w:sz w:val="24"/>
          <w:szCs w:val="24"/>
        </w:rPr>
        <w:t>наслiдки</w:t>
      </w:r>
      <w:proofErr w:type="spellEnd"/>
      <w:r>
        <w:rPr>
          <w:rFonts w:ascii="Times New Roman CYR" w:hAnsi="Times New Roman CYR" w:cs="Times New Roman CYR"/>
          <w:sz w:val="24"/>
          <w:szCs w:val="24"/>
        </w:rPr>
        <w:t xml:space="preserve"> з достатньою </w:t>
      </w:r>
      <w:proofErr w:type="spellStart"/>
      <w:r>
        <w:rPr>
          <w:rFonts w:ascii="Times New Roman CYR" w:hAnsi="Times New Roman CYR" w:cs="Times New Roman CYR"/>
          <w:sz w:val="24"/>
          <w:szCs w:val="24"/>
        </w:rPr>
        <w:t>вiрогiднiстю</w:t>
      </w:r>
      <w:proofErr w:type="spellEnd"/>
      <w:r>
        <w:rPr>
          <w:rFonts w:ascii="Times New Roman CYR" w:hAnsi="Times New Roman CYR" w:cs="Times New Roman CYR"/>
          <w:sz w:val="24"/>
          <w:szCs w:val="24"/>
        </w:rPr>
        <w:t xml:space="preserve"> неможливо.</w:t>
      </w:r>
    </w:p>
    <w:p w14:paraId="62B2F3C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63F116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  визначення </w:t>
      </w:r>
      <w:proofErr w:type="spellStart"/>
      <w:r>
        <w:rPr>
          <w:rFonts w:ascii="Times New Roman CYR" w:hAnsi="Times New Roman CYR" w:cs="Times New Roman CYR"/>
          <w:sz w:val="24"/>
          <w:szCs w:val="24"/>
        </w:rPr>
        <w:t>лiмiтiв</w:t>
      </w:r>
      <w:proofErr w:type="spellEnd"/>
      <w:r>
        <w:rPr>
          <w:rFonts w:ascii="Times New Roman CYR" w:hAnsi="Times New Roman CYR" w:cs="Times New Roman CYR"/>
          <w:sz w:val="24"/>
          <w:szCs w:val="24"/>
        </w:rPr>
        <w:t xml:space="preserve"> ризику i подальше забезпечення дотримання встановлених </w:t>
      </w:r>
      <w:proofErr w:type="spellStart"/>
      <w:r>
        <w:rPr>
          <w:rFonts w:ascii="Times New Roman CYR" w:hAnsi="Times New Roman CYR" w:cs="Times New Roman CYR"/>
          <w:sz w:val="24"/>
          <w:szCs w:val="24"/>
        </w:rPr>
        <w:t>лiмiтiв</w:t>
      </w:r>
      <w:proofErr w:type="spellEnd"/>
      <w:r>
        <w:rPr>
          <w:rFonts w:ascii="Times New Roman CYR" w:hAnsi="Times New Roman CYR" w:cs="Times New Roman CYR"/>
          <w:sz w:val="24"/>
          <w:szCs w:val="24"/>
        </w:rPr>
        <w:t xml:space="preserve"> за такими ризиками. </w:t>
      </w:r>
    </w:p>
    <w:p w14:paraId="3C8B7CC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E3EA86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4CF1D2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89F5C8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Менеджмент приймає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мiнiмiзацiї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спираючись на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знання та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та застосовуючи </w:t>
      </w:r>
      <w:proofErr w:type="spellStart"/>
      <w:r>
        <w:rPr>
          <w:rFonts w:ascii="Times New Roman CYR" w:hAnsi="Times New Roman CYR" w:cs="Times New Roman CYR"/>
          <w:sz w:val="24"/>
          <w:szCs w:val="24"/>
        </w:rPr>
        <w:t>наявнi</w:t>
      </w:r>
      <w:proofErr w:type="spellEnd"/>
      <w:r>
        <w:rPr>
          <w:rFonts w:ascii="Times New Roman CYR" w:hAnsi="Times New Roman CYR" w:cs="Times New Roman CYR"/>
          <w:sz w:val="24"/>
          <w:szCs w:val="24"/>
        </w:rPr>
        <w:t xml:space="preserve"> ресурси.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в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часткове ушкодження або повне знищення рухомого та нерухомого майна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обставин непереборної сили або протиправних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зменешння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охорону;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w:t>
      </w:r>
      <w:proofErr w:type="spellStart"/>
      <w:r>
        <w:rPr>
          <w:rFonts w:ascii="Times New Roman CYR" w:hAnsi="Times New Roman CYR" w:cs="Times New Roman CYR"/>
          <w:sz w:val="24"/>
          <w:szCs w:val="24"/>
        </w:rPr>
        <w:t>розмiщуються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момент </w:t>
      </w:r>
      <w:proofErr w:type="spellStart"/>
      <w:r>
        <w:rPr>
          <w:rFonts w:ascii="Times New Roman CYR" w:hAnsi="Times New Roman CYR" w:cs="Times New Roman CYR"/>
          <w:sz w:val="24"/>
          <w:szCs w:val="24"/>
        </w:rPr>
        <w:t>вiдкриття</w:t>
      </w:r>
      <w:proofErr w:type="spellEnd"/>
      <w:r>
        <w:rPr>
          <w:rFonts w:ascii="Times New Roman CYR" w:hAnsi="Times New Roman CYR" w:cs="Times New Roman CYR"/>
          <w:sz w:val="24"/>
          <w:szCs w:val="24"/>
        </w:rPr>
        <w:t xml:space="preserve"> рахунку мають </w:t>
      </w:r>
      <w:proofErr w:type="spellStart"/>
      <w:r>
        <w:rPr>
          <w:rFonts w:ascii="Times New Roman CYR" w:hAnsi="Times New Roman CYR" w:cs="Times New Roman CYR"/>
          <w:sz w:val="24"/>
          <w:szCs w:val="24"/>
        </w:rPr>
        <w:t>надiйну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мiнiмальний</w:t>
      </w:r>
      <w:proofErr w:type="spellEnd"/>
      <w:r>
        <w:rPr>
          <w:rFonts w:ascii="Times New Roman CYR" w:hAnsi="Times New Roman CYR" w:cs="Times New Roman CYR"/>
          <w:sz w:val="24"/>
          <w:szCs w:val="24"/>
        </w:rPr>
        <w:t xml:space="preserve"> ризик дефолту. Товариство намагається </w:t>
      </w:r>
      <w:proofErr w:type="spellStart"/>
      <w:r>
        <w:rPr>
          <w:rFonts w:ascii="Times New Roman CYR" w:hAnsi="Times New Roman CYR" w:cs="Times New Roman CYR"/>
          <w:sz w:val="24"/>
          <w:szCs w:val="24"/>
        </w:rPr>
        <w:t>спiвпрацювати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перевiреними</w:t>
      </w:r>
      <w:proofErr w:type="spellEnd"/>
      <w:r>
        <w:rPr>
          <w:rFonts w:ascii="Times New Roman CYR" w:hAnsi="Times New Roman CYR" w:cs="Times New Roman CYR"/>
          <w:sz w:val="24"/>
          <w:szCs w:val="24"/>
        </w:rPr>
        <w:t xml:space="preserve"> i платоспроможними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ринку.</w:t>
      </w:r>
    </w:p>
    <w:p w14:paraId="04AD99B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2EDA4F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w:t>
      </w:r>
      <w:proofErr w:type="spellStart"/>
      <w:r>
        <w:rPr>
          <w:rFonts w:ascii="Times New Roman CYR" w:hAnsi="Times New Roman CYR" w:cs="Times New Roman CYR"/>
          <w:sz w:val="24"/>
          <w:szCs w:val="24"/>
        </w:rPr>
        <w:t>функцiонує</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нестабiльному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середовищi</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повнотою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можливо виникнення </w:t>
      </w:r>
      <w:proofErr w:type="spellStart"/>
      <w:r>
        <w:rPr>
          <w:rFonts w:ascii="Times New Roman CYR" w:hAnsi="Times New Roman CYR" w:cs="Times New Roman CYR"/>
          <w:sz w:val="24"/>
          <w:szCs w:val="24"/>
        </w:rPr>
        <w:t>вiдхилень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нормальних умов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виникнення ризику Товариство </w:t>
      </w:r>
      <w:proofErr w:type="spellStart"/>
      <w:r>
        <w:rPr>
          <w:rFonts w:ascii="Times New Roman CYR" w:hAnsi="Times New Roman CYR" w:cs="Times New Roman CYR"/>
          <w:sz w:val="24"/>
          <w:szCs w:val="24"/>
        </w:rPr>
        <w:t>вiдносить</w:t>
      </w:r>
      <w:proofErr w:type="spellEnd"/>
      <w:r>
        <w:rPr>
          <w:rFonts w:ascii="Times New Roman CYR" w:hAnsi="Times New Roman CYR" w:cs="Times New Roman CYR"/>
          <w:sz w:val="24"/>
          <w:szCs w:val="24"/>
        </w:rPr>
        <w:t xml:space="preserve"> загальну </w:t>
      </w:r>
      <w:proofErr w:type="spellStart"/>
      <w:r>
        <w:rPr>
          <w:rFonts w:ascii="Times New Roman CYR" w:hAnsi="Times New Roman CYR" w:cs="Times New Roman CYR"/>
          <w:sz w:val="24"/>
          <w:szCs w:val="24"/>
        </w:rPr>
        <w:t>економiчну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ситуацiю</w:t>
      </w:r>
      <w:proofErr w:type="spellEnd"/>
      <w:r>
        <w:rPr>
          <w:rFonts w:ascii="Times New Roman CYR" w:hAnsi="Times New Roman CYR" w:cs="Times New Roman CYR"/>
          <w:sz w:val="24"/>
          <w:szCs w:val="24"/>
        </w:rPr>
        <w:t>, нормативно-</w:t>
      </w:r>
      <w:proofErr w:type="spellStart"/>
      <w:r>
        <w:rPr>
          <w:rFonts w:ascii="Times New Roman CYR" w:hAnsi="Times New Roman CYR" w:cs="Times New Roman CYR"/>
          <w:sz w:val="24"/>
          <w:szCs w:val="24"/>
        </w:rPr>
        <w:t>правовi</w:t>
      </w:r>
      <w:proofErr w:type="spellEnd"/>
      <w:r>
        <w:rPr>
          <w:rFonts w:ascii="Times New Roman CYR" w:hAnsi="Times New Roman CYR" w:cs="Times New Roman CYR"/>
          <w:sz w:val="24"/>
          <w:szCs w:val="24"/>
        </w:rPr>
        <w:t xml:space="preserve"> акти, </w:t>
      </w:r>
      <w:proofErr w:type="spellStart"/>
      <w:r>
        <w:rPr>
          <w:rFonts w:ascii="Times New Roman CYR" w:hAnsi="Times New Roman CYR" w:cs="Times New Roman CYR"/>
          <w:sz w:val="24"/>
          <w:szCs w:val="24"/>
        </w:rPr>
        <w:t>забезпеченiсть</w:t>
      </w:r>
      <w:proofErr w:type="spellEnd"/>
      <w:r>
        <w:rPr>
          <w:rFonts w:ascii="Times New Roman CYR" w:hAnsi="Times New Roman CYR" w:cs="Times New Roman CYR"/>
          <w:sz w:val="24"/>
          <w:szCs w:val="24"/>
        </w:rPr>
        <w:t xml:space="preserve"> трудовими ресурсами, </w:t>
      </w:r>
      <w:proofErr w:type="spellStart"/>
      <w:r>
        <w:rPr>
          <w:rFonts w:ascii="Times New Roman CYR" w:hAnsi="Times New Roman CYR" w:cs="Times New Roman CYR"/>
          <w:sz w:val="24"/>
          <w:szCs w:val="24"/>
        </w:rPr>
        <w:t>здорожчання</w:t>
      </w:r>
      <w:proofErr w:type="spellEnd"/>
      <w:r>
        <w:rPr>
          <w:rFonts w:ascii="Times New Roman CYR" w:hAnsi="Times New Roman CYR" w:cs="Times New Roman CYR"/>
          <w:sz w:val="24"/>
          <w:szCs w:val="24"/>
        </w:rPr>
        <w:t xml:space="preserve"> комунальних послуг,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цих складових впливає на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виробленої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а в умовах жорсткої </w:t>
      </w:r>
      <w:proofErr w:type="spellStart"/>
      <w:r>
        <w:rPr>
          <w:rFonts w:ascii="Times New Roman CYR" w:hAnsi="Times New Roman CYR" w:cs="Times New Roman CYR"/>
          <w:sz w:val="24"/>
          <w:szCs w:val="24"/>
        </w:rPr>
        <w:t>конкуренцiї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нестабiльної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погiршення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бiзнес-клiмату</w:t>
      </w:r>
      <w:proofErr w:type="spellEnd"/>
      <w:r>
        <w:rPr>
          <w:rFonts w:ascii="Times New Roman CYR" w:hAnsi="Times New Roman CYR" w:cs="Times New Roman CYR"/>
          <w:sz w:val="24"/>
          <w:szCs w:val="24"/>
        </w:rPr>
        <w:t xml:space="preserve"> не дозволяє запустити виробництво на повну </w:t>
      </w:r>
      <w:proofErr w:type="spellStart"/>
      <w:r>
        <w:rPr>
          <w:rFonts w:ascii="Times New Roman CYR" w:hAnsi="Times New Roman CYR" w:cs="Times New Roman CYR"/>
          <w:sz w:val="24"/>
          <w:szCs w:val="24"/>
        </w:rPr>
        <w:t>потужнiсть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реалiзовувати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в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що призводить до </w:t>
      </w:r>
      <w:proofErr w:type="spellStart"/>
      <w:r>
        <w:rPr>
          <w:rFonts w:ascii="Times New Roman CYR" w:hAnsi="Times New Roman CYR" w:cs="Times New Roman CYR"/>
          <w:sz w:val="24"/>
          <w:szCs w:val="24"/>
        </w:rPr>
        <w:t>збитковостi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на товариство впливає: </w:t>
      </w: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податкової, </w:t>
      </w:r>
      <w:proofErr w:type="spellStart"/>
      <w:r>
        <w:rPr>
          <w:rFonts w:ascii="Times New Roman CYR" w:hAnsi="Times New Roman CYR" w:cs="Times New Roman CYR"/>
          <w:sz w:val="24"/>
          <w:szCs w:val="24"/>
        </w:rPr>
        <w:t>iнш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непередбачена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кон'юнктури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ринку; </w:t>
      </w:r>
      <w:proofErr w:type="spellStart"/>
      <w:r>
        <w:rPr>
          <w:rFonts w:ascii="Times New Roman CYR" w:hAnsi="Times New Roman CYR" w:cs="Times New Roman CYR"/>
          <w:sz w:val="24"/>
          <w:szCs w:val="24"/>
        </w:rPr>
        <w:t>непередбаченi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Найбiльший</w:t>
      </w:r>
      <w:proofErr w:type="spellEnd"/>
      <w:r>
        <w:rPr>
          <w:rFonts w:ascii="Times New Roman CYR" w:hAnsi="Times New Roman CYR" w:cs="Times New Roman CYR"/>
          <w:sz w:val="24"/>
          <w:szCs w:val="24"/>
        </w:rPr>
        <w:t xml:space="preserve"> вплив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здiйснило</w:t>
      </w:r>
      <w:proofErr w:type="spellEnd"/>
      <w:r>
        <w:rPr>
          <w:rFonts w:ascii="Times New Roman CYR" w:hAnsi="Times New Roman CYR" w:cs="Times New Roman CYR"/>
          <w:sz w:val="24"/>
          <w:szCs w:val="24"/>
        </w:rPr>
        <w:t xml:space="preserve"> повномасштабне вторгнення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та введення воєнного стану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w:t>
      </w:r>
    </w:p>
    <w:p w14:paraId="41DE822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033032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виконує </w:t>
      </w:r>
      <w:proofErr w:type="spellStart"/>
      <w:r>
        <w:rPr>
          <w:rFonts w:ascii="Times New Roman CYR" w:hAnsi="Times New Roman CYR" w:cs="Times New Roman CYR"/>
          <w:sz w:val="24"/>
          <w:szCs w:val="24"/>
        </w:rPr>
        <w:t>управлiнський</w:t>
      </w:r>
      <w:proofErr w:type="spellEnd"/>
      <w:r>
        <w:rPr>
          <w:rFonts w:ascii="Times New Roman CYR" w:hAnsi="Times New Roman CYR" w:cs="Times New Roman CYR"/>
          <w:sz w:val="24"/>
          <w:szCs w:val="24"/>
        </w:rPr>
        <w:t xml:space="preserve"> персонал. В зв'язку з </w:t>
      </w:r>
      <w:proofErr w:type="spellStart"/>
      <w:r>
        <w:rPr>
          <w:rFonts w:ascii="Times New Roman CYR" w:hAnsi="Times New Roman CYR" w:cs="Times New Roman CYR"/>
          <w:sz w:val="24"/>
          <w:szCs w:val="24"/>
        </w:rPr>
        <w:t>непередбачуванiстю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неефективнiстю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ринку України, загальна програма </w:t>
      </w:r>
      <w:proofErr w:type="spellStart"/>
      <w:r>
        <w:rPr>
          <w:rFonts w:ascii="Times New Roman CYR" w:hAnsi="Times New Roman CYR" w:cs="Times New Roman CYR"/>
          <w:sz w:val="24"/>
          <w:szCs w:val="24"/>
        </w:rPr>
        <w:t>управлiнського</w:t>
      </w:r>
      <w:proofErr w:type="spellEnd"/>
      <w:r>
        <w:rPr>
          <w:rFonts w:ascii="Times New Roman CYR" w:hAnsi="Times New Roman CYR" w:cs="Times New Roman CYR"/>
          <w:sz w:val="24"/>
          <w:szCs w:val="24"/>
        </w:rPr>
        <w:t xml:space="preserve"> персоналу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зосереджена i спрямована на </w:t>
      </w:r>
      <w:proofErr w:type="spellStart"/>
      <w:r>
        <w:rPr>
          <w:rFonts w:ascii="Times New Roman CYR" w:hAnsi="Times New Roman CYR" w:cs="Times New Roman CYR"/>
          <w:sz w:val="24"/>
          <w:szCs w:val="24"/>
        </w:rPr>
        <w:t>мiнiмiзацiю</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потенцiйного</w:t>
      </w:r>
      <w:proofErr w:type="spellEnd"/>
      <w:r>
        <w:rPr>
          <w:rFonts w:ascii="Times New Roman CYR" w:hAnsi="Times New Roman CYR" w:cs="Times New Roman CYR"/>
          <w:sz w:val="24"/>
          <w:szCs w:val="24"/>
        </w:rPr>
        <w:t xml:space="preserve"> негативного впливу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Товариства.</w:t>
      </w:r>
    </w:p>
    <w:p w14:paraId="100BEC5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476C04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ABAB17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736137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w:t>
      </w: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щонайменше на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(щодо розширення виробництва,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опис </w:t>
      </w:r>
      <w:proofErr w:type="spellStart"/>
      <w:r>
        <w:rPr>
          <w:rFonts w:ascii="Times New Roman CYR" w:hAnsi="Times New Roman CYR" w:cs="Times New Roman CYR"/>
          <w:sz w:val="24"/>
          <w:szCs w:val="24"/>
        </w:rPr>
        <w:t>iстотних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майбутньому).</w:t>
      </w:r>
    </w:p>
    <w:p w14:paraId="7096A1A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DC3D48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Стратегiя</w:t>
      </w:r>
      <w:proofErr w:type="spellEnd"/>
      <w:r>
        <w:rPr>
          <w:rFonts w:ascii="Times New Roman CYR" w:hAnsi="Times New Roman CYR" w:cs="Times New Roman CYR"/>
          <w:sz w:val="24"/>
          <w:szCs w:val="24"/>
        </w:rPr>
        <w:t xml:space="preserve"> подальшої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наявностi</w:t>
      </w:r>
      <w:proofErr w:type="spellEnd"/>
      <w:r>
        <w:rPr>
          <w:rFonts w:ascii="Times New Roman CYR" w:hAnsi="Times New Roman CYR" w:cs="Times New Roman CYR"/>
          <w:sz w:val="24"/>
          <w:szCs w:val="24"/>
        </w:rPr>
        <w:t xml:space="preserve"> певного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в Товариство </w:t>
      </w:r>
      <w:proofErr w:type="spellStart"/>
      <w:r>
        <w:rPr>
          <w:rFonts w:ascii="Times New Roman CYR" w:hAnsi="Times New Roman CYR" w:cs="Times New Roman CYR"/>
          <w:sz w:val="24"/>
          <w:szCs w:val="24"/>
        </w:rPr>
        <w:t>цiлком</w:t>
      </w:r>
      <w:proofErr w:type="spellEnd"/>
      <w:r>
        <w:rPr>
          <w:rFonts w:ascii="Times New Roman CYR" w:hAnsi="Times New Roman CYR" w:cs="Times New Roman CYR"/>
          <w:sz w:val="24"/>
          <w:szCs w:val="24"/>
        </w:rPr>
        <w:t xml:space="preserve"> можливе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товариства в майбутньому. </w:t>
      </w:r>
      <w:proofErr w:type="spellStart"/>
      <w:r>
        <w:rPr>
          <w:rFonts w:ascii="Times New Roman CYR" w:hAnsi="Times New Roman CYR" w:cs="Times New Roman CYR"/>
          <w:sz w:val="24"/>
          <w:szCs w:val="24"/>
        </w:rPr>
        <w:t>Iстотнi</w:t>
      </w:r>
      <w:proofErr w:type="spellEnd"/>
      <w:r>
        <w:rPr>
          <w:rFonts w:ascii="Times New Roman CYR" w:hAnsi="Times New Roman CYR" w:cs="Times New Roman CYR"/>
          <w:sz w:val="24"/>
          <w:szCs w:val="24"/>
        </w:rPr>
        <w:t xml:space="preserve"> фактори, що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майбутньому мають загальнодержавний характер.</w:t>
      </w:r>
    </w:p>
    <w:p w14:paraId="3CBD826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D3FB1A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Вiрогiднi</w:t>
      </w:r>
      <w:proofErr w:type="spellEnd"/>
      <w:r>
        <w:rPr>
          <w:rFonts w:ascii="Times New Roman CYR" w:hAnsi="Times New Roman CYR" w:cs="Times New Roman CYR"/>
          <w:sz w:val="24"/>
          <w:szCs w:val="24"/>
        </w:rPr>
        <w:t xml:space="preserve"> перспективи подальшого розвитку Товариства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як громадян так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чинникiв</w:t>
      </w:r>
      <w:proofErr w:type="spellEnd"/>
      <w:r>
        <w:rPr>
          <w:rFonts w:ascii="Times New Roman CYR" w:hAnsi="Times New Roman CYR" w:cs="Times New Roman CYR"/>
          <w:sz w:val="24"/>
          <w:szCs w:val="24"/>
        </w:rPr>
        <w:t xml:space="preserve">, тому на даний час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не має змоги робити </w:t>
      </w:r>
      <w:proofErr w:type="spellStart"/>
      <w:r>
        <w:rPr>
          <w:rFonts w:ascii="Times New Roman CYR" w:hAnsi="Times New Roman CYR" w:cs="Times New Roman CYR"/>
          <w:sz w:val="24"/>
          <w:szCs w:val="24"/>
        </w:rPr>
        <w:t>довготривалi</w:t>
      </w:r>
      <w:proofErr w:type="spellEnd"/>
      <w:r>
        <w:rPr>
          <w:rFonts w:ascii="Times New Roman CYR" w:hAnsi="Times New Roman CYR" w:cs="Times New Roman CYR"/>
          <w:sz w:val="24"/>
          <w:szCs w:val="24"/>
        </w:rPr>
        <w:t xml:space="preserve"> прогнози щодо подальшого розвитку Товариства. Плани щодо </w:t>
      </w:r>
      <w:proofErr w:type="spellStart"/>
      <w:r>
        <w:rPr>
          <w:rFonts w:ascii="Times New Roman CYR" w:hAnsi="Times New Roman CYR" w:cs="Times New Roman CYR"/>
          <w:sz w:val="24"/>
          <w:szCs w:val="24"/>
        </w:rPr>
        <w:t>реконструкцiї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1F90566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F4E658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D9914C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4BDF29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10.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придбання або </w:t>
      </w:r>
      <w:proofErr w:type="spellStart"/>
      <w:r>
        <w:rPr>
          <w:rFonts w:ascii="Times New Roman CYR" w:hAnsi="Times New Roman CYR" w:cs="Times New Roman CYR"/>
          <w:sz w:val="24"/>
          <w:szCs w:val="24"/>
        </w:rPr>
        <w:t>вiдчуження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останнi</w:t>
      </w:r>
      <w:proofErr w:type="spellEnd"/>
      <w:r>
        <w:rPr>
          <w:rFonts w:ascii="Times New Roman CYR" w:hAnsi="Times New Roman CYR" w:cs="Times New Roman CYR"/>
          <w:sz w:val="24"/>
          <w:szCs w:val="24"/>
        </w:rPr>
        <w:t xml:space="preserve">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а також якщо плануються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або придбання, то також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надати їх опис, включаючи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умови придбання або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w:t>
      </w:r>
    </w:p>
    <w:p w14:paraId="360FCFB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7A1538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Значних придбань та </w:t>
      </w:r>
      <w:proofErr w:type="spellStart"/>
      <w:r>
        <w:rPr>
          <w:rFonts w:ascii="Times New Roman CYR" w:hAnsi="Times New Roman CYR" w:cs="Times New Roman CYR"/>
          <w:sz w:val="24"/>
          <w:szCs w:val="24"/>
        </w:rPr>
        <w:t>вiдчужень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попереднiх</w:t>
      </w:r>
      <w:proofErr w:type="spellEnd"/>
      <w:r>
        <w:rPr>
          <w:rFonts w:ascii="Times New Roman CYR" w:hAnsi="Times New Roman CYR" w:cs="Times New Roman CYR"/>
          <w:sz w:val="24"/>
          <w:szCs w:val="24"/>
        </w:rPr>
        <w:t xml:space="preserve"> 5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не було. </w:t>
      </w:r>
    </w:p>
    <w:p w14:paraId="230D97D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B87D9D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5BDF8A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3F92B2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2019-2023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вiдбулося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на суму 1498 тис. грн., в основному за рахунок ремонту та </w:t>
      </w:r>
      <w:proofErr w:type="spellStart"/>
      <w:r>
        <w:rPr>
          <w:rFonts w:ascii="Times New Roman CYR" w:hAnsi="Times New Roman CYR" w:cs="Times New Roman CYR"/>
          <w:sz w:val="24"/>
          <w:szCs w:val="24"/>
        </w:rPr>
        <w:t>полiпшень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Вiдчужень</w:t>
      </w:r>
      <w:proofErr w:type="spellEnd"/>
      <w:r>
        <w:rPr>
          <w:rFonts w:ascii="Times New Roman CYR" w:hAnsi="Times New Roman CYR" w:cs="Times New Roman CYR"/>
          <w:sz w:val="24"/>
          <w:szCs w:val="24"/>
        </w:rPr>
        <w:t xml:space="preserve"> не було. Списано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будiвлi</w:t>
      </w:r>
      <w:proofErr w:type="spellEnd"/>
      <w:r>
        <w:rPr>
          <w:rFonts w:ascii="Times New Roman CYR" w:hAnsi="Times New Roman CYR" w:cs="Times New Roman CYR"/>
          <w:sz w:val="24"/>
          <w:szCs w:val="24"/>
        </w:rPr>
        <w:t xml:space="preserve"> та споруди - на суму 12 тис. грн. та машини i обладнання - на суму 67 тис. грн. в зв'язку з </w:t>
      </w:r>
      <w:proofErr w:type="spellStart"/>
      <w:r>
        <w:rPr>
          <w:rFonts w:ascii="Times New Roman CYR" w:hAnsi="Times New Roman CYR" w:cs="Times New Roman CYR"/>
          <w:sz w:val="24"/>
          <w:szCs w:val="24"/>
        </w:rPr>
        <w:t>неможливiстю</w:t>
      </w:r>
      <w:proofErr w:type="spellEnd"/>
      <w:r>
        <w:rPr>
          <w:rFonts w:ascii="Times New Roman CYR" w:hAnsi="Times New Roman CYR" w:cs="Times New Roman CYR"/>
          <w:sz w:val="24"/>
          <w:szCs w:val="24"/>
        </w:rPr>
        <w:t xml:space="preserve"> подальшого використання в </w:t>
      </w:r>
      <w:proofErr w:type="spellStart"/>
      <w:r>
        <w:rPr>
          <w:rFonts w:ascii="Times New Roman CYR" w:hAnsi="Times New Roman CYR" w:cs="Times New Roman CYR"/>
          <w:sz w:val="24"/>
          <w:szCs w:val="24"/>
        </w:rPr>
        <w:t>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68F98D7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8B5430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CD96F3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C8C344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iнвестицiї</w:t>
      </w:r>
      <w:proofErr w:type="spellEnd"/>
      <w:r>
        <w:rPr>
          <w:rFonts w:ascii="Times New Roman CYR" w:hAnsi="Times New Roman CYR" w:cs="Times New Roman CYR"/>
          <w:sz w:val="24"/>
          <w:szCs w:val="24"/>
        </w:rPr>
        <w:t xml:space="preserve"> або придбання,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з господарською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не плануються.</w:t>
      </w:r>
    </w:p>
    <w:p w14:paraId="59BE2A2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F65354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8BA97D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96047C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особи, включаючи об'єкти оренди та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правочини особи щодо них; </w:t>
      </w:r>
      <w:proofErr w:type="spellStart"/>
      <w:r>
        <w:rPr>
          <w:rFonts w:ascii="Times New Roman CYR" w:hAnsi="Times New Roman CYR" w:cs="Times New Roman CYR"/>
          <w:sz w:val="24"/>
          <w:szCs w:val="24"/>
        </w:rPr>
        <w:t>виробничi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потужностi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обладнання, </w:t>
      </w: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описати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що можуть позначитися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плани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характер та причини таких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суми </w:t>
      </w:r>
      <w:proofErr w:type="spellStart"/>
      <w:r>
        <w:rPr>
          <w:rFonts w:ascii="Times New Roman CYR" w:hAnsi="Times New Roman CYR" w:cs="Times New Roman CYR"/>
          <w:sz w:val="24"/>
          <w:szCs w:val="24"/>
        </w:rPr>
        <w:t>видаткiв</w:t>
      </w:r>
      <w:proofErr w:type="spellEnd"/>
      <w:r>
        <w:rPr>
          <w:rFonts w:ascii="Times New Roman CYR" w:hAnsi="Times New Roman CYR" w:cs="Times New Roman CYR"/>
          <w:sz w:val="24"/>
          <w:szCs w:val="24"/>
        </w:rPr>
        <w:t xml:space="preserve">,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вже зроблених, методи </w:t>
      </w:r>
      <w:proofErr w:type="spellStart"/>
      <w:r>
        <w:rPr>
          <w:rFonts w:ascii="Times New Roman CYR" w:hAnsi="Times New Roman CYR" w:cs="Times New Roman CYR"/>
          <w:sz w:val="24"/>
          <w:szCs w:val="24"/>
        </w:rPr>
        <w:t>фiнансування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прогнознi</w:t>
      </w:r>
      <w:proofErr w:type="spellEnd"/>
      <w:r>
        <w:rPr>
          <w:rFonts w:ascii="Times New Roman CYR" w:hAnsi="Times New Roman CYR" w:cs="Times New Roman CYR"/>
          <w:sz w:val="24"/>
          <w:szCs w:val="24"/>
        </w:rPr>
        <w:t xml:space="preserve"> дати початку та </w:t>
      </w:r>
      <w:proofErr w:type="spellStart"/>
      <w:r>
        <w:rPr>
          <w:rFonts w:ascii="Times New Roman CYR" w:hAnsi="Times New Roman CYR" w:cs="Times New Roman CYR"/>
          <w:sz w:val="24"/>
          <w:szCs w:val="24"/>
        </w:rPr>
        <w:t>закiнчення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очiкуване</w:t>
      </w:r>
      <w:proofErr w:type="spellEnd"/>
      <w:r>
        <w:rPr>
          <w:rFonts w:ascii="Times New Roman CYR" w:hAnsi="Times New Roman CYR" w:cs="Times New Roman CYR"/>
          <w:sz w:val="24"/>
          <w:szCs w:val="24"/>
        </w:rPr>
        <w:t xml:space="preserve"> зростання виробничих </w:t>
      </w:r>
      <w:proofErr w:type="spellStart"/>
      <w:r>
        <w:rPr>
          <w:rFonts w:ascii="Times New Roman CYR" w:hAnsi="Times New Roman CYR" w:cs="Times New Roman CYR"/>
          <w:sz w:val="24"/>
          <w:szCs w:val="24"/>
        </w:rPr>
        <w:t>потужностей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її завершення.</w:t>
      </w:r>
    </w:p>
    <w:p w14:paraId="0DADB4D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BFF945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Об'єкти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придбанi</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створенi</w:t>
      </w:r>
      <w:proofErr w:type="spellEnd"/>
      <w:r>
        <w:rPr>
          <w:rFonts w:ascii="Times New Roman CYR" w:hAnsi="Times New Roman CYR" w:cs="Times New Roman CYR"/>
          <w:sz w:val="24"/>
          <w:szCs w:val="24"/>
        </w:rPr>
        <w:t xml:space="preserve"> власними силами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оприбутковуються на баланс за </w:t>
      </w:r>
      <w:proofErr w:type="spellStart"/>
      <w:r>
        <w:rPr>
          <w:rFonts w:ascii="Times New Roman CYR" w:hAnsi="Times New Roman CYR" w:cs="Times New Roman CYR"/>
          <w:sz w:val="24"/>
          <w:szCs w:val="24"/>
        </w:rPr>
        <w:t>первiсною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вартiстю</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НП(С)БО №7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та </w:t>
      </w:r>
      <w:proofErr w:type="spellStart"/>
      <w:r>
        <w:rPr>
          <w:rFonts w:ascii="Times New Roman CYR" w:hAnsi="Times New Roman CYR" w:cs="Times New Roman CYR"/>
          <w:sz w:val="24"/>
          <w:szCs w:val="24"/>
        </w:rPr>
        <w:t>облiкової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Товариства. </w:t>
      </w:r>
    </w:p>
    <w:p w14:paraId="76EBA21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8B5C17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Спосiб</w:t>
      </w:r>
      <w:proofErr w:type="spellEnd"/>
      <w:r>
        <w:rPr>
          <w:rFonts w:ascii="Times New Roman CYR" w:hAnsi="Times New Roman CYR" w:cs="Times New Roman CYR"/>
          <w:sz w:val="24"/>
          <w:szCs w:val="24"/>
        </w:rPr>
        <w:t xml:space="preserve"> утримання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полягає в тому, що активи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щорiчно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iнвентаризуються</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вiдображається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балансi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
    <w:p w14:paraId="7FCCCBB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EB066F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Амортизацiя</w:t>
      </w:r>
      <w:proofErr w:type="spellEnd"/>
      <w:r>
        <w:rPr>
          <w:rFonts w:ascii="Times New Roman CYR" w:hAnsi="Times New Roman CYR" w:cs="Times New Roman CYR"/>
          <w:sz w:val="24"/>
          <w:szCs w:val="24"/>
        </w:rPr>
        <w:t xml:space="preserve"> нараховується з використанням </w:t>
      </w:r>
      <w:proofErr w:type="spellStart"/>
      <w:r>
        <w:rPr>
          <w:rFonts w:ascii="Times New Roman CYR" w:hAnsi="Times New Roman CYR" w:cs="Times New Roman CYR"/>
          <w:sz w:val="24"/>
          <w:szCs w:val="24"/>
        </w:rPr>
        <w:t>прямолiнiйного</w:t>
      </w:r>
      <w:proofErr w:type="spellEnd"/>
      <w:r>
        <w:rPr>
          <w:rFonts w:ascii="Times New Roman CYR" w:hAnsi="Times New Roman CYR" w:cs="Times New Roman CYR"/>
          <w:sz w:val="24"/>
          <w:szCs w:val="24"/>
        </w:rPr>
        <w:t xml:space="preserve"> методу, за яким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сума </w:t>
      </w:r>
      <w:proofErr w:type="spellStart"/>
      <w:r>
        <w:rPr>
          <w:rFonts w:ascii="Times New Roman CYR" w:hAnsi="Times New Roman CYR" w:cs="Times New Roman CYR"/>
          <w:sz w:val="24"/>
          <w:szCs w:val="24"/>
        </w:rPr>
        <w:t>амортизацiї</w:t>
      </w:r>
      <w:proofErr w:type="spellEnd"/>
      <w:r>
        <w:rPr>
          <w:rFonts w:ascii="Times New Roman CYR" w:hAnsi="Times New Roman CYR" w:cs="Times New Roman CYR"/>
          <w:sz w:val="24"/>
          <w:szCs w:val="24"/>
        </w:rPr>
        <w:t xml:space="preserve"> визначається шляхом </w:t>
      </w:r>
      <w:proofErr w:type="spellStart"/>
      <w:r>
        <w:rPr>
          <w:rFonts w:ascii="Times New Roman CYR" w:hAnsi="Times New Roman CYR" w:cs="Times New Roman CYR"/>
          <w:sz w:val="24"/>
          <w:szCs w:val="24"/>
        </w:rPr>
        <w:t>дiлення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що амортизується, на строк корисного використання об'єкту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Орендованими основними засобами Товариство не користується.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використовуються за призначенням. Обмеження на використання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006A641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C8EFB9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Первiсна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збiльшується</w:t>
      </w:r>
      <w:proofErr w:type="spellEnd"/>
      <w:r>
        <w:rPr>
          <w:rFonts w:ascii="Times New Roman CYR" w:hAnsi="Times New Roman CYR" w:cs="Times New Roman CYR"/>
          <w:sz w:val="24"/>
          <w:szCs w:val="24"/>
        </w:rPr>
        <w:t xml:space="preserve"> на суму витрат, пов'язаних з </w:t>
      </w:r>
      <w:proofErr w:type="spellStart"/>
      <w:r>
        <w:rPr>
          <w:rFonts w:ascii="Times New Roman CYR" w:hAnsi="Times New Roman CYR" w:cs="Times New Roman CYR"/>
          <w:sz w:val="24"/>
          <w:szCs w:val="24"/>
        </w:rPr>
        <w:t>полiпшенням</w:t>
      </w:r>
      <w:proofErr w:type="spellEnd"/>
      <w:r>
        <w:rPr>
          <w:rFonts w:ascii="Times New Roman CYR" w:hAnsi="Times New Roman CYR" w:cs="Times New Roman CYR"/>
          <w:sz w:val="24"/>
          <w:szCs w:val="24"/>
        </w:rPr>
        <w:t xml:space="preserve"> об'єкта (</w:t>
      </w:r>
      <w:proofErr w:type="spellStart"/>
      <w:r>
        <w:rPr>
          <w:rFonts w:ascii="Times New Roman CYR" w:hAnsi="Times New Roman CYR" w:cs="Times New Roman CYR"/>
          <w:sz w:val="24"/>
          <w:szCs w:val="24"/>
        </w:rPr>
        <w:t>модернiзацiя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модифiкацiя</w:t>
      </w:r>
      <w:proofErr w:type="spellEnd"/>
      <w:r>
        <w:rPr>
          <w:rFonts w:ascii="Times New Roman CYR" w:hAnsi="Times New Roman CYR" w:cs="Times New Roman CYR"/>
          <w:sz w:val="24"/>
          <w:szCs w:val="24"/>
        </w:rPr>
        <w:t xml:space="preserve">, добудова, дообладнання, </w:t>
      </w:r>
      <w:proofErr w:type="spellStart"/>
      <w:r>
        <w:rPr>
          <w:rFonts w:ascii="Times New Roman CYR" w:hAnsi="Times New Roman CYR" w:cs="Times New Roman CYR"/>
          <w:sz w:val="24"/>
          <w:szCs w:val="24"/>
        </w:rPr>
        <w:t>реконструкцiя</w:t>
      </w:r>
      <w:proofErr w:type="spellEnd"/>
      <w:r>
        <w:rPr>
          <w:rFonts w:ascii="Times New Roman CYR" w:hAnsi="Times New Roman CYR" w:cs="Times New Roman CYR"/>
          <w:sz w:val="24"/>
          <w:szCs w:val="24"/>
        </w:rPr>
        <w:t xml:space="preserve"> тощо), що призводить до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вигод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первiсно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очiкуваних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використання об'єкта. Товариство по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власнi</w:t>
      </w:r>
      <w:proofErr w:type="spellEnd"/>
      <w:r>
        <w:rPr>
          <w:rFonts w:ascii="Times New Roman CYR" w:hAnsi="Times New Roman CYR" w:cs="Times New Roman CYR"/>
          <w:sz w:val="24"/>
          <w:szCs w:val="24"/>
        </w:rPr>
        <w:t xml:space="preserve"> кошти в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засоби з метою вдосконалення виробничого процесу та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w:t>
      </w:r>
    </w:p>
    <w:p w14:paraId="6457520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4F3EC3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Залишкова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на початок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складає 3186 тис. грн.,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- 3391 тис. грн.. Знос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- 7218 тис. грн.,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зносу 68,04%,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використання - 31,96 %.</w:t>
      </w:r>
    </w:p>
    <w:p w14:paraId="1CBAE02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83581D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Мiсцезнаходження</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фактичнiй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адресi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
    <w:p w14:paraId="47C3213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3DE54C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думку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екологiчнi</w:t>
      </w:r>
      <w:proofErr w:type="spellEnd"/>
      <w:r>
        <w:rPr>
          <w:rFonts w:ascii="Times New Roman CYR" w:hAnsi="Times New Roman CYR" w:cs="Times New Roman CYR"/>
          <w:sz w:val="24"/>
          <w:szCs w:val="24"/>
        </w:rPr>
        <w:t xml:space="preserve"> питання не позначаються на </w:t>
      </w:r>
      <w:proofErr w:type="spellStart"/>
      <w:r>
        <w:rPr>
          <w:rFonts w:ascii="Times New Roman CYR" w:hAnsi="Times New Roman CYR" w:cs="Times New Roman CYR"/>
          <w:sz w:val="24"/>
          <w:szCs w:val="24"/>
        </w:rPr>
        <w:t>використаннi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
    <w:p w14:paraId="23685F8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6252E6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 даний час Товариство не має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капiтального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будiвництва</w:t>
      </w:r>
      <w:proofErr w:type="spellEnd"/>
      <w:r>
        <w:rPr>
          <w:rFonts w:ascii="Times New Roman CYR" w:hAnsi="Times New Roman CYR" w:cs="Times New Roman CYR"/>
          <w:sz w:val="24"/>
          <w:szCs w:val="24"/>
        </w:rPr>
        <w:t xml:space="preserve">, розширення або суттєвого удосконалення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w:t>
      </w:r>
    </w:p>
    <w:p w14:paraId="0B7140D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2D2416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724654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A4D887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особи,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ступiнь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залежностi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законодавчих або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обмежень.</w:t>
      </w:r>
    </w:p>
    <w:p w14:paraId="4B782D5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C71529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Проблеми,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впливають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мають загальнодержавний характер:</w:t>
      </w:r>
    </w:p>
    <w:p w14:paraId="0279D30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6A1968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нестабiльнiсть</w:t>
      </w:r>
      <w:proofErr w:type="spellEnd"/>
      <w:r>
        <w:rPr>
          <w:rFonts w:ascii="Times New Roman CYR" w:hAnsi="Times New Roman CYR" w:cs="Times New Roman CYR"/>
          <w:sz w:val="24"/>
          <w:szCs w:val="24"/>
        </w:rPr>
        <w:t xml:space="preserve"> законодавчої бази, </w:t>
      </w:r>
      <w:proofErr w:type="spellStart"/>
      <w:r>
        <w:rPr>
          <w:rFonts w:ascii="Times New Roman CYR" w:hAnsi="Times New Roman CYR" w:cs="Times New Roman CYR"/>
          <w:sz w:val="24"/>
          <w:szCs w:val="24"/>
        </w:rPr>
        <w:t>потенцiйна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несподiваних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полiтицi</w:t>
      </w:r>
      <w:proofErr w:type="spellEnd"/>
      <w:r>
        <w:rPr>
          <w:rFonts w:ascii="Times New Roman CYR" w:hAnsi="Times New Roman CYR" w:cs="Times New Roman CYR"/>
          <w:sz w:val="24"/>
          <w:szCs w:val="24"/>
        </w:rPr>
        <w:t xml:space="preserve"> оподаткування та кредитно-</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держави, воєнний стан, .</w:t>
      </w:r>
    </w:p>
    <w:p w14:paraId="50186A7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3BA767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Серед суттєвих проблем: </w:t>
      </w:r>
      <w:proofErr w:type="spellStart"/>
      <w:r>
        <w:rPr>
          <w:rFonts w:ascii="Times New Roman CYR" w:hAnsi="Times New Roman CYR" w:cs="Times New Roman CYR"/>
          <w:sz w:val="24"/>
          <w:szCs w:val="24"/>
        </w:rPr>
        <w:t>вiрогiднiсть</w:t>
      </w:r>
      <w:proofErr w:type="spellEnd"/>
      <w:r>
        <w:rPr>
          <w:rFonts w:ascii="Times New Roman CYR" w:hAnsi="Times New Roman CYR" w:cs="Times New Roman CYR"/>
          <w:sz w:val="24"/>
          <w:szCs w:val="24"/>
        </w:rPr>
        <w:t xml:space="preserve"> кардинальної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законодавства у </w:t>
      </w:r>
      <w:proofErr w:type="spellStart"/>
      <w:r>
        <w:rPr>
          <w:rFonts w:ascii="Times New Roman CYR" w:hAnsi="Times New Roman CYR" w:cs="Times New Roman CYR"/>
          <w:sz w:val="24"/>
          <w:szCs w:val="24"/>
        </w:rPr>
        <w:t>сферi</w:t>
      </w:r>
      <w:proofErr w:type="spellEnd"/>
      <w:r>
        <w:rPr>
          <w:rFonts w:ascii="Times New Roman CYR" w:hAnsi="Times New Roman CYR" w:cs="Times New Roman CYR"/>
          <w:sz w:val="24"/>
          <w:szCs w:val="24"/>
        </w:rPr>
        <w:t xml:space="preserve"> оподаткування, </w:t>
      </w:r>
      <w:proofErr w:type="spellStart"/>
      <w:r>
        <w:rPr>
          <w:rFonts w:ascii="Times New Roman CYR" w:hAnsi="Times New Roman CYR" w:cs="Times New Roman CYR"/>
          <w:sz w:val="24"/>
          <w:szCs w:val="24"/>
        </w:rPr>
        <w:t>iнфляцiя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правовiдносин</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сферi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рiзке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енергоносiї</w:t>
      </w:r>
      <w:proofErr w:type="spellEnd"/>
      <w:r>
        <w:rPr>
          <w:rFonts w:ascii="Times New Roman CYR" w:hAnsi="Times New Roman CYR" w:cs="Times New Roman CYR"/>
          <w:sz w:val="24"/>
          <w:szCs w:val="24"/>
        </w:rPr>
        <w:t xml:space="preserve"> та паливно-</w:t>
      </w:r>
      <w:proofErr w:type="spellStart"/>
      <w:r>
        <w:rPr>
          <w:rFonts w:ascii="Times New Roman CYR" w:hAnsi="Times New Roman CYR" w:cs="Times New Roman CYR"/>
          <w:sz w:val="24"/>
          <w:szCs w:val="24"/>
        </w:rPr>
        <w:t>мастильнi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w:t>
      </w:r>
      <w:proofErr w:type="spellStart"/>
      <w:r>
        <w:rPr>
          <w:rFonts w:ascii="Times New Roman CYR" w:hAnsi="Times New Roman CYR" w:cs="Times New Roman CYR"/>
          <w:sz w:val="24"/>
          <w:szCs w:val="24"/>
        </w:rPr>
        <w:t>iстотними</w:t>
      </w:r>
      <w:proofErr w:type="spellEnd"/>
      <w:r>
        <w:rPr>
          <w:rFonts w:ascii="Times New Roman CYR" w:hAnsi="Times New Roman CYR" w:cs="Times New Roman CYR"/>
          <w:sz w:val="24"/>
          <w:szCs w:val="24"/>
        </w:rPr>
        <w:t xml:space="preserve"> проблемами, що мають великий вплив є: </w:t>
      </w:r>
      <w:proofErr w:type="spellStart"/>
      <w:r>
        <w:rPr>
          <w:rFonts w:ascii="Times New Roman CYR" w:hAnsi="Times New Roman CYR" w:cs="Times New Roman CYR"/>
          <w:sz w:val="24"/>
          <w:szCs w:val="24"/>
        </w:rPr>
        <w:t>вiйна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як </w:t>
      </w:r>
      <w:proofErr w:type="spellStart"/>
      <w:r>
        <w:rPr>
          <w:rFonts w:ascii="Times New Roman CYR" w:hAnsi="Times New Roman CYR" w:cs="Times New Roman CYR"/>
          <w:sz w:val="24"/>
          <w:szCs w:val="24"/>
        </w:rPr>
        <w:t>наслiдок</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постiйний</w:t>
      </w:r>
      <w:proofErr w:type="spellEnd"/>
      <w:r>
        <w:rPr>
          <w:rFonts w:ascii="Times New Roman CYR" w:hAnsi="Times New Roman CYR" w:cs="Times New Roman CYR"/>
          <w:sz w:val="24"/>
          <w:szCs w:val="24"/>
        </w:rPr>
        <w:t xml:space="preserve"> ризик пошкодження або знищення майна,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можливостi</w:t>
      </w:r>
      <w:proofErr w:type="spellEnd"/>
      <w:r>
        <w:rPr>
          <w:rFonts w:ascii="Times New Roman CYR" w:hAnsi="Times New Roman CYR" w:cs="Times New Roman CYR"/>
          <w:sz w:val="24"/>
          <w:szCs w:val="24"/>
        </w:rPr>
        <w:t xml:space="preserve"> довгострокового планування </w:t>
      </w:r>
      <w:proofErr w:type="spellStart"/>
      <w:r>
        <w:rPr>
          <w:rFonts w:ascii="Times New Roman CYR" w:hAnsi="Times New Roman CYR" w:cs="Times New Roman CYR"/>
          <w:sz w:val="24"/>
          <w:szCs w:val="24"/>
        </w:rPr>
        <w:t>стабiльної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в зв'язку з нестачею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ринку збуту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зниження попиту,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недосконала законодавча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 часто </w:t>
      </w:r>
      <w:proofErr w:type="spellStart"/>
      <w:r>
        <w:rPr>
          <w:rFonts w:ascii="Times New Roman CYR" w:hAnsi="Times New Roman CYR" w:cs="Times New Roman CYR"/>
          <w:sz w:val="24"/>
          <w:szCs w:val="24"/>
        </w:rPr>
        <w:t>змiнює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свiй</w:t>
      </w:r>
      <w:proofErr w:type="spellEnd"/>
      <w:r>
        <w:rPr>
          <w:rFonts w:ascii="Times New Roman CYR" w:hAnsi="Times New Roman CYR" w:cs="Times New Roman CYR"/>
          <w:sz w:val="24"/>
          <w:szCs w:val="24"/>
        </w:rPr>
        <w:t xml:space="preserve"> напрямок,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обмеження, </w:t>
      </w:r>
      <w:proofErr w:type="spellStart"/>
      <w:r>
        <w:rPr>
          <w:rFonts w:ascii="Times New Roman CYR" w:hAnsi="Times New Roman CYR" w:cs="Times New Roman CYR"/>
          <w:sz w:val="24"/>
          <w:szCs w:val="24"/>
        </w:rPr>
        <w:t>високi</w:t>
      </w:r>
      <w:proofErr w:type="spellEnd"/>
      <w:r>
        <w:rPr>
          <w:rFonts w:ascii="Times New Roman CYR" w:hAnsi="Times New Roman CYR" w:cs="Times New Roman CYR"/>
          <w:sz w:val="24"/>
          <w:szCs w:val="24"/>
        </w:rPr>
        <w:t xml:space="preserve"> ставки </w:t>
      </w:r>
      <w:proofErr w:type="spellStart"/>
      <w:r>
        <w:rPr>
          <w:rFonts w:ascii="Times New Roman CYR" w:hAnsi="Times New Roman CYR" w:cs="Times New Roman CYR"/>
          <w:sz w:val="24"/>
          <w:szCs w:val="24"/>
        </w:rPr>
        <w:t>податкiв</w:t>
      </w:r>
      <w:proofErr w:type="spellEnd"/>
      <w:r>
        <w:rPr>
          <w:rFonts w:ascii="Times New Roman CYR" w:hAnsi="Times New Roman CYR" w:cs="Times New Roman CYR"/>
          <w:sz w:val="24"/>
          <w:szCs w:val="24"/>
        </w:rPr>
        <w:t xml:space="preserve">. </w:t>
      </w:r>
    </w:p>
    <w:p w14:paraId="33603F8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E72C92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49BE19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B294FF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13.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укладених, але ще не виконаних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(загальний </w:t>
      </w:r>
      <w:proofErr w:type="spellStart"/>
      <w:r>
        <w:rPr>
          <w:rFonts w:ascii="Times New Roman CYR" w:hAnsi="Times New Roman CYR" w:cs="Times New Roman CYR"/>
          <w:sz w:val="24"/>
          <w:szCs w:val="24"/>
        </w:rPr>
        <w:t>пiдсумок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очiкуванi</w:t>
      </w:r>
      <w:proofErr w:type="spellEnd"/>
      <w:r>
        <w:rPr>
          <w:rFonts w:ascii="Times New Roman CYR" w:hAnsi="Times New Roman CYR" w:cs="Times New Roman CYR"/>
          <w:sz w:val="24"/>
          <w:szCs w:val="24"/>
        </w:rPr>
        <w:t xml:space="preserve"> прибутки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виконання цих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w:t>
      </w:r>
    </w:p>
    <w:p w14:paraId="0AECA95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42951D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Укладенi</w:t>
      </w:r>
      <w:proofErr w:type="spellEnd"/>
      <w:r>
        <w:rPr>
          <w:rFonts w:ascii="Times New Roman CYR" w:hAnsi="Times New Roman CYR" w:cs="Times New Roman CYR"/>
          <w:sz w:val="24"/>
          <w:szCs w:val="24"/>
        </w:rPr>
        <w:t xml:space="preserve">, але </w:t>
      </w:r>
      <w:proofErr w:type="spellStart"/>
      <w:r>
        <w:rPr>
          <w:rFonts w:ascii="Times New Roman CYR" w:hAnsi="Times New Roman CYR" w:cs="Times New Roman CYR"/>
          <w:sz w:val="24"/>
          <w:szCs w:val="24"/>
        </w:rPr>
        <w:t>невиконанi</w:t>
      </w:r>
      <w:proofErr w:type="spellEnd"/>
      <w:r>
        <w:rPr>
          <w:rFonts w:ascii="Times New Roman CYR" w:hAnsi="Times New Roman CYR" w:cs="Times New Roman CYR"/>
          <w:sz w:val="24"/>
          <w:szCs w:val="24"/>
        </w:rPr>
        <w:t xml:space="preserve"> договори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p w14:paraId="30345EE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42A4CB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5CDDF2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5F77AE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14. </w:t>
      </w: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особи, середня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на умовах неповного робочого часу (дня, тижня), </w:t>
      </w:r>
      <w:proofErr w:type="spellStart"/>
      <w:r>
        <w:rPr>
          <w:rFonts w:ascii="Times New Roman CYR" w:hAnsi="Times New Roman CYR" w:cs="Times New Roman CYR"/>
          <w:sz w:val="24"/>
          <w:szCs w:val="24"/>
        </w:rPr>
        <w:t>розмiр</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того, зазначається про факти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фонду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його </w:t>
      </w:r>
      <w:proofErr w:type="spellStart"/>
      <w:r>
        <w:rPr>
          <w:rFonts w:ascii="Times New Roman CYR" w:hAnsi="Times New Roman CYR" w:cs="Times New Roman CYR"/>
          <w:sz w:val="24"/>
          <w:szCs w:val="24"/>
        </w:rPr>
        <w:t>збiльшення</w:t>
      </w:r>
      <w:proofErr w:type="spellEnd"/>
      <w:r>
        <w:rPr>
          <w:rFonts w:ascii="Times New Roman CYR" w:hAnsi="Times New Roman CYR" w:cs="Times New Roman CYR"/>
          <w:sz w:val="24"/>
          <w:szCs w:val="24"/>
        </w:rPr>
        <w:t xml:space="preserve"> або зменшення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попереднього року.</w:t>
      </w:r>
    </w:p>
    <w:p w14:paraId="023269D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3138EA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Середньооблiкова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чисельнiсть</w:t>
      </w:r>
      <w:proofErr w:type="spellEnd"/>
      <w:r>
        <w:rPr>
          <w:rFonts w:ascii="Times New Roman CYR" w:hAnsi="Times New Roman CYR" w:cs="Times New Roman CYR"/>
          <w:sz w:val="24"/>
          <w:szCs w:val="24"/>
        </w:rPr>
        <w:t xml:space="preserve"> 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облiкового</w:t>
      </w:r>
      <w:proofErr w:type="spellEnd"/>
      <w:r>
        <w:rPr>
          <w:rFonts w:ascii="Times New Roman CYR" w:hAnsi="Times New Roman CYR" w:cs="Times New Roman CYR"/>
          <w:sz w:val="24"/>
          <w:szCs w:val="24"/>
        </w:rPr>
        <w:t xml:space="preserve"> складу - 50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(в попередньому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- 61 особа), позаштатних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працюють за </w:t>
      </w:r>
      <w:proofErr w:type="spellStart"/>
      <w:r>
        <w:rPr>
          <w:rFonts w:ascii="Times New Roman CYR" w:hAnsi="Times New Roman CYR" w:cs="Times New Roman CYR"/>
          <w:sz w:val="24"/>
          <w:szCs w:val="24"/>
        </w:rPr>
        <w:t>сумiсництвом</w:t>
      </w:r>
      <w:proofErr w:type="spellEnd"/>
      <w:r>
        <w:rPr>
          <w:rFonts w:ascii="Times New Roman CYR" w:hAnsi="Times New Roman CYR" w:cs="Times New Roman CYR"/>
          <w:sz w:val="24"/>
          <w:szCs w:val="24"/>
        </w:rPr>
        <w:t xml:space="preserve">, на умовах неповного робочого часу - 1 особа.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  9395 тис. грн., </w:t>
      </w:r>
      <w:proofErr w:type="spellStart"/>
      <w:r>
        <w:rPr>
          <w:rFonts w:ascii="Times New Roman CYR" w:hAnsi="Times New Roman CYR" w:cs="Times New Roman CYR"/>
          <w:sz w:val="24"/>
          <w:szCs w:val="24"/>
        </w:rPr>
        <w:t>збiльшився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2022 роком (фонд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становив 8570 тис. грн.) на 825 тис. грн. (на 9,6%) не зважаючи на скорочення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працюючих. Проводиться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кадрова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спрямована на забезпечення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квалiфiкацiї</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операцiйним</w:t>
      </w:r>
      <w:proofErr w:type="spellEnd"/>
      <w:r>
        <w:rPr>
          <w:rFonts w:ascii="Times New Roman CYR" w:hAnsi="Times New Roman CYR" w:cs="Times New Roman CYR"/>
          <w:sz w:val="24"/>
          <w:szCs w:val="24"/>
        </w:rPr>
        <w:t xml:space="preserve"> потребам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(навчання з охорони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пожежної безпеки, тощо). </w:t>
      </w: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працюючих </w:t>
      </w:r>
      <w:proofErr w:type="spellStart"/>
      <w:r>
        <w:rPr>
          <w:rFonts w:ascii="Times New Roman CYR" w:hAnsi="Times New Roman CYR" w:cs="Times New Roman CYR"/>
          <w:sz w:val="24"/>
          <w:szCs w:val="24"/>
        </w:rPr>
        <w:t>жiнок</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- 11.</w:t>
      </w:r>
    </w:p>
    <w:p w14:paraId="0055BC2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41FCFD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що мали </w:t>
      </w:r>
      <w:proofErr w:type="spellStart"/>
      <w:r>
        <w:rPr>
          <w:rFonts w:ascii="Times New Roman CYR" w:hAnsi="Times New Roman CYR" w:cs="Times New Roman CYR"/>
          <w:sz w:val="24"/>
          <w:szCs w:val="24"/>
        </w:rPr>
        <w:t>мiсце</w:t>
      </w:r>
      <w:proofErr w:type="spellEnd"/>
      <w:r>
        <w:rPr>
          <w:rFonts w:ascii="Times New Roman CYR" w:hAnsi="Times New Roman CYR" w:cs="Times New Roman CYR"/>
          <w:sz w:val="24"/>
          <w:szCs w:val="24"/>
        </w:rPr>
        <w:t xml:space="preserve">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умови та результати цих </w:t>
      </w:r>
      <w:proofErr w:type="spellStart"/>
      <w:r>
        <w:rPr>
          <w:rFonts w:ascii="Times New Roman CYR" w:hAnsi="Times New Roman CYR" w:cs="Times New Roman CYR"/>
          <w:sz w:val="24"/>
          <w:szCs w:val="24"/>
        </w:rPr>
        <w:t>пропозицiй</w:t>
      </w:r>
      <w:proofErr w:type="spellEnd"/>
      <w:r>
        <w:rPr>
          <w:rFonts w:ascii="Times New Roman CYR" w:hAnsi="Times New Roman CYR" w:cs="Times New Roman CYR"/>
          <w:sz w:val="24"/>
          <w:szCs w:val="24"/>
        </w:rPr>
        <w:t>.</w:t>
      </w:r>
    </w:p>
    <w:p w14:paraId="0375B41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589B82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реорганiзацiї</w:t>
      </w:r>
      <w:proofErr w:type="spellEnd"/>
      <w:r>
        <w:rPr>
          <w:rFonts w:ascii="Times New Roman CYR" w:hAnsi="Times New Roman CYR" w:cs="Times New Roman CYR"/>
          <w:sz w:val="24"/>
          <w:szCs w:val="24"/>
        </w:rPr>
        <w:t xml:space="preserve"> з боку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не надходили.</w:t>
      </w:r>
    </w:p>
    <w:p w14:paraId="1F6BABE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0AEAC0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16.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яка може бути </w:t>
      </w:r>
      <w:proofErr w:type="spellStart"/>
      <w:r>
        <w:rPr>
          <w:rFonts w:ascii="Times New Roman CYR" w:hAnsi="Times New Roman CYR" w:cs="Times New Roman CYR"/>
          <w:sz w:val="24"/>
          <w:szCs w:val="24"/>
        </w:rPr>
        <w:t>iстотною</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оцiнки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та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 Держава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Товариства не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Цiннi</w:t>
      </w:r>
      <w:proofErr w:type="spellEnd"/>
      <w:r>
        <w:rPr>
          <w:rFonts w:ascii="Times New Roman CYR" w:hAnsi="Times New Roman CYR" w:cs="Times New Roman CYR"/>
          <w:sz w:val="24"/>
          <w:szCs w:val="24"/>
        </w:rPr>
        <w:t xml:space="preserve"> папери товариства на </w:t>
      </w:r>
      <w:proofErr w:type="spellStart"/>
      <w:r>
        <w:rPr>
          <w:rFonts w:ascii="Times New Roman CYR" w:hAnsi="Times New Roman CYR" w:cs="Times New Roman CYR"/>
          <w:sz w:val="24"/>
          <w:szCs w:val="24"/>
        </w:rPr>
        <w:t>бiржах</w:t>
      </w:r>
      <w:proofErr w:type="spellEnd"/>
      <w:r>
        <w:rPr>
          <w:rFonts w:ascii="Times New Roman CYR" w:hAnsi="Times New Roman CYR" w:cs="Times New Roman CYR"/>
          <w:sz w:val="24"/>
          <w:szCs w:val="24"/>
        </w:rPr>
        <w:t xml:space="preserve"> та торговельно-</w:t>
      </w:r>
      <w:proofErr w:type="spellStart"/>
      <w:r>
        <w:rPr>
          <w:rFonts w:ascii="Times New Roman CYR" w:hAnsi="Times New Roman CYR" w:cs="Times New Roman CYR"/>
          <w:sz w:val="24"/>
          <w:szCs w:val="24"/>
        </w:rPr>
        <w:t>iнформацiйних</w:t>
      </w:r>
      <w:proofErr w:type="spellEnd"/>
      <w:r>
        <w:rPr>
          <w:rFonts w:ascii="Times New Roman CYR" w:hAnsi="Times New Roman CYR" w:cs="Times New Roman CYR"/>
          <w:sz w:val="24"/>
          <w:szCs w:val="24"/>
        </w:rPr>
        <w:t xml:space="preserve"> системах не котируються, заяви </w:t>
      </w:r>
      <w:proofErr w:type="spellStart"/>
      <w:r>
        <w:rPr>
          <w:rFonts w:ascii="Times New Roman CYR" w:hAnsi="Times New Roman CYR" w:cs="Times New Roman CYR"/>
          <w:sz w:val="24"/>
          <w:szCs w:val="24"/>
        </w:rPr>
        <w:t>органiзаторам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торгiвлi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для допуску до </w:t>
      </w:r>
      <w:proofErr w:type="spellStart"/>
      <w:r>
        <w:rPr>
          <w:rFonts w:ascii="Times New Roman CYR" w:hAnsi="Times New Roman CYR" w:cs="Times New Roman CYR"/>
          <w:sz w:val="24"/>
          <w:szCs w:val="24"/>
        </w:rPr>
        <w:t>лiстингу</w:t>
      </w:r>
      <w:proofErr w:type="spellEnd"/>
      <w:r>
        <w:rPr>
          <w:rFonts w:ascii="Times New Roman CYR" w:hAnsi="Times New Roman CYR" w:cs="Times New Roman CYR"/>
          <w:sz w:val="24"/>
          <w:szCs w:val="24"/>
        </w:rPr>
        <w:t xml:space="preserve"> не подавались. </w:t>
      </w:r>
      <w:proofErr w:type="spellStart"/>
      <w:r>
        <w:rPr>
          <w:rFonts w:ascii="Times New Roman CYR" w:hAnsi="Times New Roman CYR" w:cs="Times New Roman CYR"/>
          <w:sz w:val="24"/>
          <w:szCs w:val="24"/>
        </w:rPr>
        <w:t>Дивiденди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не нараховувались i не сплачувались.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Товариство чистий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послуг 24272 тис. грн. Отримано прибуток 809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Незаповненнi</w:t>
      </w:r>
      <w:proofErr w:type="spellEnd"/>
      <w:r>
        <w:rPr>
          <w:rFonts w:ascii="Times New Roman CYR" w:hAnsi="Times New Roman CYR" w:cs="Times New Roman CYR"/>
          <w:sz w:val="24"/>
          <w:szCs w:val="24"/>
        </w:rPr>
        <w:t xml:space="preserve"> графи Звiту вважати такими, що мають "нульове" значення, або </w:t>
      </w:r>
      <w:proofErr w:type="spellStart"/>
      <w:r>
        <w:rPr>
          <w:rFonts w:ascii="Times New Roman CYR" w:hAnsi="Times New Roman CYR" w:cs="Times New Roman CYR"/>
          <w:sz w:val="24"/>
          <w:szCs w:val="24"/>
        </w:rPr>
        <w:t>свiдчать</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вiдсутнiсть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сьогоднi</w:t>
      </w:r>
      <w:proofErr w:type="spellEnd"/>
      <w:r>
        <w:rPr>
          <w:rFonts w:ascii="Times New Roman CYR" w:hAnsi="Times New Roman CYR" w:cs="Times New Roman CYR"/>
          <w:sz w:val="24"/>
          <w:szCs w:val="24"/>
        </w:rPr>
        <w:t xml:space="preserve"> загрози банкрутства для товариства не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керiвництвi</w:t>
      </w:r>
      <w:proofErr w:type="spellEnd"/>
      <w:r>
        <w:rPr>
          <w:rFonts w:ascii="Times New Roman CYR" w:hAnsi="Times New Roman CYR" w:cs="Times New Roman CYR"/>
          <w:sz w:val="24"/>
          <w:szCs w:val="24"/>
        </w:rPr>
        <w:t xml:space="preserve"> товариства немає.  </w:t>
      </w:r>
    </w:p>
    <w:p w14:paraId="480ABD6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F119E24"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AC24FE" w14:paraId="774CF6EF"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41ECC27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32EC2A1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917814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05C87C1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AC24FE" w14:paraId="68764649" w14:textId="77777777">
        <w:trPr>
          <w:trHeight w:val="200"/>
        </w:trPr>
        <w:tc>
          <w:tcPr>
            <w:tcW w:w="3058" w:type="dxa"/>
            <w:vMerge/>
            <w:tcBorders>
              <w:top w:val="single" w:sz="6" w:space="0" w:color="auto"/>
              <w:bottom w:val="single" w:sz="6" w:space="0" w:color="auto"/>
              <w:right w:val="single" w:sz="6" w:space="0" w:color="auto"/>
            </w:tcBorders>
            <w:vAlign w:val="center"/>
          </w:tcPr>
          <w:p w14:paraId="5EAA2FB3"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41F4D0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67DE5D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8B170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2A3816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44CCFC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070511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AC24FE" w14:paraId="59607194" w14:textId="77777777">
        <w:trPr>
          <w:trHeight w:val="200"/>
        </w:trPr>
        <w:tc>
          <w:tcPr>
            <w:tcW w:w="3058" w:type="dxa"/>
            <w:tcBorders>
              <w:top w:val="single" w:sz="6" w:space="0" w:color="auto"/>
              <w:bottom w:val="single" w:sz="6" w:space="0" w:color="auto"/>
              <w:right w:val="single" w:sz="6" w:space="0" w:color="auto"/>
            </w:tcBorders>
            <w:vAlign w:val="center"/>
          </w:tcPr>
          <w:p w14:paraId="1C73540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F6AA36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3 186</w:t>
            </w:r>
          </w:p>
        </w:tc>
        <w:tc>
          <w:tcPr>
            <w:tcW w:w="1080" w:type="dxa"/>
            <w:tcBorders>
              <w:top w:val="single" w:sz="6" w:space="0" w:color="auto"/>
              <w:left w:val="single" w:sz="6" w:space="0" w:color="auto"/>
              <w:bottom w:val="single" w:sz="6" w:space="0" w:color="auto"/>
              <w:right w:val="single" w:sz="6" w:space="0" w:color="auto"/>
            </w:tcBorders>
            <w:vAlign w:val="center"/>
          </w:tcPr>
          <w:p w14:paraId="090A5A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c>
          <w:tcPr>
            <w:tcW w:w="1260" w:type="dxa"/>
            <w:tcBorders>
              <w:top w:val="single" w:sz="6" w:space="0" w:color="auto"/>
              <w:left w:val="single" w:sz="6" w:space="0" w:color="auto"/>
              <w:bottom w:val="single" w:sz="6" w:space="0" w:color="auto"/>
              <w:right w:val="single" w:sz="6" w:space="0" w:color="auto"/>
            </w:tcBorders>
            <w:vAlign w:val="center"/>
          </w:tcPr>
          <w:p w14:paraId="6D48D03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68C4F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75922A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3 186</w:t>
            </w:r>
          </w:p>
        </w:tc>
        <w:tc>
          <w:tcPr>
            <w:tcW w:w="1082" w:type="dxa"/>
            <w:tcBorders>
              <w:top w:val="single" w:sz="6" w:space="0" w:color="auto"/>
              <w:left w:val="single" w:sz="6" w:space="0" w:color="auto"/>
              <w:bottom w:val="single" w:sz="6" w:space="0" w:color="auto"/>
            </w:tcBorders>
            <w:vAlign w:val="center"/>
          </w:tcPr>
          <w:p w14:paraId="119342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r>
      <w:tr w:rsidR="00AC24FE" w14:paraId="72445B1E" w14:textId="77777777">
        <w:trPr>
          <w:trHeight w:val="200"/>
        </w:trPr>
        <w:tc>
          <w:tcPr>
            <w:tcW w:w="3058" w:type="dxa"/>
            <w:tcBorders>
              <w:top w:val="single" w:sz="6" w:space="0" w:color="auto"/>
              <w:bottom w:val="single" w:sz="6" w:space="0" w:color="auto"/>
              <w:right w:val="single" w:sz="6" w:space="0" w:color="auto"/>
            </w:tcBorders>
            <w:vAlign w:val="center"/>
          </w:tcPr>
          <w:p w14:paraId="63F211A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89D350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1 761</w:t>
            </w:r>
          </w:p>
        </w:tc>
        <w:tc>
          <w:tcPr>
            <w:tcW w:w="1080" w:type="dxa"/>
            <w:tcBorders>
              <w:top w:val="single" w:sz="6" w:space="0" w:color="auto"/>
              <w:left w:val="single" w:sz="6" w:space="0" w:color="auto"/>
              <w:bottom w:val="single" w:sz="6" w:space="0" w:color="auto"/>
              <w:right w:val="single" w:sz="6" w:space="0" w:color="auto"/>
            </w:tcBorders>
            <w:vAlign w:val="center"/>
          </w:tcPr>
          <w:p w14:paraId="220807D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1 865</w:t>
            </w:r>
          </w:p>
        </w:tc>
        <w:tc>
          <w:tcPr>
            <w:tcW w:w="1260" w:type="dxa"/>
            <w:tcBorders>
              <w:top w:val="single" w:sz="6" w:space="0" w:color="auto"/>
              <w:left w:val="single" w:sz="6" w:space="0" w:color="auto"/>
              <w:bottom w:val="single" w:sz="6" w:space="0" w:color="auto"/>
              <w:right w:val="single" w:sz="6" w:space="0" w:color="auto"/>
            </w:tcBorders>
            <w:vAlign w:val="center"/>
          </w:tcPr>
          <w:p w14:paraId="292182B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5A0AE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060AB2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1 761</w:t>
            </w:r>
          </w:p>
        </w:tc>
        <w:tc>
          <w:tcPr>
            <w:tcW w:w="1082" w:type="dxa"/>
            <w:tcBorders>
              <w:top w:val="single" w:sz="6" w:space="0" w:color="auto"/>
              <w:left w:val="single" w:sz="6" w:space="0" w:color="auto"/>
              <w:bottom w:val="single" w:sz="6" w:space="0" w:color="auto"/>
            </w:tcBorders>
            <w:vAlign w:val="center"/>
          </w:tcPr>
          <w:p w14:paraId="1792B55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1 865</w:t>
            </w:r>
          </w:p>
        </w:tc>
      </w:tr>
      <w:tr w:rsidR="00AC24FE" w14:paraId="4E838D6C" w14:textId="77777777">
        <w:trPr>
          <w:trHeight w:val="200"/>
        </w:trPr>
        <w:tc>
          <w:tcPr>
            <w:tcW w:w="3058" w:type="dxa"/>
            <w:tcBorders>
              <w:top w:val="single" w:sz="6" w:space="0" w:color="auto"/>
              <w:bottom w:val="single" w:sz="6" w:space="0" w:color="auto"/>
              <w:right w:val="single" w:sz="6" w:space="0" w:color="auto"/>
            </w:tcBorders>
            <w:vAlign w:val="center"/>
          </w:tcPr>
          <w:p w14:paraId="43688E2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D22751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1 169</w:t>
            </w:r>
          </w:p>
        </w:tc>
        <w:tc>
          <w:tcPr>
            <w:tcW w:w="1080" w:type="dxa"/>
            <w:tcBorders>
              <w:top w:val="single" w:sz="6" w:space="0" w:color="auto"/>
              <w:left w:val="single" w:sz="6" w:space="0" w:color="auto"/>
              <w:bottom w:val="single" w:sz="6" w:space="0" w:color="auto"/>
              <w:right w:val="single" w:sz="6" w:space="0" w:color="auto"/>
            </w:tcBorders>
            <w:vAlign w:val="center"/>
          </w:tcPr>
          <w:p w14:paraId="4DF3B88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1 305</w:t>
            </w:r>
          </w:p>
        </w:tc>
        <w:tc>
          <w:tcPr>
            <w:tcW w:w="1260" w:type="dxa"/>
            <w:tcBorders>
              <w:top w:val="single" w:sz="6" w:space="0" w:color="auto"/>
              <w:left w:val="single" w:sz="6" w:space="0" w:color="auto"/>
              <w:bottom w:val="single" w:sz="6" w:space="0" w:color="auto"/>
              <w:right w:val="single" w:sz="6" w:space="0" w:color="auto"/>
            </w:tcBorders>
            <w:vAlign w:val="center"/>
          </w:tcPr>
          <w:p w14:paraId="19FB92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334CDB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BC45A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1 169</w:t>
            </w:r>
          </w:p>
        </w:tc>
        <w:tc>
          <w:tcPr>
            <w:tcW w:w="1082" w:type="dxa"/>
            <w:tcBorders>
              <w:top w:val="single" w:sz="6" w:space="0" w:color="auto"/>
              <w:left w:val="single" w:sz="6" w:space="0" w:color="auto"/>
              <w:bottom w:val="single" w:sz="6" w:space="0" w:color="auto"/>
            </w:tcBorders>
            <w:vAlign w:val="center"/>
          </w:tcPr>
          <w:p w14:paraId="36CF6C8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1 305</w:t>
            </w:r>
          </w:p>
        </w:tc>
      </w:tr>
      <w:tr w:rsidR="00AC24FE" w14:paraId="7CA69F33" w14:textId="77777777">
        <w:trPr>
          <w:trHeight w:val="200"/>
        </w:trPr>
        <w:tc>
          <w:tcPr>
            <w:tcW w:w="3058" w:type="dxa"/>
            <w:tcBorders>
              <w:top w:val="single" w:sz="6" w:space="0" w:color="auto"/>
              <w:bottom w:val="single" w:sz="6" w:space="0" w:color="auto"/>
              <w:right w:val="single" w:sz="6" w:space="0" w:color="auto"/>
            </w:tcBorders>
            <w:vAlign w:val="center"/>
          </w:tcPr>
          <w:p w14:paraId="27D5574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3E821FF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w:t>
            </w:r>
          </w:p>
        </w:tc>
        <w:tc>
          <w:tcPr>
            <w:tcW w:w="1080" w:type="dxa"/>
            <w:tcBorders>
              <w:top w:val="single" w:sz="6" w:space="0" w:color="auto"/>
              <w:left w:val="single" w:sz="6" w:space="0" w:color="auto"/>
              <w:bottom w:val="single" w:sz="6" w:space="0" w:color="auto"/>
              <w:right w:val="single" w:sz="6" w:space="0" w:color="auto"/>
            </w:tcBorders>
            <w:vAlign w:val="center"/>
          </w:tcPr>
          <w:p w14:paraId="211183D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c>
          <w:tcPr>
            <w:tcW w:w="1260" w:type="dxa"/>
            <w:tcBorders>
              <w:top w:val="single" w:sz="6" w:space="0" w:color="auto"/>
              <w:left w:val="single" w:sz="6" w:space="0" w:color="auto"/>
              <w:bottom w:val="single" w:sz="6" w:space="0" w:color="auto"/>
              <w:right w:val="single" w:sz="6" w:space="0" w:color="auto"/>
            </w:tcBorders>
            <w:vAlign w:val="center"/>
          </w:tcPr>
          <w:p w14:paraId="37FC075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AB2FAA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F460B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w:t>
            </w:r>
          </w:p>
        </w:tc>
        <w:tc>
          <w:tcPr>
            <w:tcW w:w="1082" w:type="dxa"/>
            <w:tcBorders>
              <w:top w:val="single" w:sz="6" w:space="0" w:color="auto"/>
              <w:left w:val="single" w:sz="6" w:space="0" w:color="auto"/>
              <w:bottom w:val="single" w:sz="6" w:space="0" w:color="auto"/>
            </w:tcBorders>
            <w:vAlign w:val="center"/>
          </w:tcPr>
          <w:p w14:paraId="5D2557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w:t>
            </w:r>
          </w:p>
        </w:tc>
      </w:tr>
      <w:tr w:rsidR="00AC24FE" w14:paraId="1756B0E6" w14:textId="77777777">
        <w:trPr>
          <w:trHeight w:val="200"/>
        </w:trPr>
        <w:tc>
          <w:tcPr>
            <w:tcW w:w="3058" w:type="dxa"/>
            <w:tcBorders>
              <w:top w:val="single" w:sz="6" w:space="0" w:color="auto"/>
              <w:bottom w:val="single" w:sz="6" w:space="0" w:color="auto"/>
              <w:right w:val="single" w:sz="6" w:space="0" w:color="auto"/>
            </w:tcBorders>
            <w:vAlign w:val="center"/>
          </w:tcPr>
          <w:p w14:paraId="1F36632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0486EAA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E4921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C611A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EA08A4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E50E9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16CD5E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6C9F530" w14:textId="77777777">
        <w:trPr>
          <w:trHeight w:val="200"/>
        </w:trPr>
        <w:tc>
          <w:tcPr>
            <w:tcW w:w="3058" w:type="dxa"/>
            <w:tcBorders>
              <w:top w:val="single" w:sz="6" w:space="0" w:color="auto"/>
              <w:bottom w:val="single" w:sz="6" w:space="0" w:color="auto"/>
              <w:right w:val="single" w:sz="6" w:space="0" w:color="auto"/>
            </w:tcBorders>
            <w:vAlign w:val="center"/>
          </w:tcPr>
          <w:p w14:paraId="73CD20F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F75E95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c>
          <w:tcPr>
            <w:tcW w:w="1080" w:type="dxa"/>
            <w:tcBorders>
              <w:top w:val="single" w:sz="6" w:space="0" w:color="auto"/>
              <w:left w:val="single" w:sz="6" w:space="0" w:color="auto"/>
              <w:bottom w:val="single" w:sz="6" w:space="0" w:color="auto"/>
              <w:right w:val="single" w:sz="6" w:space="0" w:color="auto"/>
            </w:tcBorders>
            <w:vAlign w:val="center"/>
          </w:tcPr>
          <w:p w14:paraId="09865B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c>
          <w:tcPr>
            <w:tcW w:w="1260" w:type="dxa"/>
            <w:tcBorders>
              <w:top w:val="single" w:sz="6" w:space="0" w:color="auto"/>
              <w:left w:val="single" w:sz="6" w:space="0" w:color="auto"/>
              <w:bottom w:val="single" w:sz="6" w:space="0" w:color="auto"/>
              <w:right w:val="single" w:sz="6" w:space="0" w:color="auto"/>
            </w:tcBorders>
            <w:vAlign w:val="center"/>
          </w:tcPr>
          <w:p w14:paraId="0274A2A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F90784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462D13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c>
          <w:tcPr>
            <w:tcW w:w="1082" w:type="dxa"/>
            <w:tcBorders>
              <w:top w:val="single" w:sz="6" w:space="0" w:color="auto"/>
              <w:left w:val="single" w:sz="6" w:space="0" w:color="auto"/>
              <w:bottom w:val="single" w:sz="6" w:space="0" w:color="auto"/>
            </w:tcBorders>
            <w:vAlign w:val="center"/>
          </w:tcPr>
          <w:p w14:paraId="0E0166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w:t>
            </w:r>
          </w:p>
        </w:tc>
      </w:tr>
      <w:tr w:rsidR="00AC24FE" w14:paraId="47DBFA89" w14:textId="77777777">
        <w:trPr>
          <w:trHeight w:val="200"/>
        </w:trPr>
        <w:tc>
          <w:tcPr>
            <w:tcW w:w="3058" w:type="dxa"/>
            <w:tcBorders>
              <w:top w:val="single" w:sz="6" w:space="0" w:color="auto"/>
              <w:bottom w:val="single" w:sz="6" w:space="0" w:color="auto"/>
              <w:right w:val="single" w:sz="6" w:space="0" w:color="auto"/>
            </w:tcBorders>
            <w:vAlign w:val="center"/>
          </w:tcPr>
          <w:p w14:paraId="6CD02B1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9113C5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5439CC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DE1943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1FF143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1B731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BF242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A3EA58F" w14:textId="77777777">
        <w:trPr>
          <w:trHeight w:val="200"/>
        </w:trPr>
        <w:tc>
          <w:tcPr>
            <w:tcW w:w="3058" w:type="dxa"/>
            <w:tcBorders>
              <w:top w:val="single" w:sz="6" w:space="0" w:color="auto"/>
              <w:bottom w:val="single" w:sz="6" w:space="0" w:color="auto"/>
              <w:right w:val="single" w:sz="6" w:space="0" w:color="auto"/>
            </w:tcBorders>
            <w:vAlign w:val="center"/>
          </w:tcPr>
          <w:p w14:paraId="5D272B3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42B1C7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94BEA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07406F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3AFBB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7D806E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58DC1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4203ABA" w14:textId="77777777">
        <w:trPr>
          <w:trHeight w:val="200"/>
        </w:trPr>
        <w:tc>
          <w:tcPr>
            <w:tcW w:w="3058" w:type="dxa"/>
            <w:tcBorders>
              <w:top w:val="single" w:sz="6" w:space="0" w:color="auto"/>
              <w:bottom w:val="single" w:sz="6" w:space="0" w:color="auto"/>
              <w:right w:val="single" w:sz="6" w:space="0" w:color="auto"/>
            </w:tcBorders>
            <w:vAlign w:val="center"/>
          </w:tcPr>
          <w:p w14:paraId="206223F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700A53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71F47D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6150F4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0F6F0E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C84A1E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744593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CE3CDDA" w14:textId="77777777">
        <w:trPr>
          <w:trHeight w:val="200"/>
        </w:trPr>
        <w:tc>
          <w:tcPr>
            <w:tcW w:w="3058" w:type="dxa"/>
            <w:tcBorders>
              <w:top w:val="single" w:sz="6" w:space="0" w:color="auto"/>
              <w:bottom w:val="single" w:sz="6" w:space="0" w:color="auto"/>
              <w:right w:val="single" w:sz="6" w:space="0" w:color="auto"/>
            </w:tcBorders>
            <w:vAlign w:val="center"/>
          </w:tcPr>
          <w:p w14:paraId="3379A2A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C61932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657C2C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FD8CE5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B70F5B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78E341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7571E1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E1259E8" w14:textId="77777777">
        <w:trPr>
          <w:trHeight w:val="200"/>
        </w:trPr>
        <w:tc>
          <w:tcPr>
            <w:tcW w:w="3058" w:type="dxa"/>
            <w:tcBorders>
              <w:top w:val="single" w:sz="6" w:space="0" w:color="auto"/>
              <w:bottom w:val="single" w:sz="6" w:space="0" w:color="auto"/>
              <w:right w:val="single" w:sz="6" w:space="0" w:color="auto"/>
            </w:tcBorders>
            <w:vAlign w:val="center"/>
          </w:tcPr>
          <w:p w14:paraId="3A5CF77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1B8D7C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E740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A4A7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6CB4A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FF8BF9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4DA198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8941E5E" w14:textId="77777777">
        <w:trPr>
          <w:trHeight w:val="200"/>
        </w:trPr>
        <w:tc>
          <w:tcPr>
            <w:tcW w:w="3058" w:type="dxa"/>
            <w:tcBorders>
              <w:top w:val="single" w:sz="6" w:space="0" w:color="auto"/>
              <w:bottom w:val="single" w:sz="6" w:space="0" w:color="auto"/>
              <w:right w:val="single" w:sz="6" w:space="0" w:color="auto"/>
            </w:tcBorders>
            <w:vAlign w:val="center"/>
          </w:tcPr>
          <w:p w14:paraId="211021E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02F06D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9E4E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0441B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FE4A17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11331F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87195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1E3AB71" w14:textId="77777777">
        <w:trPr>
          <w:trHeight w:val="200"/>
        </w:trPr>
        <w:tc>
          <w:tcPr>
            <w:tcW w:w="3058" w:type="dxa"/>
            <w:tcBorders>
              <w:top w:val="single" w:sz="6" w:space="0" w:color="auto"/>
              <w:bottom w:val="single" w:sz="6" w:space="0" w:color="auto"/>
              <w:right w:val="single" w:sz="6" w:space="0" w:color="auto"/>
            </w:tcBorders>
            <w:vAlign w:val="center"/>
          </w:tcPr>
          <w:p w14:paraId="155DE7F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4E98FD8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E439F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342423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FF2B5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D3595C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BBFA32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2CD2434" w14:textId="77777777">
        <w:trPr>
          <w:trHeight w:val="200"/>
        </w:trPr>
        <w:tc>
          <w:tcPr>
            <w:tcW w:w="3058" w:type="dxa"/>
            <w:tcBorders>
              <w:top w:val="single" w:sz="6" w:space="0" w:color="auto"/>
              <w:bottom w:val="single" w:sz="6" w:space="0" w:color="auto"/>
              <w:right w:val="single" w:sz="6" w:space="0" w:color="auto"/>
            </w:tcBorders>
            <w:vAlign w:val="center"/>
          </w:tcPr>
          <w:p w14:paraId="463513C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7D455B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3 186</w:t>
            </w:r>
          </w:p>
        </w:tc>
        <w:tc>
          <w:tcPr>
            <w:tcW w:w="1080" w:type="dxa"/>
            <w:tcBorders>
              <w:top w:val="single" w:sz="6" w:space="0" w:color="auto"/>
              <w:left w:val="single" w:sz="6" w:space="0" w:color="auto"/>
              <w:bottom w:val="single" w:sz="6" w:space="0" w:color="auto"/>
              <w:right w:val="single" w:sz="6" w:space="0" w:color="auto"/>
            </w:tcBorders>
            <w:vAlign w:val="center"/>
          </w:tcPr>
          <w:p w14:paraId="68DF36B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c>
          <w:tcPr>
            <w:tcW w:w="1260" w:type="dxa"/>
            <w:tcBorders>
              <w:top w:val="single" w:sz="6" w:space="0" w:color="auto"/>
              <w:left w:val="single" w:sz="6" w:space="0" w:color="auto"/>
              <w:bottom w:val="single" w:sz="6" w:space="0" w:color="auto"/>
              <w:right w:val="single" w:sz="6" w:space="0" w:color="auto"/>
            </w:tcBorders>
            <w:vAlign w:val="center"/>
          </w:tcPr>
          <w:p w14:paraId="5641E3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8CBAA4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85011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3 186</w:t>
            </w:r>
          </w:p>
        </w:tc>
        <w:tc>
          <w:tcPr>
            <w:tcW w:w="1082" w:type="dxa"/>
            <w:tcBorders>
              <w:top w:val="single" w:sz="6" w:space="0" w:color="auto"/>
              <w:left w:val="single" w:sz="6" w:space="0" w:color="auto"/>
              <w:bottom w:val="single" w:sz="6" w:space="0" w:color="auto"/>
            </w:tcBorders>
            <w:vAlign w:val="center"/>
          </w:tcPr>
          <w:p w14:paraId="32C10AE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r>
      <w:tr w:rsidR="00AC24FE" w14:paraId="17EC508E" w14:textId="77777777">
        <w:trPr>
          <w:trHeight w:val="200"/>
        </w:trPr>
        <w:tc>
          <w:tcPr>
            <w:tcW w:w="3058" w:type="dxa"/>
            <w:tcBorders>
              <w:top w:val="single" w:sz="6" w:space="0" w:color="auto"/>
              <w:bottom w:val="single" w:sz="6" w:space="0" w:color="auto"/>
              <w:right w:val="single" w:sz="6" w:space="0" w:color="auto"/>
            </w:tcBorders>
          </w:tcPr>
          <w:p w14:paraId="02F2AD4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32EDE36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w:t>
            </w:r>
            <w:proofErr w:type="spellStart"/>
            <w:r>
              <w:rPr>
                <w:rFonts w:ascii="Times New Roman CYR" w:hAnsi="Times New Roman CYR" w:cs="Times New Roman CYR"/>
              </w:rPr>
              <w:t>вiдображаються</w:t>
            </w:r>
            <w:proofErr w:type="spellEnd"/>
            <w:r>
              <w:rPr>
                <w:rFonts w:ascii="Times New Roman CYR" w:hAnsi="Times New Roman CYR" w:cs="Times New Roman CYR"/>
              </w:rPr>
              <w:t xml:space="preserve">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за вирахуванням накопиченого зносу та накопичених </w:t>
            </w:r>
            <w:proofErr w:type="spellStart"/>
            <w:r>
              <w:rPr>
                <w:rFonts w:ascii="Times New Roman CYR" w:hAnsi="Times New Roman CYR" w:cs="Times New Roman CYR"/>
              </w:rPr>
              <w:t>збиткiв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зменшення </w:t>
            </w:r>
            <w:proofErr w:type="spellStart"/>
            <w:r>
              <w:rPr>
                <w:rFonts w:ascii="Times New Roman CYR" w:hAnsi="Times New Roman CYR" w:cs="Times New Roman CYR"/>
              </w:rPr>
              <w:t>корисностi</w:t>
            </w:r>
            <w:proofErr w:type="spellEnd"/>
            <w:r>
              <w:rPr>
                <w:rFonts w:ascii="Times New Roman CYR" w:hAnsi="Times New Roman CYR" w:cs="Times New Roman CYR"/>
              </w:rPr>
              <w:t>.</w:t>
            </w:r>
          </w:p>
          <w:p w14:paraId="6B395D6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розраховується, як зменшення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до їх </w:t>
            </w:r>
            <w:proofErr w:type="spellStart"/>
            <w:r>
              <w:rPr>
                <w:rFonts w:ascii="Times New Roman CYR" w:hAnsi="Times New Roman CYR" w:cs="Times New Roman CYR"/>
              </w:rPr>
              <w:t>оцiночної</w:t>
            </w:r>
            <w:proofErr w:type="spellEnd"/>
            <w:r>
              <w:rPr>
                <w:rFonts w:ascii="Times New Roman CYR" w:hAnsi="Times New Roman CYR" w:cs="Times New Roman CYR"/>
              </w:rPr>
              <w:t xml:space="preserve"> залишкової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якщо така </w:t>
            </w:r>
            <w:proofErr w:type="spellStart"/>
            <w:r>
              <w:rPr>
                <w:rFonts w:ascii="Times New Roman CYR" w:hAnsi="Times New Roman CYR" w:cs="Times New Roman CYR"/>
              </w:rPr>
              <w:t>iснує</w:t>
            </w:r>
            <w:proofErr w:type="spellEnd"/>
            <w:r>
              <w:rPr>
                <w:rFonts w:ascii="Times New Roman CYR" w:hAnsi="Times New Roman CYR" w:cs="Times New Roman CYR"/>
              </w:rPr>
              <w:t xml:space="preserve">, протягом усього строку корисного використання. Нарахування зносу починається, коли активи </w:t>
            </w:r>
            <w:proofErr w:type="spellStart"/>
            <w:r>
              <w:rPr>
                <w:rFonts w:ascii="Times New Roman CYR" w:hAnsi="Times New Roman CYR" w:cs="Times New Roman CYR"/>
              </w:rPr>
              <w:t>готовi</w:t>
            </w:r>
            <w:proofErr w:type="spellEnd"/>
            <w:r>
              <w:rPr>
                <w:rFonts w:ascii="Times New Roman CYR" w:hAnsi="Times New Roman CYR" w:cs="Times New Roman CYR"/>
              </w:rPr>
              <w:t xml:space="preserve"> до їх </w:t>
            </w:r>
            <w:proofErr w:type="spellStart"/>
            <w:r>
              <w:rPr>
                <w:rFonts w:ascii="Times New Roman CYR" w:hAnsi="Times New Roman CYR" w:cs="Times New Roman CYR"/>
              </w:rPr>
              <w:t>цiльового</w:t>
            </w:r>
            <w:proofErr w:type="spellEnd"/>
            <w:r>
              <w:rPr>
                <w:rFonts w:ascii="Times New Roman CYR" w:hAnsi="Times New Roman CYR" w:cs="Times New Roman CYR"/>
              </w:rPr>
              <w:t xml:space="preserve"> використання. </w:t>
            </w:r>
          </w:p>
          <w:p w14:paraId="12C2173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Знос нараховується </w:t>
            </w:r>
            <w:proofErr w:type="spellStart"/>
            <w:r>
              <w:rPr>
                <w:rFonts w:ascii="Times New Roman CYR" w:hAnsi="Times New Roman CYR" w:cs="Times New Roman CYR"/>
              </w:rPr>
              <w:t>прямолiнiйним</w:t>
            </w:r>
            <w:proofErr w:type="spellEnd"/>
            <w:r>
              <w:rPr>
                <w:rFonts w:ascii="Times New Roman CYR" w:hAnsi="Times New Roman CYR" w:cs="Times New Roman CYR"/>
              </w:rPr>
              <w:t xml:space="preserve"> методом протягом </w:t>
            </w:r>
            <w:proofErr w:type="spellStart"/>
            <w:r>
              <w:rPr>
                <w:rFonts w:ascii="Times New Roman CYR" w:hAnsi="Times New Roman CYR" w:cs="Times New Roman CYR"/>
              </w:rPr>
              <w:t>очiкуваних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строкiв</w:t>
            </w:r>
            <w:proofErr w:type="spellEnd"/>
            <w:r>
              <w:rPr>
                <w:rFonts w:ascii="Times New Roman CYR" w:hAnsi="Times New Roman CYR" w:cs="Times New Roman CYR"/>
              </w:rPr>
              <w:t xml:space="preserve"> корисного використання </w:t>
            </w:r>
            <w:proofErr w:type="spellStart"/>
            <w:r>
              <w:rPr>
                <w:rFonts w:ascii="Times New Roman CYR" w:hAnsi="Times New Roman CYR" w:cs="Times New Roman CYR"/>
              </w:rPr>
              <w:t>вiдповiдних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повнiстю</w:t>
            </w:r>
            <w:proofErr w:type="spellEnd"/>
            <w:r>
              <w:rPr>
                <w:rFonts w:ascii="Times New Roman CYR" w:hAnsi="Times New Roman CYR" w:cs="Times New Roman CYR"/>
              </w:rPr>
              <w:t xml:space="preserve"> амортизованих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- 1158 тис. грн.</w:t>
            </w:r>
          </w:p>
          <w:p w14:paraId="3B021D5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Товариство має в </w:t>
            </w:r>
            <w:proofErr w:type="spellStart"/>
            <w:r>
              <w:rPr>
                <w:rFonts w:ascii="Times New Roman CYR" w:hAnsi="Times New Roman CYR" w:cs="Times New Roman CYR"/>
              </w:rPr>
              <w:t>постiйному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користуваннi</w:t>
            </w:r>
            <w:proofErr w:type="spellEnd"/>
            <w:r>
              <w:rPr>
                <w:rFonts w:ascii="Times New Roman CYR" w:hAnsi="Times New Roman CYR" w:cs="Times New Roman CYR"/>
              </w:rPr>
              <w:t xml:space="preserve"> земельну </w:t>
            </w:r>
            <w:proofErr w:type="spellStart"/>
            <w:r>
              <w:rPr>
                <w:rFonts w:ascii="Times New Roman CYR" w:hAnsi="Times New Roman CYR" w:cs="Times New Roman CYR"/>
              </w:rPr>
              <w:t>дiлянку</w:t>
            </w:r>
            <w:proofErr w:type="spellEnd"/>
            <w:r>
              <w:rPr>
                <w:rFonts w:ascii="Times New Roman CYR" w:hAnsi="Times New Roman CYR" w:cs="Times New Roman CYR"/>
              </w:rPr>
              <w:t xml:space="preserve">. У зв'язку з </w:t>
            </w:r>
            <w:proofErr w:type="spellStart"/>
            <w:r>
              <w:rPr>
                <w:rFonts w:ascii="Times New Roman CYR" w:hAnsi="Times New Roman CYR" w:cs="Times New Roman CYR"/>
              </w:rPr>
              <w:t>вiдсутнiстю</w:t>
            </w:r>
            <w:proofErr w:type="spellEnd"/>
            <w:r>
              <w:rPr>
                <w:rFonts w:ascii="Times New Roman CYR" w:hAnsi="Times New Roman CYR" w:cs="Times New Roman CYR"/>
              </w:rPr>
              <w:t xml:space="preserve"> права </w:t>
            </w:r>
            <w:proofErr w:type="spellStart"/>
            <w:r>
              <w:rPr>
                <w:rFonts w:ascii="Times New Roman CYR" w:hAnsi="Times New Roman CYR" w:cs="Times New Roman CYR"/>
              </w:rPr>
              <w:t>власностi</w:t>
            </w:r>
            <w:proofErr w:type="spellEnd"/>
            <w:r>
              <w:rPr>
                <w:rFonts w:ascii="Times New Roman CYR" w:hAnsi="Times New Roman CYR" w:cs="Times New Roman CYR"/>
              </w:rPr>
              <w:t xml:space="preserve"> на цю земельну </w:t>
            </w:r>
            <w:proofErr w:type="spellStart"/>
            <w:r>
              <w:rPr>
                <w:rFonts w:ascii="Times New Roman CYR" w:hAnsi="Times New Roman CYR" w:cs="Times New Roman CYR"/>
              </w:rPr>
              <w:t>дiлянку</w:t>
            </w:r>
            <w:proofErr w:type="spellEnd"/>
            <w:r>
              <w:rPr>
                <w:rFonts w:ascii="Times New Roman CYR" w:hAnsi="Times New Roman CYR" w:cs="Times New Roman CYR"/>
              </w:rPr>
              <w:t xml:space="preserve">,  керуючись п.10-12 МСБО № 8, </w:t>
            </w:r>
            <w:proofErr w:type="spellStart"/>
            <w:r>
              <w:rPr>
                <w:rFonts w:ascii="Times New Roman CYR" w:hAnsi="Times New Roman CYR" w:cs="Times New Roman CYR"/>
              </w:rPr>
              <w:t>керiвництво</w:t>
            </w:r>
            <w:proofErr w:type="spellEnd"/>
            <w:r>
              <w:rPr>
                <w:rFonts w:ascii="Times New Roman CYR" w:hAnsi="Times New Roman CYR" w:cs="Times New Roman CYR"/>
              </w:rPr>
              <w:t xml:space="preserve"> Товариства  прийняло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не визнавати її активом.</w:t>
            </w:r>
          </w:p>
          <w:p w14:paraId="5B2D0D9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Станом на 31.12.2022 </w:t>
            </w: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10236 тис. грн., залишкова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- 3186 тис. грн., знос - 7050 тис. грн. Станом на 31.12.2023 </w:t>
            </w:r>
            <w:proofErr w:type="spellStart"/>
            <w:r>
              <w:rPr>
                <w:rFonts w:ascii="Times New Roman CYR" w:hAnsi="Times New Roman CYR" w:cs="Times New Roman CYR"/>
              </w:rPr>
              <w:t>первiсна</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10609 тис. грн., залишкова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- 3391 тис. грн., знос - 7218тис. грн. </w:t>
            </w:r>
            <w:proofErr w:type="spellStart"/>
            <w:r>
              <w:rPr>
                <w:rFonts w:ascii="Times New Roman CYR" w:hAnsi="Times New Roman CYR" w:cs="Times New Roman CYR"/>
              </w:rPr>
              <w:t>Ступiнь</w:t>
            </w:r>
            <w:proofErr w:type="spellEnd"/>
            <w:r>
              <w:rPr>
                <w:rFonts w:ascii="Times New Roman CYR" w:hAnsi="Times New Roman CYR" w:cs="Times New Roman CYR"/>
              </w:rPr>
              <w:t xml:space="preserve"> зносу - 68,04%, </w:t>
            </w:r>
            <w:proofErr w:type="spellStart"/>
            <w:r>
              <w:rPr>
                <w:rFonts w:ascii="Times New Roman CYR" w:hAnsi="Times New Roman CYR" w:cs="Times New Roman CYR"/>
              </w:rPr>
              <w:t>ступiнь</w:t>
            </w:r>
            <w:proofErr w:type="spellEnd"/>
            <w:r>
              <w:rPr>
                <w:rFonts w:ascii="Times New Roman CYR" w:hAnsi="Times New Roman CYR" w:cs="Times New Roman CYR"/>
              </w:rPr>
              <w:t xml:space="preserve"> використання 31,96 %. В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перiодi</w:t>
            </w:r>
            <w:proofErr w:type="spellEnd"/>
            <w:r>
              <w:rPr>
                <w:rFonts w:ascii="Times New Roman CYR" w:hAnsi="Times New Roman CYR" w:cs="Times New Roman CYR"/>
              </w:rPr>
              <w:t xml:space="preserve"> обладнання для виробничих потреб товариства не придбавалося. </w:t>
            </w:r>
            <w:proofErr w:type="spellStart"/>
            <w:r>
              <w:rPr>
                <w:rFonts w:ascii="Times New Roman CYR" w:hAnsi="Times New Roman CYR" w:cs="Times New Roman CYR"/>
              </w:rPr>
              <w:t>Здiйснено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модернiзацiю</w:t>
            </w:r>
            <w:proofErr w:type="spellEnd"/>
            <w:r>
              <w:rPr>
                <w:rFonts w:ascii="Times New Roman CYR" w:hAnsi="Times New Roman CYR" w:cs="Times New Roman CYR"/>
              </w:rPr>
              <w:t xml:space="preserve">, ремонти та </w:t>
            </w:r>
            <w:proofErr w:type="spellStart"/>
            <w:r>
              <w:rPr>
                <w:rFonts w:ascii="Times New Roman CYR" w:hAnsi="Times New Roman CYR" w:cs="Times New Roman CYR"/>
              </w:rPr>
              <w:t>полiпшення</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(452 тис. грн.), в </w:t>
            </w:r>
            <w:proofErr w:type="spellStart"/>
            <w:r>
              <w:rPr>
                <w:rFonts w:ascii="Times New Roman CYR" w:hAnsi="Times New Roman CYR" w:cs="Times New Roman CYR"/>
              </w:rPr>
              <w:t>т.ч</w:t>
            </w:r>
            <w:proofErr w:type="spellEnd"/>
            <w:r>
              <w:rPr>
                <w:rFonts w:ascii="Times New Roman CYR" w:hAnsi="Times New Roman CYR" w:cs="Times New Roman CYR"/>
              </w:rPr>
              <w:t xml:space="preserve">. </w:t>
            </w:r>
            <w:proofErr w:type="spellStart"/>
            <w:r>
              <w:rPr>
                <w:rFonts w:ascii="Times New Roman CYR" w:hAnsi="Times New Roman CYR" w:cs="Times New Roman CYR"/>
              </w:rPr>
              <w:t>будiвлi</w:t>
            </w:r>
            <w:proofErr w:type="spellEnd"/>
            <w:r>
              <w:rPr>
                <w:rFonts w:ascii="Times New Roman CYR" w:hAnsi="Times New Roman CYR" w:cs="Times New Roman CYR"/>
              </w:rPr>
              <w:t xml:space="preserve"> та споруди (147 тис. грн.), машини та обладнання - 305 тис. грн. Списано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в зв'язку з </w:t>
            </w:r>
            <w:proofErr w:type="spellStart"/>
            <w:r>
              <w:rPr>
                <w:rFonts w:ascii="Times New Roman CYR" w:hAnsi="Times New Roman CYR" w:cs="Times New Roman CYR"/>
              </w:rPr>
              <w:t>неможливiстю</w:t>
            </w:r>
            <w:proofErr w:type="spellEnd"/>
            <w:r>
              <w:rPr>
                <w:rFonts w:ascii="Times New Roman CYR" w:hAnsi="Times New Roman CYR" w:cs="Times New Roman CYR"/>
              </w:rPr>
              <w:t xml:space="preserve"> подальшого використання на загальну суму 79 тис. грн. Придбань та продажу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не було.</w:t>
            </w:r>
          </w:p>
          <w:p w14:paraId="6A702CE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Умови </w:t>
            </w:r>
            <w:proofErr w:type="spellStart"/>
            <w:r>
              <w:rPr>
                <w:rFonts w:ascii="Times New Roman CYR" w:hAnsi="Times New Roman CYR" w:cs="Times New Roman CYR"/>
              </w:rPr>
              <w:t>експлуатацiї</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- 20-40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для </w:t>
            </w:r>
            <w:proofErr w:type="spellStart"/>
            <w:r>
              <w:rPr>
                <w:rFonts w:ascii="Times New Roman CYR" w:hAnsi="Times New Roman CYR" w:cs="Times New Roman CYR"/>
              </w:rPr>
              <w:t>будiвель</w:t>
            </w:r>
            <w:proofErr w:type="spellEnd"/>
            <w:r>
              <w:rPr>
                <w:rFonts w:ascii="Times New Roman CYR" w:hAnsi="Times New Roman CYR" w:cs="Times New Roman CYR"/>
              </w:rPr>
              <w:t xml:space="preserve"> та споруд, 5-10 </w:t>
            </w:r>
            <w:proofErr w:type="spellStart"/>
            <w:r>
              <w:rPr>
                <w:rFonts w:ascii="Times New Roman CYR" w:hAnsi="Times New Roman CYR" w:cs="Times New Roman CYR"/>
              </w:rPr>
              <w:t>рокiв</w:t>
            </w:r>
            <w:proofErr w:type="spellEnd"/>
            <w:r>
              <w:rPr>
                <w:rFonts w:ascii="Times New Roman CYR" w:hAnsi="Times New Roman CYR" w:cs="Times New Roman CYR"/>
              </w:rPr>
              <w:t xml:space="preserve"> для машин та обладнання, </w:t>
            </w:r>
            <w:proofErr w:type="spellStart"/>
            <w:r>
              <w:rPr>
                <w:rFonts w:ascii="Times New Roman CYR" w:hAnsi="Times New Roman CYR" w:cs="Times New Roman CYR"/>
              </w:rPr>
              <w:t>Iнструменти</w:t>
            </w:r>
            <w:proofErr w:type="spellEnd"/>
            <w:r>
              <w:rPr>
                <w:rFonts w:ascii="Times New Roman CYR" w:hAnsi="Times New Roman CYR" w:cs="Times New Roman CYR"/>
              </w:rPr>
              <w:t xml:space="preserve">, прилади, </w:t>
            </w:r>
            <w:proofErr w:type="spellStart"/>
            <w:r>
              <w:rPr>
                <w:rFonts w:ascii="Times New Roman CYR" w:hAnsi="Times New Roman CYR" w:cs="Times New Roman CYR"/>
              </w:rPr>
              <w:t>iнвентар</w:t>
            </w:r>
            <w:proofErr w:type="spellEnd"/>
            <w:r>
              <w:rPr>
                <w:rFonts w:ascii="Times New Roman CYR" w:hAnsi="Times New Roman CYR" w:cs="Times New Roman CYR"/>
              </w:rPr>
              <w:t xml:space="preserve"> (</w:t>
            </w:r>
            <w:proofErr w:type="spellStart"/>
            <w:r>
              <w:rPr>
                <w:rFonts w:ascii="Times New Roman CYR" w:hAnsi="Times New Roman CYR" w:cs="Times New Roman CYR"/>
              </w:rPr>
              <w:t>меблi</w:t>
            </w:r>
            <w:proofErr w:type="spellEnd"/>
            <w:r>
              <w:rPr>
                <w:rFonts w:ascii="Times New Roman CYR" w:hAnsi="Times New Roman CYR" w:cs="Times New Roman CYR"/>
              </w:rPr>
              <w:t xml:space="preserve">) - 4-12 </w:t>
            </w:r>
            <w:proofErr w:type="spellStart"/>
            <w:r>
              <w:rPr>
                <w:rFonts w:ascii="Times New Roman CYR" w:hAnsi="Times New Roman CYR" w:cs="Times New Roman CYR"/>
              </w:rPr>
              <w:t>рокiв</w:t>
            </w:r>
            <w:proofErr w:type="spellEnd"/>
            <w:r>
              <w:rPr>
                <w:rFonts w:ascii="Times New Roman CYR" w:hAnsi="Times New Roman CYR" w:cs="Times New Roman CYR"/>
              </w:rPr>
              <w:t>.</w:t>
            </w:r>
          </w:p>
          <w:p w14:paraId="6C77973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знаходяться за </w:t>
            </w:r>
            <w:proofErr w:type="spellStart"/>
            <w:r>
              <w:rPr>
                <w:rFonts w:ascii="Times New Roman CYR" w:hAnsi="Times New Roman CYR" w:cs="Times New Roman CYR"/>
              </w:rPr>
              <w:t>мiсцем</w:t>
            </w:r>
            <w:proofErr w:type="spellEnd"/>
            <w:r>
              <w:rPr>
                <w:rFonts w:ascii="Times New Roman CYR" w:hAnsi="Times New Roman CYR" w:cs="Times New Roman CYR"/>
              </w:rPr>
              <w:t xml:space="preserve"> розташування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орендованi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 </w:t>
            </w:r>
            <w:proofErr w:type="spellStart"/>
            <w:r>
              <w:rPr>
                <w:rFonts w:ascii="Times New Roman CYR" w:hAnsi="Times New Roman CYR" w:cs="Times New Roman CYR"/>
              </w:rPr>
              <w:t>вiдсутнi</w:t>
            </w:r>
            <w:proofErr w:type="spellEnd"/>
            <w:r>
              <w:rPr>
                <w:rFonts w:ascii="Times New Roman CYR" w:hAnsi="Times New Roman CYR" w:cs="Times New Roman CYR"/>
              </w:rPr>
              <w:t xml:space="preserve">. Обмеження на використання майна </w:t>
            </w:r>
            <w:proofErr w:type="spellStart"/>
            <w:r>
              <w:rPr>
                <w:rFonts w:ascii="Times New Roman CYR" w:hAnsi="Times New Roman CYR" w:cs="Times New Roman CYR"/>
              </w:rPr>
              <w:t>вiдсутнi</w:t>
            </w:r>
            <w:proofErr w:type="spellEnd"/>
            <w:r>
              <w:rPr>
                <w:rFonts w:ascii="Times New Roman CYR" w:hAnsi="Times New Roman CYR" w:cs="Times New Roman CYR"/>
              </w:rPr>
              <w:t xml:space="preserve">.  </w:t>
            </w:r>
          </w:p>
          <w:p w14:paraId="42F04DF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tc>
      </w:tr>
    </w:tbl>
    <w:p w14:paraId="5FDB1E2B"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74213581" w14:textId="77777777" w:rsidR="009764D8" w:rsidRDefault="009764D8">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390E868E"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AC24FE" w14:paraId="1A3543F0" w14:textId="77777777">
        <w:trPr>
          <w:trHeight w:val="200"/>
        </w:trPr>
        <w:tc>
          <w:tcPr>
            <w:tcW w:w="4000" w:type="dxa"/>
            <w:gridSpan w:val="2"/>
            <w:tcBorders>
              <w:top w:val="single" w:sz="6" w:space="0" w:color="auto"/>
              <w:bottom w:val="single" w:sz="6" w:space="0" w:color="auto"/>
              <w:right w:val="single" w:sz="6" w:space="0" w:color="auto"/>
            </w:tcBorders>
          </w:tcPr>
          <w:p w14:paraId="7D4CD6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7D24D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2A01981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AC24FE" w14:paraId="376D32C7" w14:textId="77777777">
        <w:trPr>
          <w:trHeight w:val="200"/>
        </w:trPr>
        <w:tc>
          <w:tcPr>
            <w:tcW w:w="4000" w:type="dxa"/>
            <w:gridSpan w:val="2"/>
            <w:tcBorders>
              <w:top w:val="single" w:sz="6" w:space="0" w:color="auto"/>
              <w:bottom w:val="single" w:sz="6" w:space="0" w:color="auto"/>
              <w:right w:val="single" w:sz="6" w:space="0" w:color="auto"/>
            </w:tcBorders>
          </w:tcPr>
          <w:p w14:paraId="087C18E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Розрахункова вартість чистих активів,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1BD3C05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13 140</w:t>
            </w:r>
          </w:p>
        </w:tc>
        <w:tc>
          <w:tcPr>
            <w:tcW w:w="3000" w:type="dxa"/>
            <w:tcBorders>
              <w:top w:val="single" w:sz="6" w:space="0" w:color="auto"/>
              <w:left w:val="single" w:sz="6" w:space="0" w:color="auto"/>
              <w:bottom w:val="single" w:sz="6" w:space="0" w:color="auto"/>
            </w:tcBorders>
          </w:tcPr>
          <w:p w14:paraId="2586977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12 331</w:t>
            </w:r>
          </w:p>
        </w:tc>
      </w:tr>
      <w:tr w:rsidR="00AC24FE" w14:paraId="449B2C83" w14:textId="77777777">
        <w:trPr>
          <w:trHeight w:val="200"/>
        </w:trPr>
        <w:tc>
          <w:tcPr>
            <w:tcW w:w="4000" w:type="dxa"/>
            <w:gridSpan w:val="2"/>
            <w:tcBorders>
              <w:top w:val="single" w:sz="6" w:space="0" w:color="auto"/>
              <w:bottom w:val="single" w:sz="6" w:space="0" w:color="auto"/>
              <w:right w:val="single" w:sz="6" w:space="0" w:color="auto"/>
            </w:tcBorders>
          </w:tcPr>
          <w:p w14:paraId="7341DCD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40C35C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3000" w:type="dxa"/>
            <w:tcBorders>
              <w:top w:val="single" w:sz="6" w:space="0" w:color="auto"/>
              <w:left w:val="single" w:sz="6" w:space="0" w:color="auto"/>
              <w:bottom w:val="single" w:sz="6" w:space="0" w:color="auto"/>
            </w:tcBorders>
          </w:tcPr>
          <w:p w14:paraId="21BC01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AC24FE" w14:paraId="05EE0747" w14:textId="77777777">
        <w:trPr>
          <w:trHeight w:val="200"/>
        </w:trPr>
        <w:tc>
          <w:tcPr>
            <w:tcW w:w="4000" w:type="dxa"/>
            <w:gridSpan w:val="2"/>
            <w:tcBorders>
              <w:top w:val="single" w:sz="6" w:space="0" w:color="auto"/>
              <w:bottom w:val="single" w:sz="6" w:space="0" w:color="auto"/>
              <w:right w:val="single" w:sz="6" w:space="0" w:color="auto"/>
            </w:tcBorders>
          </w:tcPr>
          <w:p w14:paraId="100785A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Скоригований статутний капітал, </w:t>
            </w:r>
            <w:proofErr w:type="spellStart"/>
            <w:r>
              <w:rPr>
                <w:rFonts w:ascii="Times New Roman CYR" w:hAnsi="Times New Roman CYR" w:cs="Times New Roman CYR"/>
              </w:rPr>
              <w:t>тис.грн</w:t>
            </w:r>
            <w:proofErr w:type="spellEnd"/>
          </w:p>
        </w:tc>
        <w:tc>
          <w:tcPr>
            <w:tcW w:w="3000" w:type="dxa"/>
            <w:tcBorders>
              <w:top w:val="single" w:sz="6" w:space="0" w:color="auto"/>
              <w:left w:val="single" w:sz="6" w:space="0" w:color="auto"/>
              <w:bottom w:val="single" w:sz="6" w:space="0" w:color="auto"/>
              <w:right w:val="single" w:sz="6" w:space="0" w:color="auto"/>
            </w:tcBorders>
          </w:tcPr>
          <w:p w14:paraId="0B9FB01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3000" w:type="dxa"/>
            <w:tcBorders>
              <w:top w:val="single" w:sz="6" w:space="0" w:color="auto"/>
              <w:left w:val="single" w:sz="6" w:space="0" w:color="auto"/>
              <w:bottom w:val="single" w:sz="6" w:space="0" w:color="auto"/>
            </w:tcBorders>
          </w:tcPr>
          <w:p w14:paraId="08321F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AC24FE" w14:paraId="030A42D3" w14:textId="77777777">
        <w:trPr>
          <w:trHeight w:val="200"/>
        </w:trPr>
        <w:tc>
          <w:tcPr>
            <w:tcW w:w="4000" w:type="dxa"/>
            <w:gridSpan w:val="2"/>
            <w:tcBorders>
              <w:top w:val="single" w:sz="6" w:space="0" w:color="auto"/>
              <w:bottom w:val="single" w:sz="6" w:space="0" w:color="auto"/>
              <w:right w:val="single" w:sz="6" w:space="0" w:color="auto"/>
            </w:tcBorders>
          </w:tcPr>
          <w:p w14:paraId="1799E99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06A3F61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10 265,6</w:t>
            </w:r>
          </w:p>
        </w:tc>
        <w:tc>
          <w:tcPr>
            <w:tcW w:w="3000" w:type="dxa"/>
            <w:tcBorders>
              <w:top w:val="single" w:sz="6" w:space="0" w:color="auto"/>
              <w:left w:val="single" w:sz="6" w:space="0" w:color="auto"/>
              <w:bottom w:val="single" w:sz="6" w:space="0" w:color="auto"/>
            </w:tcBorders>
          </w:tcPr>
          <w:p w14:paraId="5B23AF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9 633,6</w:t>
            </w:r>
          </w:p>
        </w:tc>
      </w:tr>
      <w:tr w:rsidR="00AC24FE" w14:paraId="3555B2D4" w14:textId="77777777">
        <w:trPr>
          <w:trHeight w:val="200"/>
        </w:trPr>
        <w:tc>
          <w:tcPr>
            <w:tcW w:w="4000" w:type="dxa"/>
            <w:gridSpan w:val="2"/>
            <w:tcBorders>
              <w:top w:val="single" w:sz="6" w:space="0" w:color="auto"/>
              <w:bottom w:val="single" w:sz="6" w:space="0" w:color="auto"/>
              <w:right w:val="single" w:sz="6" w:space="0" w:color="auto"/>
            </w:tcBorders>
          </w:tcPr>
          <w:p w14:paraId="3BB23E3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4008B7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106,6</w:t>
            </w:r>
          </w:p>
        </w:tc>
        <w:tc>
          <w:tcPr>
            <w:tcW w:w="3000" w:type="dxa"/>
            <w:tcBorders>
              <w:top w:val="single" w:sz="6" w:space="0" w:color="auto"/>
              <w:left w:val="single" w:sz="6" w:space="0" w:color="auto"/>
              <w:bottom w:val="single" w:sz="6" w:space="0" w:color="auto"/>
            </w:tcBorders>
          </w:tcPr>
          <w:p w14:paraId="297CD72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108,2</w:t>
            </w:r>
          </w:p>
        </w:tc>
      </w:tr>
      <w:tr w:rsidR="00AC24FE" w14:paraId="1ADAEF82" w14:textId="77777777">
        <w:trPr>
          <w:trHeight w:val="200"/>
        </w:trPr>
        <w:tc>
          <w:tcPr>
            <w:tcW w:w="1260" w:type="dxa"/>
            <w:tcBorders>
              <w:top w:val="single" w:sz="6" w:space="0" w:color="auto"/>
              <w:bottom w:val="single" w:sz="6" w:space="0" w:color="auto"/>
              <w:right w:val="single" w:sz="6" w:space="0" w:color="auto"/>
            </w:tcBorders>
          </w:tcPr>
          <w:p w14:paraId="33BA3E7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0AFA3D3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w:t>
            </w:r>
            <w:proofErr w:type="spellStart"/>
            <w:r>
              <w:rPr>
                <w:rFonts w:ascii="Times New Roman CYR" w:hAnsi="Times New Roman CYR" w:cs="Times New Roman CYR"/>
              </w:rPr>
              <w:t>здiйсненнi</w:t>
            </w:r>
            <w:proofErr w:type="spellEnd"/>
            <w:r>
              <w:rPr>
                <w:rFonts w:ascii="Times New Roman CYR" w:hAnsi="Times New Roman CYR" w:cs="Times New Roman CYR"/>
              </w:rPr>
              <w:t xml:space="preserve"> розрахунку застосовуються </w:t>
            </w:r>
            <w:proofErr w:type="spellStart"/>
            <w:r>
              <w:rPr>
                <w:rFonts w:ascii="Times New Roman CYR" w:hAnsi="Times New Roman CYR" w:cs="Times New Roman CYR"/>
              </w:rPr>
              <w:t>методичнi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рекомендацiї</w:t>
            </w:r>
            <w:proofErr w:type="spellEnd"/>
            <w:r>
              <w:rPr>
                <w:rFonts w:ascii="Times New Roman CYR" w:hAnsi="Times New Roman CYR" w:cs="Times New Roman CYR"/>
              </w:rPr>
              <w:t xml:space="preserve"> щодо визначення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акцiонерних</w:t>
            </w:r>
            <w:proofErr w:type="spellEnd"/>
            <w:r>
              <w:rPr>
                <w:rFonts w:ascii="Times New Roman CYR" w:hAnsi="Times New Roman CYR" w:cs="Times New Roman CYR"/>
              </w:rPr>
              <w:t xml:space="preserve"> товариств, </w:t>
            </w:r>
            <w:proofErr w:type="spellStart"/>
            <w:r>
              <w:rPr>
                <w:rFonts w:ascii="Times New Roman CYR" w:hAnsi="Times New Roman CYR" w:cs="Times New Roman CYR"/>
              </w:rPr>
              <w:t>схваленi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Державної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17.11.04р. № 485 та п. 2 </w:t>
            </w:r>
            <w:proofErr w:type="spellStart"/>
            <w:r>
              <w:rPr>
                <w:rFonts w:ascii="Times New Roman CYR" w:hAnsi="Times New Roman CYR" w:cs="Times New Roman CYR"/>
              </w:rPr>
              <w:t>статтi</w:t>
            </w:r>
            <w:proofErr w:type="spellEnd"/>
            <w:r>
              <w:rPr>
                <w:rFonts w:ascii="Times New Roman CYR" w:hAnsi="Times New Roman CYR" w:cs="Times New Roman CYR"/>
              </w:rPr>
              <w:t xml:space="preserve"> 14 Закону </w:t>
            </w:r>
            <w:proofErr w:type="spellStart"/>
            <w:r>
              <w:rPr>
                <w:rFonts w:ascii="Times New Roman CYR" w:hAnsi="Times New Roman CYR" w:cs="Times New Roman CYR"/>
              </w:rPr>
              <w:t>Українi</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акцiонернi</w:t>
            </w:r>
            <w:proofErr w:type="spellEnd"/>
            <w:r>
              <w:rPr>
                <w:rFonts w:ascii="Times New Roman CYR" w:hAnsi="Times New Roman CYR" w:cs="Times New Roman CYR"/>
              </w:rPr>
              <w:t xml:space="preserve"> товариства" </w:t>
            </w:r>
          </w:p>
          <w:p w14:paraId="3D0AF10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67CD33B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Для визначення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складається розрахунок за даними бухгалтерської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Нацiонального</w:t>
            </w:r>
            <w:proofErr w:type="spellEnd"/>
            <w:r>
              <w:rPr>
                <w:rFonts w:ascii="Times New Roman CYR" w:hAnsi="Times New Roman CYR" w:cs="Times New Roman CYR"/>
              </w:rPr>
              <w:t xml:space="preserve"> Положення (стандарту)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1 "</w:t>
            </w: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вимоги до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 </w:t>
            </w:r>
          </w:p>
          <w:p w14:paraId="4644F63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5EA5E7C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Власний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 </w:t>
            </w:r>
            <w:proofErr w:type="spellStart"/>
            <w:r>
              <w:rPr>
                <w:rFonts w:ascii="Times New Roman CYR" w:hAnsi="Times New Roman CYR" w:cs="Times New Roman CYR"/>
              </w:rPr>
              <w:t>рiзниця</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сукупною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та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його зобов'язань перед </w:t>
            </w:r>
            <w:proofErr w:type="spellStart"/>
            <w:r>
              <w:rPr>
                <w:rFonts w:ascii="Times New Roman CYR" w:hAnsi="Times New Roman CYR" w:cs="Times New Roman CYR"/>
              </w:rPr>
              <w:t>iншими</w:t>
            </w:r>
            <w:proofErr w:type="spellEnd"/>
            <w:r>
              <w:rPr>
                <w:rFonts w:ascii="Times New Roman CYR" w:hAnsi="Times New Roman CYR" w:cs="Times New Roman CYR"/>
              </w:rPr>
              <w:t xml:space="preserve"> особами</w:t>
            </w:r>
          </w:p>
          <w:p w14:paraId="1DB8C02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53B0D80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Визначена у </w:t>
            </w:r>
            <w:proofErr w:type="spellStart"/>
            <w:r>
              <w:rPr>
                <w:rFonts w:ascii="Times New Roman CYR" w:hAnsi="Times New Roman CYR" w:cs="Times New Roman CYR"/>
              </w:rPr>
              <w:t>фiнансовiй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Товариства станом на 31.12.2021 року складає - 11400 тис. грн, станом на 31.12.2022 року складає 12331 тис. грн., станом на 31.12.2023 - 13140 тис. грн., що </w:t>
            </w:r>
            <w:proofErr w:type="spellStart"/>
            <w:r>
              <w:rPr>
                <w:rFonts w:ascii="Times New Roman CYR" w:hAnsi="Times New Roman CYR" w:cs="Times New Roman CYR"/>
              </w:rPr>
              <w:t>бiльше</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w:t>
            </w:r>
          </w:p>
          <w:p w14:paraId="425D984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1BA6E98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Отже, умова перевищення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чистих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над </w:t>
            </w:r>
            <w:proofErr w:type="spellStart"/>
            <w:r>
              <w:rPr>
                <w:rFonts w:ascii="Times New Roman CYR" w:hAnsi="Times New Roman CYR" w:cs="Times New Roman CYR"/>
              </w:rPr>
              <w:t>розмiром</w:t>
            </w:r>
            <w:proofErr w:type="spellEnd"/>
            <w:r>
              <w:rPr>
                <w:rFonts w:ascii="Times New Roman CYR" w:hAnsi="Times New Roman CYR" w:cs="Times New Roman CYR"/>
              </w:rPr>
              <w:t xml:space="preserve">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Товариством  дотримується. Вимоги п. 3 ст. 155 </w:t>
            </w:r>
            <w:proofErr w:type="spellStart"/>
            <w:r>
              <w:rPr>
                <w:rFonts w:ascii="Times New Roman CYR" w:hAnsi="Times New Roman CYR" w:cs="Times New Roman CYR"/>
              </w:rPr>
              <w:t>Цивiльного</w:t>
            </w:r>
            <w:proofErr w:type="spellEnd"/>
            <w:r>
              <w:rPr>
                <w:rFonts w:ascii="Times New Roman CYR" w:hAnsi="Times New Roman CYR" w:cs="Times New Roman CYR"/>
              </w:rPr>
              <w:t xml:space="preserve"> кодексу України виконуються.</w:t>
            </w:r>
          </w:p>
          <w:p w14:paraId="6D59B9C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263A04E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tc>
      </w:tr>
    </w:tbl>
    <w:p w14:paraId="5C22FCAE"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454490BA"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AC24FE" w14:paraId="30CE556B" w14:textId="77777777">
        <w:trPr>
          <w:trHeight w:val="200"/>
        </w:trPr>
        <w:tc>
          <w:tcPr>
            <w:tcW w:w="3780" w:type="dxa"/>
            <w:tcBorders>
              <w:top w:val="single" w:sz="6" w:space="0" w:color="auto"/>
              <w:bottom w:val="single" w:sz="6" w:space="0" w:color="auto"/>
              <w:right w:val="single" w:sz="6" w:space="0" w:color="auto"/>
            </w:tcBorders>
            <w:vAlign w:val="center"/>
          </w:tcPr>
          <w:p w14:paraId="7271108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7693E6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22FFC1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489C15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26FF72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AC24FE" w14:paraId="73AD5A24" w14:textId="77777777">
        <w:trPr>
          <w:trHeight w:val="200"/>
        </w:trPr>
        <w:tc>
          <w:tcPr>
            <w:tcW w:w="3780" w:type="dxa"/>
            <w:tcBorders>
              <w:top w:val="single" w:sz="6" w:space="0" w:color="auto"/>
              <w:bottom w:val="single" w:sz="6" w:space="0" w:color="auto"/>
              <w:right w:val="single" w:sz="6" w:space="0" w:color="auto"/>
            </w:tcBorders>
            <w:vAlign w:val="center"/>
          </w:tcPr>
          <w:p w14:paraId="76AFB9B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4E759FF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18791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8E1730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C07D6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46D0A6CD" w14:textId="77777777">
        <w:trPr>
          <w:trHeight w:val="200"/>
        </w:trPr>
        <w:tc>
          <w:tcPr>
            <w:tcW w:w="3780" w:type="dxa"/>
            <w:tcBorders>
              <w:top w:val="single" w:sz="6" w:space="0" w:color="auto"/>
              <w:bottom w:val="single" w:sz="6" w:space="0" w:color="auto"/>
              <w:right w:val="single" w:sz="6" w:space="0" w:color="auto"/>
            </w:tcBorders>
            <w:vAlign w:val="center"/>
          </w:tcPr>
          <w:p w14:paraId="5C6807D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1E01D18C"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4DC3552B" w14:textId="77777777">
        <w:trPr>
          <w:trHeight w:val="300"/>
        </w:trPr>
        <w:tc>
          <w:tcPr>
            <w:tcW w:w="3780" w:type="dxa"/>
            <w:tcBorders>
              <w:top w:val="single" w:sz="6" w:space="0" w:color="auto"/>
              <w:bottom w:val="single" w:sz="6" w:space="0" w:color="auto"/>
              <w:right w:val="single" w:sz="6" w:space="0" w:color="auto"/>
            </w:tcBorders>
            <w:vAlign w:val="center"/>
          </w:tcPr>
          <w:p w14:paraId="4D9BD02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6D8C4AA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A1963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B03717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E23C82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282AB550" w14:textId="77777777">
        <w:trPr>
          <w:trHeight w:val="300"/>
        </w:trPr>
        <w:tc>
          <w:tcPr>
            <w:tcW w:w="3780" w:type="dxa"/>
            <w:tcBorders>
              <w:top w:val="single" w:sz="6" w:space="0" w:color="auto"/>
              <w:bottom w:val="single" w:sz="6" w:space="0" w:color="auto"/>
              <w:right w:val="single" w:sz="6" w:space="0" w:color="auto"/>
            </w:tcBorders>
            <w:vAlign w:val="center"/>
          </w:tcPr>
          <w:p w14:paraId="59A71EE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B5933F2"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6308D13A" w14:textId="77777777">
        <w:trPr>
          <w:trHeight w:val="300"/>
        </w:trPr>
        <w:tc>
          <w:tcPr>
            <w:tcW w:w="3780" w:type="dxa"/>
            <w:tcBorders>
              <w:top w:val="single" w:sz="6" w:space="0" w:color="auto"/>
              <w:bottom w:val="single" w:sz="6" w:space="0" w:color="auto"/>
              <w:right w:val="single" w:sz="6" w:space="0" w:color="auto"/>
            </w:tcBorders>
            <w:vAlign w:val="center"/>
          </w:tcPr>
          <w:p w14:paraId="097A953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EBACF3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FAD78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CE863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A49FA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67700D63" w14:textId="77777777">
        <w:trPr>
          <w:trHeight w:val="300"/>
        </w:trPr>
        <w:tc>
          <w:tcPr>
            <w:tcW w:w="3780" w:type="dxa"/>
            <w:tcBorders>
              <w:top w:val="single" w:sz="6" w:space="0" w:color="auto"/>
              <w:bottom w:val="single" w:sz="6" w:space="0" w:color="auto"/>
              <w:right w:val="single" w:sz="6" w:space="0" w:color="auto"/>
            </w:tcBorders>
            <w:vAlign w:val="center"/>
          </w:tcPr>
          <w:p w14:paraId="644F883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5A2A9B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F8DE3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16FE75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D0B595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7B89A540" w14:textId="77777777">
        <w:trPr>
          <w:trHeight w:val="300"/>
        </w:trPr>
        <w:tc>
          <w:tcPr>
            <w:tcW w:w="3780" w:type="dxa"/>
            <w:tcBorders>
              <w:top w:val="single" w:sz="6" w:space="0" w:color="auto"/>
              <w:bottom w:val="single" w:sz="6" w:space="0" w:color="auto"/>
              <w:right w:val="single" w:sz="6" w:space="0" w:color="auto"/>
            </w:tcBorders>
            <w:vAlign w:val="center"/>
          </w:tcPr>
          <w:p w14:paraId="50BE8F9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998758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8E12F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1FA80A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2268A0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4BDD6129" w14:textId="77777777">
        <w:trPr>
          <w:trHeight w:val="300"/>
        </w:trPr>
        <w:tc>
          <w:tcPr>
            <w:tcW w:w="3780" w:type="dxa"/>
            <w:tcBorders>
              <w:top w:val="single" w:sz="6" w:space="0" w:color="auto"/>
              <w:bottom w:val="single" w:sz="6" w:space="0" w:color="auto"/>
              <w:right w:val="single" w:sz="6" w:space="0" w:color="auto"/>
            </w:tcBorders>
            <w:vAlign w:val="center"/>
          </w:tcPr>
          <w:p w14:paraId="6A95745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029E3E8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BD2592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FB1F96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9BA51B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0614B649" w14:textId="77777777">
        <w:trPr>
          <w:trHeight w:val="300"/>
        </w:trPr>
        <w:tc>
          <w:tcPr>
            <w:tcW w:w="3780" w:type="dxa"/>
            <w:tcBorders>
              <w:top w:val="single" w:sz="6" w:space="0" w:color="auto"/>
              <w:bottom w:val="single" w:sz="6" w:space="0" w:color="auto"/>
              <w:right w:val="single" w:sz="6" w:space="0" w:color="auto"/>
            </w:tcBorders>
            <w:vAlign w:val="center"/>
          </w:tcPr>
          <w:p w14:paraId="06E5404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3DF551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9D0D5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BAC059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15F74E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38DF94DF" w14:textId="77777777">
        <w:trPr>
          <w:trHeight w:val="300"/>
        </w:trPr>
        <w:tc>
          <w:tcPr>
            <w:tcW w:w="3780" w:type="dxa"/>
            <w:tcBorders>
              <w:top w:val="single" w:sz="6" w:space="0" w:color="auto"/>
              <w:bottom w:val="single" w:sz="6" w:space="0" w:color="auto"/>
              <w:right w:val="single" w:sz="6" w:space="0" w:color="auto"/>
            </w:tcBorders>
            <w:vAlign w:val="center"/>
          </w:tcPr>
          <w:p w14:paraId="63A1C55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01D7F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6B0BE2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57C56B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E17247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0CF51F95" w14:textId="77777777">
        <w:trPr>
          <w:trHeight w:val="300"/>
        </w:trPr>
        <w:tc>
          <w:tcPr>
            <w:tcW w:w="3780" w:type="dxa"/>
            <w:tcBorders>
              <w:top w:val="single" w:sz="6" w:space="0" w:color="auto"/>
              <w:bottom w:val="single" w:sz="6" w:space="0" w:color="auto"/>
              <w:right w:val="single" w:sz="6" w:space="0" w:color="auto"/>
            </w:tcBorders>
            <w:vAlign w:val="center"/>
          </w:tcPr>
          <w:p w14:paraId="745EF11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79542D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D7052C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w:t>
            </w:r>
          </w:p>
        </w:tc>
        <w:tc>
          <w:tcPr>
            <w:tcW w:w="1940" w:type="dxa"/>
            <w:tcBorders>
              <w:top w:val="single" w:sz="6" w:space="0" w:color="auto"/>
              <w:left w:val="single" w:sz="6" w:space="0" w:color="auto"/>
              <w:bottom w:val="single" w:sz="6" w:space="0" w:color="auto"/>
              <w:right w:val="single" w:sz="6" w:space="0" w:color="auto"/>
            </w:tcBorders>
            <w:vAlign w:val="center"/>
          </w:tcPr>
          <w:p w14:paraId="492447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FD8D87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2FC1698F" w14:textId="77777777">
        <w:trPr>
          <w:trHeight w:val="300"/>
        </w:trPr>
        <w:tc>
          <w:tcPr>
            <w:tcW w:w="3780" w:type="dxa"/>
            <w:tcBorders>
              <w:top w:val="single" w:sz="6" w:space="0" w:color="auto"/>
              <w:bottom w:val="single" w:sz="6" w:space="0" w:color="auto"/>
              <w:right w:val="single" w:sz="6" w:space="0" w:color="auto"/>
            </w:tcBorders>
            <w:vAlign w:val="center"/>
          </w:tcPr>
          <w:p w14:paraId="32C93C2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6D1526F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F83BAA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B9D517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D4C360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512DDE85" w14:textId="77777777">
        <w:trPr>
          <w:trHeight w:val="300"/>
        </w:trPr>
        <w:tc>
          <w:tcPr>
            <w:tcW w:w="3780" w:type="dxa"/>
            <w:tcBorders>
              <w:top w:val="single" w:sz="6" w:space="0" w:color="auto"/>
              <w:bottom w:val="single" w:sz="6" w:space="0" w:color="auto"/>
              <w:right w:val="single" w:sz="6" w:space="0" w:color="auto"/>
            </w:tcBorders>
            <w:vAlign w:val="center"/>
          </w:tcPr>
          <w:p w14:paraId="29FB639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2C27C2F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C6F38E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1 779</w:t>
            </w:r>
          </w:p>
        </w:tc>
        <w:tc>
          <w:tcPr>
            <w:tcW w:w="1940" w:type="dxa"/>
            <w:tcBorders>
              <w:top w:val="single" w:sz="6" w:space="0" w:color="auto"/>
              <w:left w:val="single" w:sz="6" w:space="0" w:color="auto"/>
              <w:bottom w:val="single" w:sz="6" w:space="0" w:color="auto"/>
              <w:right w:val="single" w:sz="6" w:space="0" w:color="auto"/>
            </w:tcBorders>
            <w:vAlign w:val="center"/>
          </w:tcPr>
          <w:p w14:paraId="21E7A2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E55EB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051718AD" w14:textId="77777777">
        <w:trPr>
          <w:trHeight w:val="300"/>
        </w:trPr>
        <w:tc>
          <w:tcPr>
            <w:tcW w:w="3780" w:type="dxa"/>
            <w:tcBorders>
              <w:top w:val="single" w:sz="6" w:space="0" w:color="auto"/>
              <w:bottom w:val="single" w:sz="6" w:space="0" w:color="auto"/>
              <w:right w:val="single" w:sz="6" w:space="0" w:color="auto"/>
            </w:tcBorders>
            <w:vAlign w:val="center"/>
          </w:tcPr>
          <w:p w14:paraId="67BE74F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109A5A7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C8C36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2 212</w:t>
            </w:r>
          </w:p>
        </w:tc>
        <w:tc>
          <w:tcPr>
            <w:tcW w:w="1940" w:type="dxa"/>
            <w:tcBorders>
              <w:top w:val="single" w:sz="6" w:space="0" w:color="auto"/>
              <w:left w:val="single" w:sz="6" w:space="0" w:color="auto"/>
              <w:bottom w:val="single" w:sz="6" w:space="0" w:color="auto"/>
              <w:right w:val="single" w:sz="6" w:space="0" w:color="auto"/>
            </w:tcBorders>
            <w:vAlign w:val="center"/>
          </w:tcPr>
          <w:p w14:paraId="7A0D24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54AE3E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621A57F2"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27ACDA79" w14:textId="77777777" w:rsidR="00AC24FE" w:rsidRDefault="00AC24FE">
      <w:pPr>
        <w:widowControl w:val="0"/>
        <w:autoSpaceDE w:val="0"/>
        <w:autoSpaceDN w:val="0"/>
        <w:adjustRightInd w:val="0"/>
        <w:spacing w:after="0" w:line="240" w:lineRule="auto"/>
        <w:rPr>
          <w:rFonts w:ascii="Times New Roman CYR" w:hAnsi="Times New Roman CYR" w:cs="Times New Roman CYR"/>
        </w:rPr>
        <w:sectPr w:rsidR="00AC24FE">
          <w:pgSz w:w="12240" w:h="15840"/>
          <w:pgMar w:top="570" w:right="720" w:bottom="570" w:left="720" w:header="708" w:footer="708" w:gutter="0"/>
          <w:cols w:space="720"/>
          <w:noEndnote/>
        </w:sectPr>
      </w:pPr>
    </w:p>
    <w:p w14:paraId="2D461B9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обсяги виробництва та реалізації основних видів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500"/>
        <w:gridCol w:w="2000"/>
        <w:gridCol w:w="2000"/>
        <w:gridCol w:w="2200"/>
        <w:gridCol w:w="2000"/>
        <w:gridCol w:w="2000"/>
        <w:gridCol w:w="2200"/>
      </w:tblGrid>
      <w:tr w:rsidR="00AC24FE" w14:paraId="61197C61" w14:textId="77777777">
        <w:trPr>
          <w:trHeight w:val="200"/>
        </w:trPr>
        <w:tc>
          <w:tcPr>
            <w:tcW w:w="500" w:type="dxa"/>
            <w:vMerge w:val="restart"/>
            <w:tcBorders>
              <w:top w:val="single" w:sz="6" w:space="0" w:color="auto"/>
              <w:bottom w:val="nil"/>
              <w:right w:val="single" w:sz="6" w:space="0" w:color="auto"/>
            </w:tcBorders>
            <w:vAlign w:val="center"/>
          </w:tcPr>
          <w:p w14:paraId="759D3C3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2C1B9A9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Основний вид продукції</w:t>
            </w:r>
          </w:p>
        </w:tc>
        <w:tc>
          <w:tcPr>
            <w:tcW w:w="6200" w:type="dxa"/>
            <w:gridSpan w:val="3"/>
            <w:tcBorders>
              <w:top w:val="single" w:sz="6" w:space="0" w:color="auto"/>
              <w:left w:val="single" w:sz="6" w:space="0" w:color="auto"/>
              <w:bottom w:val="single" w:sz="6" w:space="0" w:color="auto"/>
              <w:right w:val="single" w:sz="6" w:space="0" w:color="auto"/>
            </w:tcBorders>
            <w:vAlign w:val="center"/>
          </w:tcPr>
          <w:p w14:paraId="3A075F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виробництва</w:t>
            </w:r>
          </w:p>
        </w:tc>
        <w:tc>
          <w:tcPr>
            <w:tcW w:w="6200" w:type="dxa"/>
            <w:gridSpan w:val="3"/>
            <w:tcBorders>
              <w:top w:val="single" w:sz="6" w:space="0" w:color="auto"/>
              <w:left w:val="single" w:sz="6" w:space="0" w:color="auto"/>
              <w:bottom w:val="single" w:sz="6" w:space="0" w:color="auto"/>
            </w:tcBorders>
            <w:vAlign w:val="center"/>
          </w:tcPr>
          <w:p w14:paraId="47E617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Обсяг реалізованої продукції</w:t>
            </w:r>
          </w:p>
        </w:tc>
      </w:tr>
      <w:tr w:rsidR="00AC24FE" w14:paraId="37F03511" w14:textId="77777777">
        <w:trPr>
          <w:trHeight w:val="200"/>
        </w:trPr>
        <w:tc>
          <w:tcPr>
            <w:tcW w:w="500" w:type="dxa"/>
            <w:vMerge/>
            <w:tcBorders>
              <w:top w:val="nil"/>
              <w:bottom w:val="single" w:sz="6" w:space="0" w:color="auto"/>
              <w:right w:val="single" w:sz="6" w:space="0" w:color="auto"/>
            </w:tcBorders>
            <w:vAlign w:val="center"/>
          </w:tcPr>
          <w:p w14:paraId="29C57C0B"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18346D91"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vAlign w:val="center"/>
          </w:tcPr>
          <w:p w14:paraId="2E5C16A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1DDE3A1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у грошовій формі, </w:t>
            </w:r>
            <w:proofErr w:type="spellStart"/>
            <w:r>
              <w:rPr>
                <w:rFonts w:ascii="Times New Roman CYR" w:hAnsi="Times New Roman CYR" w:cs="Times New Roman CYR"/>
              </w:rPr>
              <w:t>тис.грн</w:t>
            </w:r>
            <w:proofErr w:type="spellEnd"/>
          </w:p>
        </w:tc>
        <w:tc>
          <w:tcPr>
            <w:tcW w:w="2200" w:type="dxa"/>
            <w:tcBorders>
              <w:top w:val="single" w:sz="6" w:space="0" w:color="auto"/>
              <w:left w:val="single" w:sz="6" w:space="0" w:color="auto"/>
              <w:bottom w:val="single" w:sz="6" w:space="0" w:color="auto"/>
              <w:right w:val="single" w:sz="6" w:space="0" w:color="auto"/>
            </w:tcBorders>
            <w:vAlign w:val="center"/>
          </w:tcPr>
          <w:p w14:paraId="716694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виробленої продукції</w:t>
            </w:r>
          </w:p>
        </w:tc>
        <w:tc>
          <w:tcPr>
            <w:tcW w:w="2000" w:type="dxa"/>
            <w:tcBorders>
              <w:top w:val="single" w:sz="6" w:space="0" w:color="auto"/>
              <w:left w:val="single" w:sz="6" w:space="0" w:color="auto"/>
              <w:bottom w:val="single" w:sz="6" w:space="0" w:color="auto"/>
              <w:right w:val="single" w:sz="6" w:space="0" w:color="auto"/>
            </w:tcBorders>
            <w:vAlign w:val="center"/>
          </w:tcPr>
          <w:p w14:paraId="0769B15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натуральній формі (фізична одиниця виміру)</w:t>
            </w:r>
          </w:p>
        </w:tc>
        <w:tc>
          <w:tcPr>
            <w:tcW w:w="2000" w:type="dxa"/>
            <w:tcBorders>
              <w:top w:val="single" w:sz="6" w:space="0" w:color="auto"/>
              <w:left w:val="single" w:sz="6" w:space="0" w:color="auto"/>
              <w:bottom w:val="single" w:sz="6" w:space="0" w:color="auto"/>
              <w:right w:val="single" w:sz="6" w:space="0" w:color="auto"/>
            </w:tcBorders>
            <w:vAlign w:val="center"/>
          </w:tcPr>
          <w:p w14:paraId="7CC4FB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у грошовій формі, </w:t>
            </w:r>
            <w:proofErr w:type="spellStart"/>
            <w:r>
              <w:rPr>
                <w:rFonts w:ascii="Times New Roman CYR" w:hAnsi="Times New Roman CYR" w:cs="Times New Roman CYR"/>
              </w:rPr>
              <w:t>тис.грн</w:t>
            </w:r>
            <w:proofErr w:type="spellEnd"/>
          </w:p>
        </w:tc>
        <w:tc>
          <w:tcPr>
            <w:tcW w:w="2200" w:type="dxa"/>
            <w:tcBorders>
              <w:top w:val="single" w:sz="6" w:space="0" w:color="auto"/>
              <w:left w:val="single" w:sz="6" w:space="0" w:color="auto"/>
              <w:bottom w:val="single" w:sz="6" w:space="0" w:color="auto"/>
            </w:tcBorders>
            <w:vAlign w:val="center"/>
          </w:tcPr>
          <w:p w14:paraId="2C04319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 відсотках до всієї реалізованої продукції</w:t>
            </w:r>
          </w:p>
        </w:tc>
      </w:tr>
      <w:tr w:rsidR="00AC24FE" w14:paraId="4CAE68B1"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vAlign w:val="center"/>
          </w:tcPr>
          <w:p w14:paraId="1530AFA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vAlign w:val="center"/>
          </w:tcPr>
          <w:p w14:paraId="07CEA74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DF334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162FA6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200" w:type="dxa"/>
            <w:tcBorders>
              <w:top w:val="single" w:sz="6" w:space="0" w:color="auto"/>
              <w:left w:val="single" w:sz="6" w:space="0" w:color="auto"/>
              <w:bottom w:val="single" w:sz="6" w:space="0" w:color="auto"/>
              <w:right w:val="single" w:sz="6" w:space="0" w:color="auto"/>
            </w:tcBorders>
            <w:vAlign w:val="center"/>
          </w:tcPr>
          <w:p w14:paraId="3D00046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44B591F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04ACE96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200" w:type="dxa"/>
            <w:tcBorders>
              <w:top w:val="single" w:sz="6" w:space="0" w:color="auto"/>
              <w:left w:val="single" w:sz="6" w:space="0" w:color="auto"/>
              <w:bottom w:val="single" w:sz="6" w:space="0" w:color="auto"/>
            </w:tcBorders>
            <w:vAlign w:val="center"/>
          </w:tcPr>
          <w:p w14:paraId="7882CAE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AC24FE" w14:paraId="21BD719C" w14:textId="77777777">
        <w:tblPrEx>
          <w:tblCellMar>
            <w:left w:w="28" w:type="dxa"/>
            <w:right w:w="28" w:type="dxa"/>
          </w:tblCellMar>
        </w:tblPrEx>
        <w:trPr>
          <w:trHeight w:val="300"/>
        </w:trPr>
        <w:tc>
          <w:tcPr>
            <w:tcW w:w="500" w:type="dxa"/>
            <w:tcBorders>
              <w:top w:val="single" w:sz="6" w:space="0" w:color="auto"/>
              <w:bottom w:val="single" w:sz="6" w:space="0" w:color="auto"/>
              <w:right w:val="single" w:sz="6" w:space="0" w:color="auto"/>
            </w:tcBorders>
          </w:tcPr>
          <w:p w14:paraId="59F31C7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500" w:type="dxa"/>
            <w:tcBorders>
              <w:top w:val="single" w:sz="6" w:space="0" w:color="auto"/>
              <w:left w:val="single" w:sz="6" w:space="0" w:color="auto"/>
              <w:bottom w:val="single" w:sz="6" w:space="0" w:color="auto"/>
              <w:right w:val="single" w:sz="6" w:space="0" w:color="auto"/>
            </w:tcBorders>
          </w:tcPr>
          <w:p w14:paraId="5E9752E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цегла</w:t>
            </w:r>
          </w:p>
        </w:tc>
        <w:tc>
          <w:tcPr>
            <w:tcW w:w="2000" w:type="dxa"/>
            <w:tcBorders>
              <w:top w:val="single" w:sz="6" w:space="0" w:color="auto"/>
              <w:left w:val="single" w:sz="6" w:space="0" w:color="auto"/>
              <w:bottom w:val="single" w:sz="6" w:space="0" w:color="auto"/>
              <w:right w:val="single" w:sz="6" w:space="0" w:color="auto"/>
            </w:tcBorders>
          </w:tcPr>
          <w:p w14:paraId="6E551E3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4607 тис. шт.</w:t>
            </w:r>
          </w:p>
        </w:tc>
        <w:tc>
          <w:tcPr>
            <w:tcW w:w="2000" w:type="dxa"/>
            <w:tcBorders>
              <w:top w:val="single" w:sz="6" w:space="0" w:color="auto"/>
              <w:left w:val="single" w:sz="6" w:space="0" w:color="auto"/>
              <w:bottom w:val="single" w:sz="6" w:space="0" w:color="auto"/>
              <w:right w:val="single" w:sz="6" w:space="0" w:color="auto"/>
            </w:tcBorders>
          </w:tcPr>
          <w:p w14:paraId="527444A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21472,2</w:t>
            </w:r>
          </w:p>
        </w:tc>
        <w:tc>
          <w:tcPr>
            <w:tcW w:w="2200" w:type="dxa"/>
            <w:tcBorders>
              <w:top w:val="single" w:sz="6" w:space="0" w:color="auto"/>
              <w:left w:val="single" w:sz="6" w:space="0" w:color="auto"/>
              <w:bottom w:val="single" w:sz="6" w:space="0" w:color="auto"/>
              <w:right w:val="single" w:sz="6" w:space="0" w:color="auto"/>
            </w:tcBorders>
          </w:tcPr>
          <w:p w14:paraId="517B528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c>
          <w:tcPr>
            <w:tcW w:w="2000" w:type="dxa"/>
            <w:tcBorders>
              <w:top w:val="single" w:sz="6" w:space="0" w:color="auto"/>
              <w:left w:val="single" w:sz="6" w:space="0" w:color="auto"/>
              <w:bottom w:val="single" w:sz="6" w:space="0" w:color="auto"/>
              <w:right w:val="single" w:sz="6" w:space="0" w:color="auto"/>
            </w:tcBorders>
          </w:tcPr>
          <w:p w14:paraId="0319C8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5203 тис. шт.</w:t>
            </w:r>
          </w:p>
        </w:tc>
        <w:tc>
          <w:tcPr>
            <w:tcW w:w="2000" w:type="dxa"/>
            <w:tcBorders>
              <w:top w:val="single" w:sz="6" w:space="0" w:color="auto"/>
              <w:left w:val="single" w:sz="6" w:space="0" w:color="auto"/>
              <w:bottom w:val="single" w:sz="6" w:space="0" w:color="auto"/>
              <w:right w:val="single" w:sz="6" w:space="0" w:color="auto"/>
            </w:tcBorders>
          </w:tcPr>
          <w:p w14:paraId="0F3E1BA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24260</w:t>
            </w:r>
          </w:p>
        </w:tc>
        <w:tc>
          <w:tcPr>
            <w:tcW w:w="2200" w:type="dxa"/>
            <w:tcBorders>
              <w:top w:val="single" w:sz="6" w:space="0" w:color="auto"/>
              <w:left w:val="single" w:sz="6" w:space="0" w:color="auto"/>
              <w:bottom w:val="single" w:sz="6" w:space="0" w:color="auto"/>
            </w:tcBorders>
          </w:tcPr>
          <w:p w14:paraId="5CB8345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7BBC2C62"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7CFFAD13" w14:textId="77777777" w:rsidR="00AC24FE" w:rsidRDefault="00AC24FE">
      <w:pPr>
        <w:widowControl w:val="0"/>
        <w:autoSpaceDE w:val="0"/>
        <w:autoSpaceDN w:val="0"/>
        <w:adjustRightInd w:val="0"/>
        <w:spacing w:after="0" w:line="240" w:lineRule="auto"/>
        <w:rPr>
          <w:rFonts w:ascii="Times New Roman CYR" w:hAnsi="Times New Roman CYR" w:cs="Times New Roman CYR"/>
        </w:rPr>
        <w:sectPr w:rsidR="00AC24FE">
          <w:pgSz w:w="16838" w:h="11906" w:orient="landscape"/>
          <w:pgMar w:top="570" w:right="720" w:bottom="570" w:left="720" w:header="708" w:footer="708" w:gutter="0"/>
          <w:cols w:space="720"/>
          <w:noEndnote/>
        </w:sectPr>
      </w:pPr>
    </w:p>
    <w:p w14:paraId="779FAD4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собівартість реалізованої продукції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620"/>
        <w:gridCol w:w="3300"/>
        <w:gridCol w:w="5900"/>
      </w:tblGrid>
      <w:tr w:rsidR="00AC24FE" w14:paraId="2C9A7639" w14:textId="77777777">
        <w:trPr>
          <w:trHeight w:val="300"/>
        </w:trPr>
        <w:tc>
          <w:tcPr>
            <w:tcW w:w="620" w:type="dxa"/>
            <w:tcBorders>
              <w:top w:val="single" w:sz="6" w:space="0" w:color="auto"/>
              <w:bottom w:val="single" w:sz="6" w:space="0" w:color="auto"/>
              <w:right w:val="single" w:sz="6" w:space="0" w:color="auto"/>
            </w:tcBorders>
            <w:vAlign w:val="center"/>
          </w:tcPr>
          <w:p w14:paraId="43C88FD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300" w:type="dxa"/>
            <w:tcBorders>
              <w:top w:val="single" w:sz="6" w:space="0" w:color="auto"/>
              <w:left w:val="single" w:sz="6" w:space="0" w:color="auto"/>
              <w:bottom w:val="single" w:sz="6" w:space="0" w:color="auto"/>
              <w:right w:val="single" w:sz="6" w:space="0" w:color="auto"/>
            </w:tcBorders>
            <w:vAlign w:val="center"/>
          </w:tcPr>
          <w:p w14:paraId="0042BA0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Склад витрат</w:t>
            </w:r>
          </w:p>
        </w:tc>
        <w:tc>
          <w:tcPr>
            <w:tcW w:w="5900" w:type="dxa"/>
            <w:tcBorders>
              <w:top w:val="single" w:sz="6" w:space="0" w:color="auto"/>
              <w:left w:val="single" w:sz="6" w:space="0" w:color="auto"/>
              <w:bottom w:val="single" w:sz="6" w:space="0" w:color="auto"/>
            </w:tcBorders>
            <w:vAlign w:val="center"/>
          </w:tcPr>
          <w:p w14:paraId="1AE70AE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від загальної собівартості реалізованої продукції (у відсотках)</w:t>
            </w:r>
          </w:p>
        </w:tc>
      </w:tr>
      <w:tr w:rsidR="00AC24FE" w14:paraId="404AB05A" w14:textId="77777777">
        <w:trPr>
          <w:trHeight w:val="300"/>
        </w:trPr>
        <w:tc>
          <w:tcPr>
            <w:tcW w:w="620" w:type="dxa"/>
            <w:tcBorders>
              <w:top w:val="single" w:sz="6" w:space="0" w:color="auto"/>
              <w:bottom w:val="single" w:sz="6" w:space="0" w:color="auto"/>
              <w:right w:val="single" w:sz="6" w:space="0" w:color="auto"/>
            </w:tcBorders>
            <w:vAlign w:val="center"/>
          </w:tcPr>
          <w:p w14:paraId="3CB627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vAlign w:val="center"/>
          </w:tcPr>
          <w:p w14:paraId="332754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5900" w:type="dxa"/>
            <w:tcBorders>
              <w:top w:val="single" w:sz="6" w:space="0" w:color="auto"/>
              <w:left w:val="single" w:sz="6" w:space="0" w:color="auto"/>
              <w:bottom w:val="single" w:sz="6" w:space="0" w:color="auto"/>
            </w:tcBorders>
            <w:vAlign w:val="center"/>
          </w:tcPr>
          <w:p w14:paraId="06DF51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AC24FE" w14:paraId="2EB00B31" w14:textId="77777777">
        <w:trPr>
          <w:trHeight w:val="300"/>
        </w:trPr>
        <w:tc>
          <w:tcPr>
            <w:tcW w:w="620" w:type="dxa"/>
            <w:tcBorders>
              <w:top w:val="single" w:sz="6" w:space="0" w:color="auto"/>
              <w:bottom w:val="single" w:sz="6" w:space="0" w:color="auto"/>
              <w:right w:val="single" w:sz="6" w:space="0" w:color="auto"/>
            </w:tcBorders>
          </w:tcPr>
          <w:p w14:paraId="0C5C4F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300" w:type="dxa"/>
            <w:tcBorders>
              <w:top w:val="single" w:sz="6" w:space="0" w:color="auto"/>
              <w:left w:val="single" w:sz="6" w:space="0" w:color="auto"/>
              <w:bottom w:val="single" w:sz="6" w:space="0" w:color="auto"/>
              <w:right w:val="single" w:sz="6" w:space="0" w:color="auto"/>
            </w:tcBorders>
          </w:tcPr>
          <w:p w14:paraId="4C4F98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матерiальнi</w:t>
            </w:r>
            <w:proofErr w:type="spellEnd"/>
            <w:r>
              <w:rPr>
                <w:rFonts w:ascii="Times New Roman CYR" w:hAnsi="Times New Roman CYR" w:cs="Times New Roman CYR"/>
              </w:rPr>
              <w:t xml:space="preserve"> витрати</w:t>
            </w:r>
          </w:p>
        </w:tc>
        <w:tc>
          <w:tcPr>
            <w:tcW w:w="5900" w:type="dxa"/>
            <w:tcBorders>
              <w:top w:val="single" w:sz="6" w:space="0" w:color="auto"/>
              <w:left w:val="single" w:sz="6" w:space="0" w:color="auto"/>
              <w:bottom w:val="single" w:sz="6" w:space="0" w:color="auto"/>
            </w:tcBorders>
          </w:tcPr>
          <w:p w14:paraId="24A6D11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12063</w:t>
            </w:r>
          </w:p>
        </w:tc>
      </w:tr>
      <w:tr w:rsidR="00AC24FE" w14:paraId="2EB191F5" w14:textId="77777777">
        <w:trPr>
          <w:trHeight w:val="300"/>
        </w:trPr>
        <w:tc>
          <w:tcPr>
            <w:tcW w:w="620" w:type="dxa"/>
            <w:tcBorders>
              <w:top w:val="single" w:sz="6" w:space="0" w:color="auto"/>
              <w:bottom w:val="single" w:sz="6" w:space="0" w:color="auto"/>
              <w:right w:val="single" w:sz="6" w:space="0" w:color="auto"/>
            </w:tcBorders>
          </w:tcPr>
          <w:p w14:paraId="32AA14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300" w:type="dxa"/>
            <w:tcBorders>
              <w:top w:val="single" w:sz="6" w:space="0" w:color="auto"/>
              <w:left w:val="single" w:sz="6" w:space="0" w:color="auto"/>
              <w:bottom w:val="single" w:sz="6" w:space="0" w:color="auto"/>
              <w:right w:val="single" w:sz="6" w:space="0" w:color="auto"/>
            </w:tcBorders>
          </w:tcPr>
          <w:p w14:paraId="41D7664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витрати на оплату </w:t>
            </w:r>
            <w:proofErr w:type="spellStart"/>
            <w:r>
              <w:rPr>
                <w:rFonts w:ascii="Times New Roman CYR" w:hAnsi="Times New Roman CYR" w:cs="Times New Roman CYR"/>
              </w:rPr>
              <w:t>працi</w:t>
            </w:r>
            <w:proofErr w:type="spellEnd"/>
          </w:p>
        </w:tc>
        <w:tc>
          <w:tcPr>
            <w:tcW w:w="5900" w:type="dxa"/>
            <w:tcBorders>
              <w:top w:val="single" w:sz="6" w:space="0" w:color="auto"/>
              <w:left w:val="single" w:sz="6" w:space="0" w:color="auto"/>
              <w:bottom w:val="single" w:sz="6" w:space="0" w:color="auto"/>
            </w:tcBorders>
          </w:tcPr>
          <w:p w14:paraId="7F7B0D1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9395</w:t>
            </w:r>
          </w:p>
        </w:tc>
      </w:tr>
      <w:tr w:rsidR="00AC24FE" w14:paraId="00001536" w14:textId="77777777">
        <w:trPr>
          <w:trHeight w:val="300"/>
        </w:trPr>
        <w:tc>
          <w:tcPr>
            <w:tcW w:w="620" w:type="dxa"/>
            <w:tcBorders>
              <w:top w:val="single" w:sz="6" w:space="0" w:color="auto"/>
              <w:bottom w:val="single" w:sz="6" w:space="0" w:color="auto"/>
              <w:right w:val="single" w:sz="6" w:space="0" w:color="auto"/>
            </w:tcBorders>
          </w:tcPr>
          <w:p w14:paraId="6D3927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300" w:type="dxa"/>
            <w:tcBorders>
              <w:top w:val="single" w:sz="6" w:space="0" w:color="auto"/>
              <w:left w:val="single" w:sz="6" w:space="0" w:color="auto"/>
              <w:bottom w:val="single" w:sz="6" w:space="0" w:color="auto"/>
              <w:right w:val="single" w:sz="6" w:space="0" w:color="auto"/>
            </w:tcBorders>
          </w:tcPr>
          <w:p w14:paraId="44B93F2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вiдрахування</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соцiальнi</w:t>
            </w:r>
            <w:proofErr w:type="spellEnd"/>
            <w:r>
              <w:rPr>
                <w:rFonts w:ascii="Times New Roman CYR" w:hAnsi="Times New Roman CYR" w:cs="Times New Roman CYR"/>
              </w:rPr>
              <w:t xml:space="preserve"> заходи</w:t>
            </w:r>
          </w:p>
        </w:tc>
        <w:tc>
          <w:tcPr>
            <w:tcW w:w="5900" w:type="dxa"/>
            <w:tcBorders>
              <w:top w:val="single" w:sz="6" w:space="0" w:color="auto"/>
              <w:left w:val="single" w:sz="6" w:space="0" w:color="auto"/>
              <w:bottom w:val="single" w:sz="6" w:space="0" w:color="auto"/>
            </w:tcBorders>
          </w:tcPr>
          <w:p w14:paraId="11B8F79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2015</w:t>
            </w:r>
          </w:p>
        </w:tc>
      </w:tr>
      <w:tr w:rsidR="00AC24FE" w14:paraId="4BC838F0" w14:textId="77777777">
        <w:trPr>
          <w:trHeight w:val="300"/>
        </w:trPr>
        <w:tc>
          <w:tcPr>
            <w:tcW w:w="620" w:type="dxa"/>
            <w:tcBorders>
              <w:top w:val="single" w:sz="6" w:space="0" w:color="auto"/>
              <w:bottom w:val="single" w:sz="6" w:space="0" w:color="auto"/>
              <w:right w:val="single" w:sz="6" w:space="0" w:color="auto"/>
            </w:tcBorders>
          </w:tcPr>
          <w:p w14:paraId="1E3A5D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3300" w:type="dxa"/>
            <w:tcBorders>
              <w:top w:val="single" w:sz="6" w:space="0" w:color="auto"/>
              <w:left w:val="single" w:sz="6" w:space="0" w:color="auto"/>
              <w:bottom w:val="single" w:sz="6" w:space="0" w:color="auto"/>
              <w:right w:val="single" w:sz="6" w:space="0" w:color="auto"/>
            </w:tcBorders>
          </w:tcPr>
          <w:p w14:paraId="4023FF7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амортизацiя</w:t>
            </w:r>
            <w:proofErr w:type="spellEnd"/>
          </w:p>
        </w:tc>
        <w:tc>
          <w:tcPr>
            <w:tcW w:w="5900" w:type="dxa"/>
            <w:tcBorders>
              <w:top w:val="single" w:sz="6" w:space="0" w:color="auto"/>
              <w:left w:val="single" w:sz="6" w:space="0" w:color="auto"/>
              <w:bottom w:val="single" w:sz="6" w:space="0" w:color="auto"/>
            </w:tcBorders>
          </w:tcPr>
          <w:p w14:paraId="400CF2B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w:t>
            </w:r>
          </w:p>
        </w:tc>
      </w:tr>
      <w:tr w:rsidR="00AC24FE" w14:paraId="67B57F13" w14:textId="77777777">
        <w:trPr>
          <w:trHeight w:val="300"/>
        </w:trPr>
        <w:tc>
          <w:tcPr>
            <w:tcW w:w="620" w:type="dxa"/>
            <w:tcBorders>
              <w:top w:val="single" w:sz="6" w:space="0" w:color="auto"/>
              <w:bottom w:val="single" w:sz="6" w:space="0" w:color="auto"/>
              <w:right w:val="single" w:sz="6" w:space="0" w:color="auto"/>
            </w:tcBorders>
          </w:tcPr>
          <w:p w14:paraId="5B3D1C9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3300" w:type="dxa"/>
            <w:tcBorders>
              <w:top w:val="single" w:sz="6" w:space="0" w:color="auto"/>
              <w:left w:val="single" w:sz="6" w:space="0" w:color="auto"/>
              <w:bottom w:val="single" w:sz="6" w:space="0" w:color="auto"/>
              <w:right w:val="single" w:sz="6" w:space="0" w:color="auto"/>
            </w:tcBorders>
          </w:tcPr>
          <w:p w14:paraId="527E98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операцiйнi</w:t>
            </w:r>
            <w:proofErr w:type="spellEnd"/>
            <w:r>
              <w:rPr>
                <w:rFonts w:ascii="Times New Roman CYR" w:hAnsi="Times New Roman CYR" w:cs="Times New Roman CYR"/>
              </w:rPr>
              <w:t xml:space="preserve"> витрати</w:t>
            </w:r>
          </w:p>
        </w:tc>
        <w:tc>
          <w:tcPr>
            <w:tcW w:w="5900" w:type="dxa"/>
            <w:tcBorders>
              <w:top w:val="single" w:sz="6" w:space="0" w:color="auto"/>
              <w:left w:val="single" w:sz="6" w:space="0" w:color="auto"/>
              <w:bottom w:val="single" w:sz="6" w:space="0" w:color="auto"/>
            </w:tcBorders>
          </w:tcPr>
          <w:p w14:paraId="5DB4448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r>
    </w:tbl>
    <w:p w14:paraId="38D8F729"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768EB203"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490"/>
      </w:tblGrid>
      <w:tr w:rsidR="00AC24FE" w14:paraId="3A545742" w14:textId="77777777" w:rsidTr="006D4929">
        <w:trPr>
          <w:trHeight w:val="200"/>
        </w:trPr>
        <w:tc>
          <w:tcPr>
            <w:tcW w:w="6000" w:type="dxa"/>
            <w:tcBorders>
              <w:top w:val="single" w:sz="6" w:space="0" w:color="auto"/>
              <w:bottom w:val="single" w:sz="6" w:space="0" w:color="auto"/>
              <w:right w:val="single" w:sz="6" w:space="0" w:color="auto"/>
            </w:tcBorders>
          </w:tcPr>
          <w:p w14:paraId="5B50204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490" w:type="dxa"/>
            <w:tcBorders>
              <w:top w:val="single" w:sz="6" w:space="0" w:color="auto"/>
              <w:left w:val="single" w:sz="6" w:space="0" w:color="auto"/>
              <w:bottom w:val="single" w:sz="6" w:space="0" w:color="auto"/>
            </w:tcBorders>
          </w:tcPr>
          <w:p w14:paraId="2BF392D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w:t>
            </w:r>
            <w:proofErr w:type="spellStart"/>
            <w:r>
              <w:rPr>
                <w:rFonts w:ascii="Times New Roman CYR" w:hAnsi="Times New Roman CYR" w:cs="Times New Roman CYR"/>
              </w:rPr>
              <w:t>Полiкомбанк</w:t>
            </w:r>
            <w:proofErr w:type="spellEnd"/>
            <w:r>
              <w:rPr>
                <w:rFonts w:ascii="Times New Roman CYR" w:hAnsi="Times New Roman CYR" w:cs="Times New Roman CYR"/>
              </w:rPr>
              <w:t>"</w:t>
            </w:r>
          </w:p>
        </w:tc>
      </w:tr>
      <w:tr w:rsidR="00AC24FE" w14:paraId="069F7312" w14:textId="77777777" w:rsidTr="006D4929">
        <w:trPr>
          <w:trHeight w:val="200"/>
        </w:trPr>
        <w:tc>
          <w:tcPr>
            <w:tcW w:w="6000" w:type="dxa"/>
            <w:tcBorders>
              <w:top w:val="single" w:sz="6" w:space="0" w:color="auto"/>
              <w:bottom w:val="single" w:sz="6" w:space="0" w:color="auto"/>
              <w:right w:val="single" w:sz="6" w:space="0" w:color="auto"/>
            </w:tcBorders>
          </w:tcPr>
          <w:p w14:paraId="50A4581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490" w:type="dxa"/>
            <w:tcBorders>
              <w:top w:val="single" w:sz="6" w:space="0" w:color="auto"/>
              <w:left w:val="single" w:sz="6" w:space="0" w:color="auto"/>
              <w:bottom w:val="single" w:sz="6" w:space="0" w:color="auto"/>
            </w:tcBorders>
          </w:tcPr>
          <w:p w14:paraId="4BD35CE4"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51CB0D6E" w14:textId="77777777" w:rsidTr="006D4929">
        <w:trPr>
          <w:trHeight w:val="200"/>
        </w:trPr>
        <w:tc>
          <w:tcPr>
            <w:tcW w:w="6000" w:type="dxa"/>
            <w:tcBorders>
              <w:top w:val="single" w:sz="6" w:space="0" w:color="auto"/>
              <w:bottom w:val="single" w:sz="6" w:space="0" w:color="auto"/>
              <w:right w:val="single" w:sz="6" w:space="0" w:color="auto"/>
            </w:tcBorders>
          </w:tcPr>
          <w:p w14:paraId="2E0E1DA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490" w:type="dxa"/>
            <w:tcBorders>
              <w:top w:val="single" w:sz="6" w:space="0" w:color="auto"/>
              <w:left w:val="single" w:sz="6" w:space="0" w:color="auto"/>
              <w:bottom w:val="single" w:sz="6" w:space="0" w:color="auto"/>
            </w:tcBorders>
          </w:tcPr>
          <w:p w14:paraId="6E947EA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0C5EFE0A" w14:textId="77777777" w:rsidTr="006D4929">
        <w:trPr>
          <w:trHeight w:val="200"/>
        </w:trPr>
        <w:tc>
          <w:tcPr>
            <w:tcW w:w="6000" w:type="dxa"/>
            <w:tcBorders>
              <w:top w:val="single" w:sz="6" w:space="0" w:color="auto"/>
              <w:bottom w:val="single" w:sz="6" w:space="0" w:color="auto"/>
              <w:right w:val="single" w:sz="6" w:space="0" w:color="auto"/>
            </w:tcBorders>
          </w:tcPr>
          <w:p w14:paraId="75CF031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490" w:type="dxa"/>
            <w:tcBorders>
              <w:top w:val="single" w:sz="6" w:space="0" w:color="auto"/>
              <w:left w:val="single" w:sz="6" w:space="0" w:color="auto"/>
              <w:bottom w:val="single" w:sz="6" w:space="0" w:color="auto"/>
            </w:tcBorders>
          </w:tcPr>
          <w:p w14:paraId="21B734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AC24FE" w14:paraId="01890FCB" w14:textId="77777777" w:rsidTr="006D4929">
        <w:trPr>
          <w:trHeight w:val="200"/>
        </w:trPr>
        <w:tc>
          <w:tcPr>
            <w:tcW w:w="6000" w:type="dxa"/>
            <w:tcBorders>
              <w:top w:val="single" w:sz="6" w:space="0" w:color="auto"/>
              <w:bottom w:val="single" w:sz="6" w:space="0" w:color="auto"/>
              <w:right w:val="single" w:sz="6" w:space="0" w:color="auto"/>
            </w:tcBorders>
          </w:tcPr>
          <w:p w14:paraId="33448DB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490" w:type="dxa"/>
            <w:tcBorders>
              <w:top w:val="single" w:sz="6" w:space="0" w:color="auto"/>
              <w:left w:val="single" w:sz="6" w:space="0" w:color="auto"/>
              <w:bottom w:val="single" w:sz="6" w:space="0" w:color="auto"/>
            </w:tcBorders>
          </w:tcPr>
          <w:p w14:paraId="67FD75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19356610</w:t>
            </w:r>
          </w:p>
        </w:tc>
      </w:tr>
      <w:tr w:rsidR="00AC24FE" w14:paraId="4F928EB2" w14:textId="77777777" w:rsidTr="006D4929">
        <w:trPr>
          <w:trHeight w:val="200"/>
        </w:trPr>
        <w:tc>
          <w:tcPr>
            <w:tcW w:w="6000" w:type="dxa"/>
            <w:tcBorders>
              <w:top w:val="single" w:sz="6" w:space="0" w:color="auto"/>
              <w:bottom w:val="single" w:sz="6" w:space="0" w:color="auto"/>
              <w:right w:val="single" w:sz="6" w:space="0" w:color="auto"/>
            </w:tcBorders>
          </w:tcPr>
          <w:p w14:paraId="022FA0E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490" w:type="dxa"/>
            <w:tcBorders>
              <w:top w:val="single" w:sz="6" w:space="0" w:color="auto"/>
              <w:left w:val="single" w:sz="6" w:space="0" w:color="auto"/>
              <w:bottom w:val="single" w:sz="6" w:space="0" w:color="auto"/>
            </w:tcBorders>
          </w:tcPr>
          <w:p w14:paraId="783CCD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14017, Україна, Чернігівська обл., м. </w:t>
            </w:r>
            <w:proofErr w:type="spellStart"/>
            <w:r>
              <w:rPr>
                <w:rFonts w:ascii="Times New Roman CYR" w:hAnsi="Times New Roman CYR" w:cs="Times New Roman CYR"/>
              </w:rPr>
              <w:t>Чернiгiв</w:t>
            </w:r>
            <w:proofErr w:type="spellEnd"/>
            <w:r>
              <w:rPr>
                <w:rFonts w:ascii="Times New Roman CYR" w:hAnsi="Times New Roman CYR" w:cs="Times New Roman CYR"/>
              </w:rPr>
              <w:t>, пр-т Перемоги, буд. 39</w:t>
            </w:r>
          </w:p>
        </w:tc>
      </w:tr>
      <w:tr w:rsidR="00AC24FE" w14:paraId="4FC5B913" w14:textId="77777777" w:rsidTr="006D4929">
        <w:trPr>
          <w:trHeight w:val="200"/>
        </w:trPr>
        <w:tc>
          <w:tcPr>
            <w:tcW w:w="6000" w:type="dxa"/>
            <w:tcBorders>
              <w:top w:val="single" w:sz="6" w:space="0" w:color="auto"/>
              <w:bottom w:val="single" w:sz="6" w:space="0" w:color="auto"/>
              <w:right w:val="single" w:sz="6" w:space="0" w:color="auto"/>
            </w:tcBorders>
          </w:tcPr>
          <w:p w14:paraId="44792BA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490" w:type="dxa"/>
            <w:tcBorders>
              <w:top w:val="single" w:sz="6" w:space="0" w:color="auto"/>
              <w:left w:val="single" w:sz="6" w:space="0" w:color="auto"/>
              <w:bottom w:val="single" w:sz="6" w:space="0" w:color="auto"/>
            </w:tcBorders>
          </w:tcPr>
          <w:p w14:paraId="778BF86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263217</w:t>
            </w:r>
          </w:p>
        </w:tc>
      </w:tr>
      <w:tr w:rsidR="00AC24FE" w14:paraId="620F4992" w14:textId="77777777" w:rsidTr="006D4929">
        <w:trPr>
          <w:trHeight w:val="200"/>
        </w:trPr>
        <w:tc>
          <w:tcPr>
            <w:tcW w:w="6000" w:type="dxa"/>
            <w:tcBorders>
              <w:top w:val="single" w:sz="6" w:space="0" w:color="auto"/>
              <w:bottom w:val="single" w:sz="6" w:space="0" w:color="auto"/>
              <w:right w:val="single" w:sz="6" w:space="0" w:color="auto"/>
            </w:tcBorders>
          </w:tcPr>
          <w:p w14:paraId="6F59DB2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490" w:type="dxa"/>
            <w:tcBorders>
              <w:top w:val="single" w:sz="6" w:space="0" w:color="auto"/>
              <w:left w:val="single" w:sz="6" w:space="0" w:color="auto"/>
              <w:bottom w:val="single" w:sz="6" w:space="0" w:color="auto"/>
            </w:tcBorders>
          </w:tcPr>
          <w:p w14:paraId="65394B6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AC24FE" w14:paraId="3E67C01A" w14:textId="77777777" w:rsidTr="006D4929">
        <w:trPr>
          <w:trHeight w:val="200"/>
        </w:trPr>
        <w:tc>
          <w:tcPr>
            <w:tcW w:w="6000" w:type="dxa"/>
            <w:tcBorders>
              <w:top w:val="single" w:sz="6" w:space="0" w:color="auto"/>
              <w:bottom w:val="single" w:sz="6" w:space="0" w:color="auto"/>
              <w:right w:val="single" w:sz="6" w:space="0" w:color="auto"/>
            </w:tcBorders>
          </w:tcPr>
          <w:p w14:paraId="7F864FF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490" w:type="dxa"/>
            <w:tcBorders>
              <w:top w:val="single" w:sz="6" w:space="0" w:color="auto"/>
              <w:left w:val="single" w:sz="6" w:space="0" w:color="auto"/>
              <w:bottom w:val="single" w:sz="6" w:space="0" w:color="auto"/>
            </w:tcBorders>
          </w:tcPr>
          <w:p w14:paraId="5EB770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20.08.2013</w:t>
            </w:r>
          </w:p>
        </w:tc>
      </w:tr>
      <w:tr w:rsidR="00AC24FE" w14:paraId="60AAD564" w14:textId="77777777" w:rsidTr="006D4929">
        <w:trPr>
          <w:trHeight w:val="200"/>
        </w:trPr>
        <w:tc>
          <w:tcPr>
            <w:tcW w:w="6000" w:type="dxa"/>
            <w:tcBorders>
              <w:top w:val="single" w:sz="6" w:space="0" w:color="auto"/>
              <w:bottom w:val="single" w:sz="6" w:space="0" w:color="auto"/>
              <w:right w:val="single" w:sz="6" w:space="0" w:color="auto"/>
            </w:tcBorders>
          </w:tcPr>
          <w:p w14:paraId="2D417E7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490" w:type="dxa"/>
            <w:tcBorders>
              <w:top w:val="single" w:sz="6" w:space="0" w:color="auto"/>
              <w:left w:val="single" w:sz="6" w:space="0" w:color="auto"/>
              <w:bottom w:val="single" w:sz="6" w:space="0" w:color="auto"/>
            </w:tcBorders>
          </w:tcPr>
          <w:p w14:paraId="449D46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(0462) 77-48-95</w:t>
            </w:r>
          </w:p>
        </w:tc>
      </w:tr>
      <w:tr w:rsidR="00AC24FE" w14:paraId="626AB73D" w14:textId="77777777" w:rsidTr="006D4929">
        <w:trPr>
          <w:trHeight w:val="200"/>
        </w:trPr>
        <w:tc>
          <w:tcPr>
            <w:tcW w:w="6000" w:type="dxa"/>
            <w:tcBorders>
              <w:top w:val="single" w:sz="6" w:space="0" w:color="auto"/>
              <w:bottom w:val="single" w:sz="6" w:space="0" w:color="auto"/>
              <w:right w:val="single" w:sz="6" w:space="0" w:color="auto"/>
            </w:tcBorders>
          </w:tcPr>
          <w:p w14:paraId="14C94DC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490" w:type="dxa"/>
            <w:tcBorders>
              <w:top w:val="single" w:sz="6" w:space="0" w:color="auto"/>
              <w:left w:val="single" w:sz="6" w:space="0" w:color="auto"/>
              <w:bottom w:val="single" w:sz="6" w:space="0" w:color="auto"/>
            </w:tcBorders>
          </w:tcPr>
          <w:p w14:paraId="09BA57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64.99 - Надання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фiнансових</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крiм</w:t>
            </w:r>
            <w:proofErr w:type="spellEnd"/>
            <w:r>
              <w:rPr>
                <w:rFonts w:ascii="Times New Roman CYR" w:hAnsi="Times New Roman CYR" w:cs="Times New Roman CYR"/>
              </w:rPr>
              <w:t xml:space="preserve"> страхування та </w:t>
            </w:r>
            <w:proofErr w:type="spellStart"/>
            <w:r>
              <w:rPr>
                <w:rFonts w:ascii="Times New Roman CYR" w:hAnsi="Times New Roman CYR" w:cs="Times New Roman CYR"/>
              </w:rPr>
              <w:t>пенсiйного</w:t>
            </w:r>
            <w:proofErr w:type="spellEnd"/>
            <w:r>
              <w:rPr>
                <w:rFonts w:ascii="Times New Roman CYR" w:hAnsi="Times New Roman CYR" w:cs="Times New Roman CYR"/>
              </w:rPr>
              <w:t xml:space="preserve"> забезпечення), н. в. i. у. (основний)</w:t>
            </w:r>
          </w:p>
          <w:p w14:paraId="4CB1879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64.91 - </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лiзинг</w:t>
            </w:r>
            <w:proofErr w:type="spellEnd"/>
          </w:p>
          <w:p w14:paraId="51AC84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66.12 - Посередництво за договорами по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або товарах</w:t>
            </w:r>
          </w:p>
        </w:tc>
      </w:tr>
      <w:tr w:rsidR="00AC24FE" w14:paraId="2B75F7B6" w14:textId="77777777" w:rsidTr="006D4929">
        <w:trPr>
          <w:trHeight w:val="200"/>
        </w:trPr>
        <w:tc>
          <w:tcPr>
            <w:tcW w:w="6000" w:type="dxa"/>
            <w:tcBorders>
              <w:top w:val="single" w:sz="6" w:space="0" w:color="auto"/>
              <w:bottom w:val="single" w:sz="6" w:space="0" w:color="auto"/>
              <w:right w:val="single" w:sz="6" w:space="0" w:color="auto"/>
            </w:tcBorders>
          </w:tcPr>
          <w:p w14:paraId="3304898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490" w:type="dxa"/>
            <w:tcBorders>
              <w:top w:val="single" w:sz="6" w:space="0" w:color="auto"/>
              <w:left w:val="single" w:sz="6" w:space="0" w:color="auto"/>
              <w:bottom w:val="single" w:sz="6" w:space="0" w:color="auto"/>
            </w:tcBorders>
          </w:tcPr>
          <w:p w14:paraId="501E0A1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депозитарнi</w:t>
            </w:r>
            <w:proofErr w:type="spellEnd"/>
            <w:r>
              <w:rPr>
                <w:rFonts w:ascii="Times New Roman CYR" w:hAnsi="Times New Roman CYR" w:cs="Times New Roman CYR"/>
              </w:rPr>
              <w:t xml:space="preserve"> послуги депозитарної установи - </w:t>
            </w:r>
            <w:proofErr w:type="spellStart"/>
            <w:r>
              <w:rPr>
                <w:rFonts w:ascii="Times New Roman CYR" w:hAnsi="Times New Roman CYR" w:cs="Times New Roman CYR"/>
              </w:rPr>
              <w:t>емiтенту</w:t>
            </w:r>
            <w:proofErr w:type="spellEnd"/>
          </w:p>
        </w:tc>
      </w:tr>
    </w:tbl>
    <w:p w14:paraId="67ACD569"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490"/>
      </w:tblGrid>
      <w:tr w:rsidR="00AC24FE" w14:paraId="677CBB74" w14:textId="77777777" w:rsidTr="006D4929">
        <w:trPr>
          <w:trHeight w:val="200"/>
        </w:trPr>
        <w:tc>
          <w:tcPr>
            <w:tcW w:w="6000" w:type="dxa"/>
            <w:tcBorders>
              <w:top w:val="single" w:sz="6" w:space="0" w:color="auto"/>
              <w:bottom w:val="single" w:sz="6" w:space="0" w:color="auto"/>
              <w:right w:val="single" w:sz="6" w:space="0" w:color="auto"/>
            </w:tcBorders>
          </w:tcPr>
          <w:p w14:paraId="6C84043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490" w:type="dxa"/>
            <w:tcBorders>
              <w:top w:val="single" w:sz="6" w:space="0" w:color="auto"/>
              <w:left w:val="single" w:sz="6" w:space="0" w:color="auto"/>
              <w:bottom w:val="single" w:sz="6" w:space="0" w:color="auto"/>
            </w:tcBorders>
          </w:tcPr>
          <w:p w14:paraId="1FA3BC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Публiчне</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акцiонерне</w:t>
            </w:r>
            <w:proofErr w:type="spellEnd"/>
            <w:r>
              <w:rPr>
                <w:rFonts w:ascii="Times New Roman CYR" w:hAnsi="Times New Roman CYR" w:cs="Times New Roman CYR"/>
              </w:rPr>
              <w:t xml:space="preserve"> товариство "</w:t>
            </w:r>
            <w:proofErr w:type="spellStart"/>
            <w:r>
              <w:rPr>
                <w:rFonts w:ascii="Times New Roman CYR" w:hAnsi="Times New Roman CYR" w:cs="Times New Roman CYR"/>
              </w:rPr>
              <w:t>Нацiональний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депозитарiй</w:t>
            </w:r>
            <w:proofErr w:type="spellEnd"/>
            <w:r>
              <w:rPr>
                <w:rFonts w:ascii="Times New Roman CYR" w:hAnsi="Times New Roman CYR" w:cs="Times New Roman CYR"/>
              </w:rPr>
              <w:t xml:space="preserve"> України"</w:t>
            </w:r>
          </w:p>
        </w:tc>
      </w:tr>
      <w:tr w:rsidR="00AC24FE" w14:paraId="2A313EF2" w14:textId="77777777" w:rsidTr="006D4929">
        <w:trPr>
          <w:trHeight w:val="200"/>
        </w:trPr>
        <w:tc>
          <w:tcPr>
            <w:tcW w:w="6000" w:type="dxa"/>
            <w:tcBorders>
              <w:top w:val="single" w:sz="6" w:space="0" w:color="auto"/>
              <w:bottom w:val="single" w:sz="6" w:space="0" w:color="auto"/>
              <w:right w:val="single" w:sz="6" w:space="0" w:color="auto"/>
            </w:tcBorders>
          </w:tcPr>
          <w:p w14:paraId="3730424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490" w:type="dxa"/>
            <w:tcBorders>
              <w:top w:val="single" w:sz="6" w:space="0" w:color="auto"/>
              <w:left w:val="single" w:sz="6" w:space="0" w:color="auto"/>
              <w:bottom w:val="single" w:sz="6" w:space="0" w:color="auto"/>
            </w:tcBorders>
          </w:tcPr>
          <w:p w14:paraId="516BA8A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3A595B48" w14:textId="77777777" w:rsidTr="006D4929">
        <w:trPr>
          <w:trHeight w:val="200"/>
        </w:trPr>
        <w:tc>
          <w:tcPr>
            <w:tcW w:w="6000" w:type="dxa"/>
            <w:tcBorders>
              <w:top w:val="single" w:sz="6" w:space="0" w:color="auto"/>
              <w:bottom w:val="single" w:sz="6" w:space="0" w:color="auto"/>
              <w:right w:val="single" w:sz="6" w:space="0" w:color="auto"/>
            </w:tcBorders>
          </w:tcPr>
          <w:p w14:paraId="3E48999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490" w:type="dxa"/>
            <w:tcBorders>
              <w:top w:val="single" w:sz="6" w:space="0" w:color="auto"/>
              <w:left w:val="single" w:sz="6" w:space="0" w:color="auto"/>
              <w:bottom w:val="single" w:sz="6" w:space="0" w:color="auto"/>
            </w:tcBorders>
          </w:tcPr>
          <w:p w14:paraId="02380661"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3A2A37B4" w14:textId="77777777" w:rsidTr="006D4929">
        <w:trPr>
          <w:trHeight w:val="200"/>
        </w:trPr>
        <w:tc>
          <w:tcPr>
            <w:tcW w:w="6000" w:type="dxa"/>
            <w:tcBorders>
              <w:top w:val="single" w:sz="6" w:space="0" w:color="auto"/>
              <w:bottom w:val="single" w:sz="6" w:space="0" w:color="auto"/>
              <w:right w:val="single" w:sz="6" w:space="0" w:color="auto"/>
            </w:tcBorders>
          </w:tcPr>
          <w:p w14:paraId="110F9AC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490" w:type="dxa"/>
            <w:tcBorders>
              <w:top w:val="single" w:sz="6" w:space="0" w:color="auto"/>
              <w:left w:val="single" w:sz="6" w:space="0" w:color="auto"/>
              <w:bottom w:val="single" w:sz="6" w:space="0" w:color="auto"/>
            </w:tcBorders>
          </w:tcPr>
          <w:p w14:paraId="1EB2531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AC24FE" w14:paraId="3285CA95" w14:textId="77777777" w:rsidTr="006D4929">
        <w:trPr>
          <w:trHeight w:val="200"/>
        </w:trPr>
        <w:tc>
          <w:tcPr>
            <w:tcW w:w="6000" w:type="dxa"/>
            <w:tcBorders>
              <w:top w:val="single" w:sz="6" w:space="0" w:color="auto"/>
              <w:bottom w:val="single" w:sz="6" w:space="0" w:color="auto"/>
              <w:right w:val="single" w:sz="6" w:space="0" w:color="auto"/>
            </w:tcBorders>
          </w:tcPr>
          <w:p w14:paraId="00A7BD8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490" w:type="dxa"/>
            <w:tcBorders>
              <w:top w:val="single" w:sz="6" w:space="0" w:color="auto"/>
              <w:left w:val="single" w:sz="6" w:space="0" w:color="auto"/>
              <w:bottom w:val="single" w:sz="6" w:space="0" w:color="auto"/>
            </w:tcBorders>
          </w:tcPr>
          <w:p w14:paraId="3E1E7B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AC24FE" w14:paraId="324436C3" w14:textId="77777777" w:rsidTr="006D4929">
        <w:trPr>
          <w:trHeight w:val="200"/>
        </w:trPr>
        <w:tc>
          <w:tcPr>
            <w:tcW w:w="6000" w:type="dxa"/>
            <w:tcBorders>
              <w:top w:val="single" w:sz="6" w:space="0" w:color="auto"/>
              <w:bottom w:val="single" w:sz="6" w:space="0" w:color="auto"/>
              <w:right w:val="single" w:sz="6" w:space="0" w:color="auto"/>
            </w:tcBorders>
          </w:tcPr>
          <w:p w14:paraId="51B9890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490" w:type="dxa"/>
            <w:tcBorders>
              <w:top w:val="single" w:sz="6" w:space="0" w:color="auto"/>
              <w:left w:val="single" w:sz="6" w:space="0" w:color="auto"/>
              <w:bottom w:val="single" w:sz="6" w:space="0" w:color="auto"/>
            </w:tcBorders>
          </w:tcPr>
          <w:p w14:paraId="55C99AC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04107, Україна, м. Київ, вул. </w:t>
            </w:r>
            <w:proofErr w:type="spellStart"/>
            <w:r>
              <w:rPr>
                <w:rFonts w:ascii="Times New Roman CYR" w:hAnsi="Times New Roman CYR" w:cs="Times New Roman CYR"/>
              </w:rPr>
              <w:t>Якубенкiвська</w:t>
            </w:r>
            <w:proofErr w:type="spellEnd"/>
            <w:r>
              <w:rPr>
                <w:rFonts w:ascii="Times New Roman CYR" w:hAnsi="Times New Roman CYR" w:cs="Times New Roman CYR"/>
              </w:rPr>
              <w:t>, буд. 7-Г</w:t>
            </w:r>
          </w:p>
        </w:tc>
      </w:tr>
      <w:tr w:rsidR="00AC24FE" w14:paraId="514A0F73" w14:textId="77777777" w:rsidTr="006D4929">
        <w:trPr>
          <w:trHeight w:val="200"/>
        </w:trPr>
        <w:tc>
          <w:tcPr>
            <w:tcW w:w="6000" w:type="dxa"/>
            <w:tcBorders>
              <w:top w:val="single" w:sz="6" w:space="0" w:color="auto"/>
              <w:bottom w:val="single" w:sz="6" w:space="0" w:color="auto"/>
              <w:right w:val="single" w:sz="6" w:space="0" w:color="auto"/>
            </w:tcBorders>
          </w:tcPr>
          <w:p w14:paraId="7DF5A89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490" w:type="dxa"/>
            <w:tcBorders>
              <w:top w:val="single" w:sz="6" w:space="0" w:color="auto"/>
              <w:left w:val="single" w:sz="6" w:space="0" w:color="auto"/>
              <w:bottom w:val="single" w:sz="6" w:space="0" w:color="auto"/>
            </w:tcBorders>
          </w:tcPr>
          <w:p w14:paraId="545162D9"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2748B49A" w14:textId="77777777" w:rsidTr="006D4929">
        <w:trPr>
          <w:trHeight w:val="200"/>
        </w:trPr>
        <w:tc>
          <w:tcPr>
            <w:tcW w:w="6000" w:type="dxa"/>
            <w:tcBorders>
              <w:top w:val="single" w:sz="6" w:space="0" w:color="auto"/>
              <w:bottom w:val="single" w:sz="6" w:space="0" w:color="auto"/>
              <w:right w:val="single" w:sz="6" w:space="0" w:color="auto"/>
            </w:tcBorders>
          </w:tcPr>
          <w:p w14:paraId="213F88D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490" w:type="dxa"/>
            <w:tcBorders>
              <w:top w:val="single" w:sz="6" w:space="0" w:color="auto"/>
              <w:left w:val="single" w:sz="6" w:space="0" w:color="auto"/>
              <w:bottom w:val="single" w:sz="6" w:space="0" w:color="auto"/>
            </w:tcBorders>
          </w:tcPr>
          <w:p w14:paraId="1D7186AF" w14:textId="77777777" w:rsidR="00AC24FE" w:rsidRDefault="00863C53" w:rsidP="00863C53">
            <w:pPr>
              <w:rPr>
                <w:rFonts w:ascii="Times New Roman CYR" w:hAnsi="Times New Roman CYR" w:cs="Times New Roman CYR"/>
              </w:rPr>
            </w:pPr>
            <w:r>
              <w:rPr>
                <w:rFonts w:ascii="Times New Roman CYR" w:hAnsi="Times New Roman CYR" w:cs="Times New Roman CYR"/>
                <w:color w:val="2D2C37"/>
                <w:shd w:val="clear" w:color="auto" w:fill="FFFFFF"/>
              </w:rPr>
              <w:t>З 12.10.2013 </w:t>
            </w:r>
            <w:proofErr w:type="spellStart"/>
            <w:r>
              <w:rPr>
                <w:rFonts w:ascii="Times New Roman CYR" w:hAnsi="Times New Roman CYR" w:cs="Times New Roman CYR"/>
                <w:color w:val="2D2C37"/>
                <w:shd w:val="clear" w:color="auto" w:fill="FFFFFF"/>
              </w:rPr>
              <w:t>вiдповiдно</w:t>
            </w:r>
            <w:proofErr w:type="spellEnd"/>
            <w:r>
              <w:rPr>
                <w:rFonts w:ascii="Times New Roman CYR" w:hAnsi="Times New Roman CYR" w:cs="Times New Roman CYR"/>
                <w:color w:val="2D2C37"/>
                <w:shd w:val="clear" w:color="auto" w:fill="FFFFFF"/>
              </w:rPr>
              <w:t xml:space="preserve"> до ст. 29 р. 5 Закону України "Про депозитарну систему України" Центральний </w:t>
            </w:r>
            <w:proofErr w:type="spellStart"/>
            <w:r>
              <w:rPr>
                <w:rFonts w:ascii="Times New Roman CYR" w:hAnsi="Times New Roman CYR" w:cs="Times New Roman CYR"/>
                <w:color w:val="2D2C37"/>
                <w:shd w:val="clear" w:color="auto" w:fill="FFFFFF"/>
              </w:rPr>
              <w:t>депозитарiй</w:t>
            </w:r>
            <w:proofErr w:type="spellEnd"/>
            <w:r>
              <w:rPr>
                <w:rFonts w:ascii="Times New Roman CYR" w:hAnsi="Times New Roman CYR" w:cs="Times New Roman CYR"/>
                <w:color w:val="2D2C37"/>
                <w:shd w:val="clear" w:color="auto" w:fill="FFFFFF"/>
              </w:rPr>
              <w:t xml:space="preserve"> </w:t>
            </w:r>
            <w:proofErr w:type="spellStart"/>
            <w:r>
              <w:rPr>
                <w:rFonts w:ascii="Times New Roman CYR" w:hAnsi="Times New Roman CYR" w:cs="Times New Roman CYR"/>
                <w:color w:val="2D2C37"/>
                <w:shd w:val="clear" w:color="auto" w:fill="FFFFFF"/>
              </w:rPr>
              <w:t>здiйснює</w:t>
            </w:r>
            <w:proofErr w:type="spellEnd"/>
            <w:r>
              <w:rPr>
                <w:rFonts w:ascii="Times New Roman CYR" w:hAnsi="Times New Roman CYR" w:cs="Times New Roman CYR"/>
                <w:color w:val="2D2C37"/>
                <w:shd w:val="clear" w:color="auto" w:fill="FFFFFF"/>
              </w:rPr>
              <w:t xml:space="preserve"> </w:t>
            </w:r>
            <w:proofErr w:type="spellStart"/>
            <w:r>
              <w:rPr>
                <w:rFonts w:ascii="Times New Roman CYR" w:hAnsi="Times New Roman CYR" w:cs="Times New Roman CYR"/>
                <w:color w:val="2D2C37"/>
                <w:shd w:val="clear" w:color="auto" w:fill="FFFFFF"/>
              </w:rPr>
              <w:t>професiйну</w:t>
            </w:r>
            <w:proofErr w:type="spellEnd"/>
            <w:r>
              <w:rPr>
                <w:rFonts w:ascii="Times New Roman CYR" w:hAnsi="Times New Roman CYR" w:cs="Times New Roman CYR"/>
                <w:color w:val="2D2C37"/>
                <w:shd w:val="clear" w:color="auto" w:fill="FFFFFF"/>
              </w:rPr>
              <w:t xml:space="preserve"> </w:t>
            </w:r>
            <w:proofErr w:type="spellStart"/>
            <w:r>
              <w:rPr>
                <w:rFonts w:ascii="Times New Roman CYR" w:hAnsi="Times New Roman CYR" w:cs="Times New Roman CYR"/>
                <w:color w:val="2D2C37"/>
                <w:shd w:val="clear" w:color="auto" w:fill="FFFFFF"/>
              </w:rPr>
              <w:t>дiяльнiсть</w:t>
            </w:r>
            <w:proofErr w:type="spellEnd"/>
            <w:r>
              <w:rPr>
                <w:rFonts w:ascii="Times New Roman CYR" w:hAnsi="Times New Roman CYR" w:cs="Times New Roman CYR"/>
                <w:color w:val="2D2C37"/>
                <w:shd w:val="clear" w:color="auto" w:fill="FFFFFF"/>
              </w:rPr>
              <w:t xml:space="preserve"> без отримання </w:t>
            </w:r>
            <w:proofErr w:type="spellStart"/>
            <w:r>
              <w:rPr>
                <w:rFonts w:ascii="Times New Roman CYR" w:hAnsi="Times New Roman CYR" w:cs="Times New Roman CYR"/>
                <w:color w:val="2D2C37"/>
                <w:shd w:val="clear" w:color="auto" w:fill="FFFFFF"/>
              </w:rPr>
              <w:t>лiцензiї</w:t>
            </w:r>
            <w:proofErr w:type="spellEnd"/>
            <w:r>
              <w:rPr>
                <w:rFonts w:ascii="Times New Roman CYR" w:hAnsi="Times New Roman CYR" w:cs="Times New Roman CYR"/>
                <w:color w:val="2D2C37"/>
                <w:shd w:val="clear" w:color="auto" w:fill="FFFFFF"/>
              </w:rPr>
              <w:t xml:space="preserve"> на провадження </w:t>
            </w:r>
            <w:proofErr w:type="spellStart"/>
            <w:r>
              <w:rPr>
                <w:rFonts w:ascii="Times New Roman CYR" w:hAnsi="Times New Roman CYR" w:cs="Times New Roman CYR"/>
                <w:color w:val="2D2C37"/>
                <w:shd w:val="clear" w:color="auto" w:fill="FFFFFF"/>
              </w:rPr>
              <w:t>професiйної</w:t>
            </w:r>
            <w:proofErr w:type="spellEnd"/>
            <w:r>
              <w:rPr>
                <w:rFonts w:ascii="Times New Roman CYR" w:hAnsi="Times New Roman CYR" w:cs="Times New Roman CYR"/>
                <w:color w:val="2D2C37"/>
                <w:shd w:val="clear" w:color="auto" w:fill="FFFFFF"/>
              </w:rPr>
              <w:t xml:space="preserve"> </w:t>
            </w:r>
            <w:proofErr w:type="spellStart"/>
            <w:r>
              <w:rPr>
                <w:rFonts w:ascii="Times New Roman CYR" w:hAnsi="Times New Roman CYR" w:cs="Times New Roman CYR"/>
                <w:color w:val="2D2C37"/>
                <w:shd w:val="clear" w:color="auto" w:fill="FFFFFF"/>
              </w:rPr>
              <w:t>дiяльностi</w:t>
            </w:r>
            <w:proofErr w:type="spellEnd"/>
            <w:r>
              <w:rPr>
                <w:rFonts w:ascii="Times New Roman CYR" w:hAnsi="Times New Roman CYR" w:cs="Times New Roman CYR"/>
                <w:color w:val="2D2C37"/>
                <w:shd w:val="clear" w:color="auto" w:fill="FFFFFF"/>
              </w:rPr>
              <w:t xml:space="preserve"> на фондовому ринку.</w:t>
            </w:r>
          </w:p>
        </w:tc>
      </w:tr>
      <w:tr w:rsidR="00AC24FE" w14:paraId="20184000" w14:textId="77777777" w:rsidTr="006D4929">
        <w:trPr>
          <w:trHeight w:val="200"/>
        </w:trPr>
        <w:tc>
          <w:tcPr>
            <w:tcW w:w="6000" w:type="dxa"/>
            <w:tcBorders>
              <w:top w:val="single" w:sz="6" w:space="0" w:color="auto"/>
              <w:bottom w:val="single" w:sz="6" w:space="0" w:color="auto"/>
              <w:right w:val="single" w:sz="6" w:space="0" w:color="auto"/>
            </w:tcBorders>
          </w:tcPr>
          <w:p w14:paraId="2B45474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490" w:type="dxa"/>
            <w:tcBorders>
              <w:top w:val="single" w:sz="6" w:space="0" w:color="auto"/>
              <w:left w:val="single" w:sz="6" w:space="0" w:color="auto"/>
              <w:bottom w:val="single" w:sz="6" w:space="0" w:color="auto"/>
            </w:tcBorders>
          </w:tcPr>
          <w:p w14:paraId="1BCCEFCD"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5C49B12F" w14:textId="77777777" w:rsidTr="006D4929">
        <w:trPr>
          <w:trHeight w:val="200"/>
        </w:trPr>
        <w:tc>
          <w:tcPr>
            <w:tcW w:w="6000" w:type="dxa"/>
            <w:tcBorders>
              <w:top w:val="single" w:sz="6" w:space="0" w:color="auto"/>
              <w:bottom w:val="single" w:sz="6" w:space="0" w:color="auto"/>
              <w:right w:val="single" w:sz="6" w:space="0" w:color="auto"/>
            </w:tcBorders>
          </w:tcPr>
          <w:p w14:paraId="5D5C002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490" w:type="dxa"/>
            <w:tcBorders>
              <w:top w:val="single" w:sz="6" w:space="0" w:color="auto"/>
              <w:left w:val="single" w:sz="6" w:space="0" w:color="auto"/>
              <w:bottom w:val="single" w:sz="6" w:space="0" w:color="auto"/>
            </w:tcBorders>
          </w:tcPr>
          <w:p w14:paraId="2D7E2B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591-04-04</w:t>
            </w:r>
          </w:p>
        </w:tc>
      </w:tr>
      <w:tr w:rsidR="00AC24FE" w14:paraId="36F6F46B" w14:textId="77777777" w:rsidTr="006D4929">
        <w:trPr>
          <w:trHeight w:val="200"/>
        </w:trPr>
        <w:tc>
          <w:tcPr>
            <w:tcW w:w="6000" w:type="dxa"/>
            <w:tcBorders>
              <w:top w:val="single" w:sz="6" w:space="0" w:color="auto"/>
              <w:bottom w:val="single" w:sz="6" w:space="0" w:color="auto"/>
              <w:right w:val="single" w:sz="6" w:space="0" w:color="auto"/>
            </w:tcBorders>
          </w:tcPr>
          <w:p w14:paraId="121F3F4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види діяльності із зазначенням їх найменування та </w:t>
            </w:r>
            <w:r>
              <w:rPr>
                <w:rFonts w:ascii="Times New Roman CYR" w:hAnsi="Times New Roman CYR" w:cs="Times New Roman CYR"/>
              </w:rPr>
              <w:lastRenderedPageBreak/>
              <w:t>коду за КВЕД</w:t>
            </w:r>
          </w:p>
        </w:tc>
        <w:tc>
          <w:tcPr>
            <w:tcW w:w="4490" w:type="dxa"/>
            <w:tcBorders>
              <w:top w:val="single" w:sz="6" w:space="0" w:color="auto"/>
              <w:left w:val="single" w:sz="6" w:space="0" w:color="auto"/>
              <w:bottom w:val="single" w:sz="6" w:space="0" w:color="auto"/>
            </w:tcBorders>
          </w:tcPr>
          <w:p w14:paraId="53CA58A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lastRenderedPageBreak/>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(основний)</w:t>
            </w:r>
          </w:p>
          <w:p w14:paraId="14B8202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18.20 - Тиражування звуко-, </w:t>
            </w:r>
            <w:proofErr w:type="spellStart"/>
            <w:r>
              <w:rPr>
                <w:rFonts w:ascii="Times New Roman CYR" w:hAnsi="Times New Roman CYR" w:cs="Times New Roman CYR"/>
              </w:rPr>
              <w:t>вiдеозаписiв</w:t>
            </w:r>
            <w:proofErr w:type="spellEnd"/>
            <w:r>
              <w:rPr>
                <w:rFonts w:ascii="Times New Roman CYR" w:hAnsi="Times New Roman CYR" w:cs="Times New Roman CYR"/>
              </w:rPr>
              <w:t xml:space="preserve"> i програмного забезпечення</w:t>
            </w:r>
          </w:p>
          <w:p w14:paraId="76B5C94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AC24FE" w14:paraId="051321CF" w14:textId="77777777" w:rsidTr="006D4929">
        <w:trPr>
          <w:trHeight w:val="200"/>
        </w:trPr>
        <w:tc>
          <w:tcPr>
            <w:tcW w:w="6000" w:type="dxa"/>
            <w:tcBorders>
              <w:top w:val="single" w:sz="6" w:space="0" w:color="auto"/>
              <w:bottom w:val="single" w:sz="6" w:space="0" w:color="auto"/>
              <w:right w:val="single" w:sz="6" w:space="0" w:color="auto"/>
            </w:tcBorders>
          </w:tcPr>
          <w:p w14:paraId="3B0B880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490" w:type="dxa"/>
            <w:tcBorders>
              <w:top w:val="single" w:sz="6" w:space="0" w:color="auto"/>
              <w:left w:val="single" w:sz="6" w:space="0" w:color="auto"/>
              <w:bottom w:val="single" w:sz="6" w:space="0" w:color="auto"/>
            </w:tcBorders>
          </w:tcPr>
          <w:p w14:paraId="446F83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депозитарнi</w:t>
            </w:r>
            <w:proofErr w:type="spellEnd"/>
            <w:r>
              <w:rPr>
                <w:rFonts w:ascii="Times New Roman CYR" w:hAnsi="Times New Roman CYR" w:cs="Times New Roman CYR"/>
              </w:rPr>
              <w:t xml:space="preserve"> послуги центрального </w:t>
            </w:r>
            <w:proofErr w:type="spellStart"/>
            <w:r>
              <w:rPr>
                <w:rFonts w:ascii="Times New Roman CYR" w:hAnsi="Times New Roman CYR" w:cs="Times New Roman CYR"/>
              </w:rPr>
              <w:t>депозитарiю</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 </w:t>
            </w:r>
            <w:proofErr w:type="spellStart"/>
            <w:r>
              <w:rPr>
                <w:rFonts w:ascii="Times New Roman CYR" w:hAnsi="Times New Roman CYR" w:cs="Times New Roman CYR"/>
              </w:rPr>
              <w:t>емiтенту</w:t>
            </w:r>
            <w:proofErr w:type="spellEnd"/>
          </w:p>
        </w:tc>
      </w:tr>
    </w:tbl>
    <w:p w14:paraId="4A04B0CE"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490"/>
      </w:tblGrid>
      <w:tr w:rsidR="00AC24FE" w14:paraId="796A92CC" w14:textId="77777777" w:rsidTr="006D4929">
        <w:trPr>
          <w:trHeight w:val="200"/>
        </w:trPr>
        <w:tc>
          <w:tcPr>
            <w:tcW w:w="6000" w:type="dxa"/>
            <w:tcBorders>
              <w:top w:val="single" w:sz="6" w:space="0" w:color="auto"/>
              <w:bottom w:val="single" w:sz="6" w:space="0" w:color="auto"/>
              <w:right w:val="single" w:sz="6" w:space="0" w:color="auto"/>
            </w:tcBorders>
          </w:tcPr>
          <w:p w14:paraId="30FFA7E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490" w:type="dxa"/>
            <w:tcBorders>
              <w:top w:val="single" w:sz="6" w:space="0" w:color="auto"/>
              <w:left w:val="single" w:sz="6" w:space="0" w:color="auto"/>
              <w:bottom w:val="single" w:sz="6" w:space="0" w:color="auto"/>
            </w:tcBorders>
          </w:tcPr>
          <w:p w14:paraId="5ADA07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AC24FE" w14:paraId="38874BD8" w14:textId="77777777" w:rsidTr="006D4929">
        <w:trPr>
          <w:trHeight w:val="200"/>
        </w:trPr>
        <w:tc>
          <w:tcPr>
            <w:tcW w:w="6000" w:type="dxa"/>
            <w:tcBorders>
              <w:top w:val="single" w:sz="6" w:space="0" w:color="auto"/>
              <w:bottom w:val="single" w:sz="6" w:space="0" w:color="auto"/>
              <w:right w:val="single" w:sz="6" w:space="0" w:color="auto"/>
            </w:tcBorders>
          </w:tcPr>
          <w:p w14:paraId="088E8CF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490" w:type="dxa"/>
            <w:tcBorders>
              <w:top w:val="single" w:sz="6" w:space="0" w:color="auto"/>
              <w:left w:val="single" w:sz="6" w:space="0" w:color="auto"/>
              <w:bottom w:val="single" w:sz="6" w:space="0" w:color="auto"/>
            </w:tcBorders>
          </w:tcPr>
          <w:p w14:paraId="5FC23565"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25EB85FD" w14:textId="77777777" w:rsidTr="006D4929">
        <w:trPr>
          <w:trHeight w:val="200"/>
        </w:trPr>
        <w:tc>
          <w:tcPr>
            <w:tcW w:w="6000" w:type="dxa"/>
            <w:tcBorders>
              <w:top w:val="single" w:sz="6" w:space="0" w:color="auto"/>
              <w:bottom w:val="single" w:sz="6" w:space="0" w:color="auto"/>
              <w:right w:val="single" w:sz="6" w:space="0" w:color="auto"/>
            </w:tcBorders>
          </w:tcPr>
          <w:p w14:paraId="3975636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490" w:type="dxa"/>
            <w:tcBorders>
              <w:top w:val="single" w:sz="6" w:space="0" w:color="auto"/>
              <w:left w:val="single" w:sz="6" w:space="0" w:color="auto"/>
              <w:bottom w:val="single" w:sz="6" w:space="0" w:color="auto"/>
            </w:tcBorders>
          </w:tcPr>
          <w:p w14:paraId="677245C5"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3F29E807" w14:textId="77777777" w:rsidTr="006D4929">
        <w:trPr>
          <w:trHeight w:val="200"/>
        </w:trPr>
        <w:tc>
          <w:tcPr>
            <w:tcW w:w="6000" w:type="dxa"/>
            <w:tcBorders>
              <w:top w:val="single" w:sz="6" w:space="0" w:color="auto"/>
              <w:bottom w:val="single" w:sz="6" w:space="0" w:color="auto"/>
              <w:right w:val="single" w:sz="6" w:space="0" w:color="auto"/>
            </w:tcBorders>
          </w:tcPr>
          <w:p w14:paraId="577FF23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490" w:type="dxa"/>
            <w:tcBorders>
              <w:top w:val="single" w:sz="6" w:space="0" w:color="auto"/>
              <w:left w:val="single" w:sz="6" w:space="0" w:color="auto"/>
              <w:bottom w:val="single" w:sz="6" w:space="0" w:color="auto"/>
            </w:tcBorders>
          </w:tcPr>
          <w:p w14:paraId="627BB70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AC24FE" w14:paraId="6885AEE2" w14:textId="77777777" w:rsidTr="006D4929">
        <w:trPr>
          <w:trHeight w:val="200"/>
        </w:trPr>
        <w:tc>
          <w:tcPr>
            <w:tcW w:w="6000" w:type="dxa"/>
            <w:tcBorders>
              <w:top w:val="single" w:sz="6" w:space="0" w:color="auto"/>
              <w:bottom w:val="single" w:sz="6" w:space="0" w:color="auto"/>
              <w:right w:val="single" w:sz="6" w:space="0" w:color="auto"/>
            </w:tcBorders>
          </w:tcPr>
          <w:p w14:paraId="45B735E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490" w:type="dxa"/>
            <w:tcBorders>
              <w:top w:val="single" w:sz="6" w:space="0" w:color="auto"/>
              <w:left w:val="single" w:sz="6" w:space="0" w:color="auto"/>
              <w:bottom w:val="single" w:sz="6" w:space="0" w:color="auto"/>
            </w:tcBorders>
          </w:tcPr>
          <w:p w14:paraId="209AAA5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AC24FE" w14:paraId="1E900074" w14:textId="77777777" w:rsidTr="006D4929">
        <w:trPr>
          <w:trHeight w:val="200"/>
        </w:trPr>
        <w:tc>
          <w:tcPr>
            <w:tcW w:w="6000" w:type="dxa"/>
            <w:tcBorders>
              <w:top w:val="single" w:sz="6" w:space="0" w:color="auto"/>
              <w:bottom w:val="single" w:sz="6" w:space="0" w:color="auto"/>
              <w:right w:val="single" w:sz="6" w:space="0" w:color="auto"/>
            </w:tcBorders>
          </w:tcPr>
          <w:p w14:paraId="6B9307C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490" w:type="dxa"/>
            <w:tcBorders>
              <w:top w:val="single" w:sz="6" w:space="0" w:color="auto"/>
              <w:left w:val="single" w:sz="6" w:space="0" w:color="auto"/>
              <w:bottom w:val="single" w:sz="6" w:space="0" w:color="auto"/>
            </w:tcBorders>
          </w:tcPr>
          <w:p w14:paraId="029EBB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Україна, м. Київ, вул. Антоновича, будинок 51,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1206</w:t>
            </w:r>
          </w:p>
        </w:tc>
      </w:tr>
      <w:tr w:rsidR="00AC24FE" w14:paraId="5E7C2C57" w14:textId="77777777" w:rsidTr="006D4929">
        <w:trPr>
          <w:trHeight w:val="200"/>
        </w:trPr>
        <w:tc>
          <w:tcPr>
            <w:tcW w:w="6000" w:type="dxa"/>
            <w:tcBorders>
              <w:top w:val="single" w:sz="6" w:space="0" w:color="auto"/>
              <w:bottom w:val="single" w:sz="6" w:space="0" w:color="auto"/>
              <w:right w:val="single" w:sz="6" w:space="0" w:color="auto"/>
            </w:tcBorders>
          </w:tcPr>
          <w:p w14:paraId="156E1F2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490" w:type="dxa"/>
            <w:tcBorders>
              <w:top w:val="single" w:sz="6" w:space="0" w:color="auto"/>
              <w:left w:val="single" w:sz="6" w:space="0" w:color="auto"/>
              <w:bottom w:val="single" w:sz="6" w:space="0" w:color="auto"/>
            </w:tcBorders>
          </w:tcPr>
          <w:p w14:paraId="3CAD46A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DR/00001/АРА</w:t>
            </w:r>
          </w:p>
        </w:tc>
      </w:tr>
      <w:tr w:rsidR="00AC24FE" w14:paraId="392777AE" w14:textId="77777777" w:rsidTr="006D4929">
        <w:trPr>
          <w:trHeight w:val="200"/>
        </w:trPr>
        <w:tc>
          <w:tcPr>
            <w:tcW w:w="6000" w:type="dxa"/>
            <w:tcBorders>
              <w:top w:val="single" w:sz="6" w:space="0" w:color="auto"/>
              <w:bottom w:val="single" w:sz="6" w:space="0" w:color="auto"/>
              <w:right w:val="single" w:sz="6" w:space="0" w:color="auto"/>
            </w:tcBorders>
          </w:tcPr>
          <w:p w14:paraId="5CBDDDD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490" w:type="dxa"/>
            <w:tcBorders>
              <w:top w:val="single" w:sz="6" w:space="0" w:color="auto"/>
              <w:left w:val="single" w:sz="6" w:space="0" w:color="auto"/>
              <w:bottom w:val="single" w:sz="6" w:space="0" w:color="auto"/>
            </w:tcBorders>
          </w:tcPr>
          <w:p w14:paraId="7AF58CC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AC24FE" w14:paraId="0A540C83" w14:textId="77777777" w:rsidTr="006D4929">
        <w:trPr>
          <w:trHeight w:val="200"/>
        </w:trPr>
        <w:tc>
          <w:tcPr>
            <w:tcW w:w="6000" w:type="dxa"/>
            <w:tcBorders>
              <w:top w:val="single" w:sz="6" w:space="0" w:color="auto"/>
              <w:bottom w:val="single" w:sz="6" w:space="0" w:color="auto"/>
              <w:right w:val="single" w:sz="6" w:space="0" w:color="auto"/>
            </w:tcBorders>
          </w:tcPr>
          <w:p w14:paraId="3A27149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490" w:type="dxa"/>
            <w:tcBorders>
              <w:top w:val="single" w:sz="6" w:space="0" w:color="auto"/>
              <w:left w:val="single" w:sz="6" w:space="0" w:color="auto"/>
              <w:bottom w:val="single" w:sz="6" w:space="0" w:color="auto"/>
            </w:tcBorders>
          </w:tcPr>
          <w:p w14:paraId="084CEE0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AC24FE" w14:paraId="72FFA15D" w14:textId="77777777" w:rsidTr="006D4929">
        <w:trPr>
          <w:trHeight w:val="200"/>
        </w:trPr>
        <w:tc>
          <w:tcPr>
            <w:tcW w:w="6000" w:type="dxa"/>
            <w:tcBorders>
              <w:top w:val="single" w:sz="6" w:space="0" w:color="auto"/>
              <w:bottom w:val="single" w:sz="6" w:space="0" w:color="auto"/>
              <w:right w:val="single" w:sz="6" w:space="0" w:color="auto"/>
            </w:tcBorders>
          </w:tcPr>
          <w:p w14:paraId="5570B72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490" w:type="dxa"/>
            <w:tcBorders>
              <w:top w:val="single" w:sz="6" w:space="0" w:color="auto"/>
              <w:left w:val="single" w:sz="6" w:space="0" w:color="auto"/>
              <w:bottom w:val="single" w:sz="6" w:space="0" w:color="auto"/>
            </w:tcBorders>
          </w:tcPr>
          <w:p w14:paraId="602E805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AC24FE" w14:paraId="2794F9C7" w14:textId="77777777" w:rsidTr="006D4929">
        <w:trPr>
          <w:trHeight w:val="200"/>
        </w:trPr>
        <w:tc>
          <w:tcPr>
            <w:tcW w:w="6000" w:type="dxa"/>
            <w:tcBorders>
              <w:top w:val="single" w:sz="6" w:space="0" w:color="auto"/>
              <w:bottom w:val="single" w:sz="6" w:space="0" w:color="auto"/>
              <w:right w:val="single" w:sz="6" w:space="0" w:color="auto"/>
            </w:tcBorders>
          </w:tcPr>
          <w:p w14:paraId="53DE595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490" w:type="dxa"/>
            <w:tcBorders>
              <w:top w:val="single" w:sz="6" w:space="0" w:color="auto"/>
              <w:left w:val="single" w:sz="6" w:space="0" w:color="auto"/>
              <w:bottom w:val="single" w:sz="6" w:space="0" w:color="auto"/>
            </w:tcBorders>
          </w:tcPr>
          <w:p w14:paraId="1416D98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(основний)</w:t>
            </w:r>
          </w:p>
          <w:p w14:paraId="4BA4690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7D5E59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t>iнформатизацiї</w:t>
            </w:r>
            <w:proofErr w:type="spellEnd"/>
          </w:p>
        </w:tc>
      </w:tr>
      <w:tr w:rsidR="00AC24FE" w14:paraId="67E7CB3E" w14:textId="77777777" w:rsidTr="006D4929">
        <w:trPr>
          <w:trHeight w:val="200"/>
        </w:trPr>
        <w:tc>
          <w:tcPr>
            <w:tcW w:w="6000" w:type="dxa"/>
            <w:tcBorders>
              <w:top w:val="single" w:sz="6" w:space="0" w:color="auto"/>
              <w:bottom w:val="single" w:sz="6" w:space="0" w:color="auto"/>
              <w:right w:val="single" w:sz="6" w:space="0" w:color="auto"/>
            </w:tcBorders>
          </w:tcPr>
          <w:p w14:paraId="193F054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490" w:type="dxa"/>
            <w:tcBorders>
              <w:top w:val="single" w:sz="6" w:space="0" w:color="auto"/>
              <w:left w:val="single" w:sz="6" w:space="0" w:color="auto"/>
              <w:bottom w:val="single" w:sz="6" w:space="0" w:color="auto"/>
            </w:tcBorders>
          </w:tcPr>
          <w:p w14:paraId="21B997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iнформацiйнi</w:t>
            </w:r>
            <w:proofErr w:type="spellEnd"/>
            <w:r>
              <w:rPr>
                <w:rFonts w:ascii="Times New Roman CYR" w:hAnsi="Times New Roman CYR" w:cs="Times New Roman CYR"/>
              </w:rPr>
              <w:t xml:space="preserve"> послуги на фондовому ринку: оприлюднення регульованої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учасникiв</w:t>
            </w:r>
            <w:proofErr w:type="spellEnd"/>
            <w:r>
              <w:rPr>
                <w:rFonts w:ascii="Times New Roman CYR" w:hAnsi="Times New Roman CYR" w:cs="Times New Roman CYR"/>
              </w:rPr>
              <w:t xml:space="preserve"> фондового ринку</w:t>
            </w:r>
          </w:p>
        </w:tc>
      </w:tr>
    </w:tbl>
    <w:p w14:paraId="426CE5D6"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490"/>
      </w:tblGrid>
      <w:tr w:rsidR="00AC24FE" w14:paraId="626BAB1B" w14:textId="77777777" w:rsidTr="006D4929">
        <w:trPr>
          <w:trHeight w:val="200"/>
        </w:trPr>
        <w:tc>
          <w:tcPr>
            <w:tcW w:w="6000" w:type="dxa"/>
            <w:tcBorders>
              <w:top w:val="single" w:sz="6" w:space="0" w:color="auto"/>
              <w:bottom w:val="single" w:sz="6" w:space="0" w:color="auto"/>
              <w:right w:val="single" w:sz="6" w:space="0" w:color="auto"/>
            </w:tcBorders>
          </w:tcPr>
          <w:p w14:paraId="66BA143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490" w:type="dxa"/>
            <w:tcBorders>
              <w:top w:val="single" w:sz="6" w:space="0" w:color="auto"/>
              <w:left w:val="single" w:sz="6" w:space="0" w:color="auto"/>
              <w:bottom w:val="single" w:sz="6" w:space="0" w:color="auto"/>
            </w:tcBorders>
          </w:tcPr>
          <w:p w14:paraId="0BA560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розвитку </w:t>
            </w:r>
            <w:proofErr w:type="spellStart"/>
            <w:r>
              <w:rPr>
                <w:rFonts w:ascii="Times New Roman CYR" w:hAnsi="Times New Roman CYR" w:cs="Times New Roman CYR"/>
              </w:rPr>
              <w:t>iнфраструктури</w:t>
            </w:r>
            <w:proofErr w:type="spellEnd"/>
            <w:r>
              <w:rPr>
                <w:rFonts w:ascii="Times New Roman CYR" w:hAnsi="Times New Roman CYR" w:cs="Times New Roman CYR"/>
              </w:rPr>
              <w:t xml:space="preserve"> фондового ринку України"</w:t>
            </w:r>
          </w:p>
        </w:tc>
      </w:tr>
      <w:tr w:rsidR="00AC24FE" w14:paraId="3A2E916D" w14:textId="77777777" w:rsidTr="006D4929">
        <w:trPr>
          <w:trHeight w:val="200"/>
        </w:trPr>
        <w:tc>
          <w:tcPr>
            <w:tcW w:w="6000" w:type="dxa"/>
            <w:tcBorders>
              <w:top w:val="single" w:sz="6" w:space="0" w:color="auto"/>
              <w:bottom w:val="single" w:sz="6" w:space="0" w:color="auto"/>
              <w:right w:val="single" w:sz="6" w:space="0" w:color="auto"/>
            </w:tcBorders>
          </w:tcPr>
          <w:p w14:paraId="57901BC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490" w:type="dxa"/>
            <w:tcBorders>
              <w:top w:val="single" w:sz="6" w:space="0" w:color="auto"/>
              <w:left w:val="single" w:sz="6" w:space="0" w:color="auto"/>
              <w:bottom w:val="single" w:sz="6" w:space="0" w:color="auto"/>
            </w:tcBorders>
          </w:tcPr>
          <w:p w14:paraId="4E875E04"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635CECC6" w14:textId="77777777" w:rsidTr="006D4929">
        <w:trPr>
          <w:trHeight w:val="200"/>
        </w:trPr>
        <w:tc>
          <w:tcPr>
            <w:tcW w:w="6000" w:type="dxa"/>
            <w:tcBorders>
              <w:top w:val="single" w:sz="6" w:space="0" w:color="auto"/>
              <w:bottom w:val="single" w:sz="6" w:space="0" w:color="auto"/>
              <w:right w:val="single" w:sz="6" w:space="0" w:color="auto"/>
            </w:tcBorders>
          </w:tcPr>
          <w:p w14:paraId="278DD18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490" w:type="dxa"/>
            <w:tcBorders>
              <w:top w:val="single" w:sz="6" w:space="0" w:color="auto"/>
              <w:left w:val="single" w:sz="6" w:space="0" w:color="auto"/>
              <w:bottom w:val="single" w:sz="6" w:space="0" w:color="auto"/>
            </w:tcBorders>
          </w:tcPr>
          <w:p w14:paraId="06AAD93F"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2361206E" w14:textId="77777777" w:rsidTr="006D4929">
        <w:trPr>
          <w:trHeight w:val="200"/>
        </w:trPr>
        <w:tc>
          <w:tcPr>
            <w:tcW w:w="6000" w:type="dxa"/>
            <w:tcBorders>
              <w:top w:val="single" w:sz="6" w:space="0" w:color="auto"/>
              <w:bottom w:val="single" w:sz="6" w:space="0" w:color="auto"/>
              <w:right w:val="single" w:sz="6" w:space="0" w:color="auto"/>
            </w:tcBorders>
          </w:tcPr>
          <w:p w14:paraId="7EF44C2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490" w:type="dxa"/>
            <w:tcBorders>
              <w:top w:val="single" w:sz="6" w:space="0" w:color="auto"/>
              <w:left w:val="single" w:sz="6" w:space="0" w:color="auto"/>
              <w:bottom w:val="single" w:sz="6" w:space="0" w:color="auto"/>
            </w:tcBorders>
          </w:tcPr>
          <w:p w14:paraId="7D1B824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AC24FE" w14:paraId="3FC89279" w14:textId="77777777" w:rsidTr="006D4929">
        <w:trPr>
          <w:trHeight w:val="200"/>
        </w:trPr>
        <w:tc>
          <w:tcPr>
            <w:tcW w:w="6000" w:type="dxa"/>
            <w:tcBorders>
              <w:top w:val="single" w:sz="6" w:space="0" w:color="auto"/>
              <w:bottom w:val="single" w:sz="6" w:space="0" w:color="auto"/>
              <w:right w:val="single" w:sz="6" w:space="0" w:color="auto"/>
            </w:tcBorders>
          </w:tcPr>
          <w:p w14:paraId="6025D89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490" w:type="dxa"/>
            <w:tcBorders>
              <w:top w:val="single" w:sz="6" w:space="0" w:color="auto"/>
              <w:left w:val="single" w:sz="6" w:space="0" w:color="auto"/>
              <w:bottom w:val="single" w:sz="6" w:space="0" w:color="auto"/>
            </w:tcBorders>
          </w:tcPr>
          <w:p w14:paraId="26F27D9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AC24FE" w14:paraId="138F2248" w14:textId="77777777" w:rsidTr="006D4929">
        <w:trPr>
          <w:trHeight w:val="200"/>
        </w:trPr>
        <w:tc>
          <w:tcPr>
            <w:tcW w:w="6000" w:type="dxa"/>
            <w:tcBorders>
              <w:top w:val="single" w:sz="6" w:space="0" w:color="auto"/>
              <w:bottom w:val="single" w:sz="6" w:space="0" w:color="auto"/>
              <w:right w:val="single" w:sz="6" w:space="0" w:color="auto"/>
            </w:tcBorders>
          </w:tcPr>
          <w:p w14:paraId="0CA8018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490" w:type="dxa"/>
            <w:tcBorders>
              <w:top w:val="single" w:sz="6" w:space="0" w:color="auto"/>
              <w:left w:val="single" w:sz="6" w:space="0" w:color="auto"/>
              <w:bottom w:val="single" w:sz="6" w:space="0" w:color="auto"/>
            </w:tcBorders>
          </w:tcPr>
          <w:p w14:paraId="244F5C2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03150, Україна, </w:t>
            </w:r>
            <w:proofErr w:type="spellStart"/>
            <w:r>
              <w:rPr>
                <w:rFonts w:ascii="Times New Roman CYR" w:hAnsi="Times New Roman CYR" w:cs="Times New Roman CYR"/>
              </w:rPr>
              <w:t>м.Київ</w:t>
            </w:r>
            <w:proofErr w:type="spellEnd"/>
            <w:r>
              <w:rPr>
                <w:rFonts w:ascii="Times New Roman CYR" w:hAnsi="Times New Roman CYR" w:cs="Times New Roman CYR"/>
              </w:rPr>
              <w:t xml:space="preserve">, вул. Антоновича, будинок 51, </w:t>
            </w:r>
            <w:proofErr w:type="spellStart"/>
            <w:r>
              <w:rPr>
                <w:rFonts w:ascii="Times New Roman CYR" w:hAnsi="Times New Roman CYR" w:cs="Times New Roman CYR"/>
              </w:rPr>
              <w:t>офiс</w:t>
            </w:r>
            <w:proofErr w:type="spellEnd"/>
            <w:r>
              <w:rPr>
                <w:rFonts w:ascii="Times New Roman CYR" w:hAnsi="Times New Roman CYR" w:cs="Times New Roman CYR"/>
              </w:rPr>
              <w:t xml:space="preserve"> 1206</w:t>
            </w:r>
          </w:p>
        </w:tc>
      </w:tr>
      <w:tr w:rsidR="00AC24FE" w14:paraId="170E3D59" w14:textId="77777777" w:rsidTr="006D4929">
        <w:trPr>
          <w:trHeight w:val="200"/>
        </w:trPr>
        <w:tc>
          <w:tcPr>
            <w:tcW w:w="6000" w:type="dxa"/>
            <w:tcBorders>
              <w:top w:val="single" w:sz="6" w:space="0" w:color="auto"/>
              <w:bottom w:val="single" w:sz="6" w:space="0" w:color="auto"/>
              <w:right w:val="single" w:sz="6" w:space="0" w:color="auto"/>
            </w:tcBorders>
          </w:tcPr>
          <w:p w14:paraId="7522DD0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490" w:type="dxa"/>
            <w:tcBorders>
              <w:top w:val="single" w:sz="6" w:space="0" w:color="auto"/>
              <w:left w:val="single" w:sz="6" w:space="0" w:color="auto"/>
              <w:bottom w:val="single" w:sz="6" w:space="0" w:color="auto"/>
            </w:tcBorders>
          </w:tcPr>
          <w:p w14:paraId="55862A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DR/00002/АRM</w:t>
            </w:r>
          </w:p>
        </w:tc>
      </w:tr>
      <w:tr w:rsidR="00AC24FE" w14:paraId="7A6FFFA6" w14:textId="77777777" w:rsidTr="006D4929">
        <w:trPr>
          <w:trHeight w:val="200"/>
        </w:trPr>
        <w:tc>
          <w:tcPr>
            <w:tcW w:w="6000" w:type="dxa"/>
            <w:tcBorders>
              <w:top w:val="single" w:sz="6" w:space="0" w:color="auto"/>
              <w:bottom w:val="single" w:sz="6" w:space="0" w:color="auto"/>
              <w:right w:val="single" w:sz="6" w:space="0" w:color="auto"/>
            </w:tcBorders>
          </w:tcPr>
          <w:p w14:paraId="1854501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490" w:type="dxa"/>
            <w:tcBorders>
              <w:top w:val="single" w:sz="6" w:space="0" w:color="auto"/>
              <w:left w:val="single" w:sz="6" w:space="0" w:color="auto"/>
              <w:bottom w:val="single" w:sz="6" w:space="0" w:color="auto"/>
            </w:tcBorders>
          </w:tcPr>
          <w:p w14:paraId="7591EE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AC24FE" w14:paraId="648412EE" w14:textId="77777777" w:rsidTr="006D4929">
        <w:trPr>
          <w:trHeight w:val="200"/>
        </w:trPr>
        <w:tc>
          <w:tcPr>
            <w:tcW w:w="6000" w:type="dxa"/>
            <w:tcBorders>
              <w:top w:val="single" w:sz="6" w:space="0" w:color="auto"/>
              <w:bottom w:val="single" w:sz="6" w:space="0" w:color="auto"/>
              <w:right w:val="single" w:sz="6" w:space="0" w:color="auto"/>
            </w:tcBorders>
          </w:tcPr>
          <w:p w14:paraId="35AF70E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490" w:type="dxa"/>
            <w:tcBorders>
              <w:top w:val="single" w:sz="6" w:space="0" w:color="auto"/>
              <w:left w:val="single" w:sz="6" w:space="0" w:color="auto"/>
              <w:bottom w:val="single" w:sz="6" w:space="0" w:color="auto"/>
            </w:tcBorders>
          </w:tcPr>
          <w:p w14:paraId="268C040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AC24FE" w14:paraId="3D5832EE" w14:textId="77777777" w:rsidTr="006D4929">
        <w:trPr>
          <w:trHeight w:val="200"/>
        </w:trPr>
        <w:tc>
          <w:tcPr>
            <w:tcW w:w="6000" w:type="dxa"/>
            <w:tcBorders>
              <w:top w:val="single" w:sz="6" w:space="0" w:color="auto"/>
              <w:bottom w:val="single" w:sz="6" w:space="0" w:color="auto"/>
              <w:right w:val="single" w:sz="6" w:space="0" w:color="auto"/>
            </w:tcBorders>
          </w:tcPr>
          <w:p w14:paraId="39D714B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490" w:type="dxa"/>
            <w:tcBorders>
              <w:top w:val="single" w:sz="6" w:space="0" w:color="auto"/>
              <w:left w:val="single" w:sz="6" w:space="0" w:color="auto"/>
              <w:bottom w:val="single" w:sz="6" w:space="0" w:color="auto"/>
            </w:tcBorders>
          </w:tcPr>
          <w:p w14:paraId="0B43A6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287-56-73</w:t>
            </w:r>
          </w:p>
        </w:tc>
      </w:tr>
      <w:tr w:rsidR="00AC24FE" w14:paraId="17089E01" w14:textId="77777777" w:rsidTr="006D4929">
        <w:trPr>
          <w:trHeight w:val="200"/>
        </w:trPr>
        <w:tc>
          <w:tcPr>
            <w:tcW w:w="6000" w:type="dxa"/>
            <w:tcBorders>
              <w:top w:val="single" w:sz="6" w:space="0" w:color="auto"/>
              <w:bottom w:val="single" w:sz="6" w:space="0" w:color="auto"/>
              <w:right w:val="single" w:sz="6" w:space="0" w:color="auto"/>
            </w:tcBorders>
          </w:tcPr>
          <w:p w14:paraId="7BA69C8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490" w:type="dxa"/>
            <w:tcBorders>
              <w:top w:val="single" w:sz="6" w:space="0" w:color="auto"/>
              <w:left w:val="single" w:sz="6" w:space="0" w:color="auto"/>
              <w:bottom w:val="single" w:sz="6" w:space="0" w:color="auto"/>
            </w:tcBorders>
          </w:tcPr>
          <w:p w14:paraId="41D0504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63.11 - Оброблення даних, </w:t>
            </w:r>
            <w:proofErr w:type="spellStart"/>
            <w:r>
              <w:rPr>
                <w:rFonts w:ascii="Times New Roman CYR" w:hAnsi="Times New Roman CYR" w:cs="Times New Roman CYR"/>
              </w:rPr>
              <w:t>розмiщення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на веб-вузлах i пов'язана з ними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(основний)</w:t>
            </w:r>
          </w:p>
          <w:p w14:paraId="6FA5385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84.13 - Регулювання та сприяння ефективному веденню </w:t>
            </w:r>
            <w:proofErr w:type="spellStart"/>
            <w:r>
              <w:rPr>
                <w:rFonts w:ascii="Times New Roman CYR" w:hAnsi="Times New Roman CYR" w:cs="Times New Roman CYR"/>
              </w:rPr>
              <w:t>економiчної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p>
          <w:p w14:paraId="306E6AE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62.02 - Консультування з питань </w:t>
            </w:r>
            <w:proofErr w:type="spellStart"/>
            <w:r>
              <w:rPr>
                <w:rFonts w:ascii="Times New Roman CYR" w:hAnsi="Times New Roman CYR" w:cs="Times New Roman CYR"/>
              </w:rPr>
              <w:lastRenderedPageBreak/>
              <w:t>iнформатизацiї</w:t>
            </w:r>
            <w:proofErr w:type="spellEnd"/>
          </w:p>
        </w:tc>
      </w:tr>
      <w:tr w:rsidR="00AC24FE" w14:paraId="34C968DB" w14:textId="77777777" w:rsidTr="006D4929">
        <w:trPr>
          <w:trHeight w:val="200"/>
        </w:trPr>
        <w:tc>
          <w:tcPr>
            <w:tcW w:w="6000" w:type="dxa"/>
            <w:tcBorders>
              <w:top w:val="single" w:sz="6" w:space="0" w:color="auto"/>
              <w:bottom w:val="single" w:sz="6" w:space="0" w:color="auto"/>
              <w:right w:val="single" w:sz="6" w:space="0" w:color="auto"/>
            </w:tcBorders>
          </w:tcPr>
          <w:p w14:paraId="40A23DA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Вид послуг, які надає особа</w:t>
            </w:r>
          </w:p>
        </w:tc>
        <w:tc>
          <w:tcPr>
            <w:tcW w:w="4490" w:type="dxa"/>
            <w:tcBorders>
              <w:top w:val="single" w:sz="6" w:space="0" w:color="auto"/>
              <w:left w:val="single" w:sz="6" w:space="0" w:color="auto"/>
              <w:bottom w:val="single" w:sz="6" w:space="0" w:color="auto"/>
            </w:tcBorders>
          </w:tcPr>
          <w:p w14:paraId="2B24908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iнформацiйнi</w:t>
            </w:r>
            <w:proofErr w:type="spellEnd"/>
            <w:r>
              <w:rPr>
                <w:rFonts w:ascii="Times New Roman CYR" w:hAnsi="Times New Roman CYR" w:cs="Times New Roman CYR"/>
              </w:rPr>
              <w:t xml:space="preserve"> послуги на фондовому ринку: подання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та/або </w:t>
            </w:r>
            <w:proofErr w:type="spellStart"/>
            <w:r>
              <w:rPr>
                <w:rFonts w:ascii="Times New Roman CYR" w:hAnsi="Times New Roman CYR" w:cs="Times New Roman CYR"/>
              </w:rPr>
              <w:t>адмiнiстративних</w:t>
            </w:r>
            <w:proofErr w:type="spellEnd"/>
            <w:r>
              <w:rPr>
                <w:rFonts w:ascii="Times New Roman CYR" w:hAnsi="Times New Roman CYR" w:cs="Times New Roman CYR"/>
              </w:rPr>
              <w:t xml:space="preserve"> даних до НКЦПФР</w:t>
            </w:r>
          </w:p>
        </w:tc>
      </w:tr>
    </w:tbl>
    <w:p w14:paraId="2DC85CEC"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7AA18885"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21FF5EC3" w14:textId="77777777" w:rsidR="00AC24FE" w:rsidRDefault="00AC24FE">
      <w:pPr>
        <w:widowControl w:val="0"/>
        <w:autoSpaceDE w:val="0"/>
        <w:autoSpaceDN w:val="0"/>
        <w:adjustRightInd w:val="0"/>
        <w:spacing w:after="0" w:line="240" w:lineRule="auto"/>
        <w:rPr>
          <w:rFonts w:ascii="Times New Roman CYR" w:hAnsi="Times New Roman CYR" w:cs="Times New Roman CYR"/>
        </w:rPr>
        <w:sectPr w:rsidR="00AC24FE">
          <w:pgSz w:w="12240" w:h="15840"/>
          <w:pgMar w:top="570" w:right="720" w:bottom="570" w:left="720" w:header="708" w:footer="708" w:gutter="0"/>
          <w:cols w:space="720"/>
          <w:noEndnote/>
        </w:sectPr>
      </w:pPr>
    </w:p>
    <w:p w14:paraId="5CE32FD6" w14:textId="77777777" w:rsidR="00AC24FE" w:rsidRDefault="00F772F2" w:rsidP="006D4929">
      <w:pPr>
        <w:pStyle w:val="1"/>
      </w:pPr>
      <w:bookmarkStart w:id="6" w:name="_Toc200801380"/>
      <w:r>
        <w:lastRenderedPageBreak/>
        <w:t>II. Інформація щодо капіталу та цінних паперів</w:t>
      </w:r>
      <w:bookmarkEnd w:id="6"/>
    </w:p>
    <w:p w14:paraId="12AF0C2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15593"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918"/>
        <w:gridCol w:w="1276"/>
        <w:gridCol w:w="992"/>
        <w:gridCol w:w="1701"/>
        <w:gridCol w:w="6804"/>
        <w:gridCol w:w="2000"/>
        <w:gridCol w:w="1402"/>
      </w:tblGrid>
      <w:tr w:rsidR="00AC24FE" w14:paraId="1C47AD7B" w14:textId="77777777" w:rsidTr="009764D8">
        <w:trPr>
          <w:trHeight w:val="200"/>
        </w:trPr>
        <w:tc>
          <w:tcPr>
            <w:tcW w:w="500" w:type="dxa"/>
            <w:tcBorders>
              <w:top w:val="single" w:sz="6" w:space="0" w:color="auto"/>
              <w:bottom w:val="single" w:sz="6" w:space="0" w:color="auto"/>
              <w:right w:val="single" w:sz="6" w:space="0" w:color="auto"/>
            </w:tcBorders>
            <w:vAlign w:val="center"/>
          </w:tcPr>
          <w:p w14:paraId="6071B4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918" w:type="dxa"/>
            <w:tcBorders>
              <w:top w:val="single" w:sz="6" w:space="0" w:color="auto"/>
              <w:left w:val="single" w:sz="6" w:space="0" w:color="auto"/>
              <w:bottom w:val="single" w:sz="6" w:space="0" w:color="auto"/>
              <w:right w:val="single" w:sz="6" w:space="0" w:color="auto"/>
            </w:tcBorders>
            <w:vAlign w:val="center"/>
          </w:tcPr>
          <w:p w14:paraId="05224F1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1276" w:type="dxa"/>
            <w:tcBorders>
              <w:top w:val="single" w:sz="6" w:space="0" w:color="auto"/>
              <w:left w:val="single" w:sz="6" w:space="0" w:color="auto"/>
              <w:bottom w:val="single" w:sz="6" w:space="0" w:color="auto"/>
              <w:right w:val="single" w:sz="6" w:space="0" w:color="auto"/>
            </w:tcBorders>
            <w:vAlign w:val="center"/>
          </w:tcPr>
          <w:p w14:paraId="1040513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992" w:type="dxa"/>
            <w:tcBorders>
              <w:top w:val="single" w:sz="6" w:space="0" w:color="auto"/>
              <w:left w:val="single" w:sz="6" w:space="0" w:color="auto"/>
              <w:bottom w:val="single" w:sz="6" w:space="0" w:color="auto"/>
              <w:right w:val="single" w:sz="6" w:space="0" w:color="auto"/>
            </w:tcBorders>
            <w:vAlign w:val="center"/>
          </w:tcPr>
          <w:p w14:paraId="0E785F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701" w:type="dxa"/>
            <w:tcBorders>
              <w:top w:val="single" w:sz="6" w:space="0" w:color="auto"/>
              <w:left w:val="single" w:sz="6" w:space="0" w:color="auto"/>
              <w:bottom w:val="single" w:sz="6" w:space="0" w:color="auto"/>
              <w:right w:val="single" w:sz="6" w:space="0" w:color="auto"/>
            </w:tcBorders>
            <w:vAlign w:val="center"/>
          </w:tcPr>
          <w:p w14:paraId="3AE65F0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6804" w:type="dxa"/>
            <w:tcBorders>
              <w:top w:val="single" w:sz="6" w:space="0" w:color="auto"/>
              <w:left w:val="single" w:sz="6" w:space="0" w:color="auto"/>
              <w:bottom w:val="single" w:sz="6" w:space="0" w:color="auto"/>
              <w:right w:val="single" w:sz="6" w:space="0" w:color="auto"/>
            </w:tcBorders>
            <w:vAlign w:val="center"/>
          </w:tcPr>
          <w:p w14:paraId="32D7D0C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1C704DB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402" w:type="dxa"/>
            <w:tcBorders>
              <w:top w:val="single" w:sz="6" w:space="0" w:color="auto"/>
              <w:left w:val="single" w:sz="6" w:space="0" w:color="auto"/>
              <w:bottom w:val="single" w:sz="6" w:space="0" w:color="auto"/>
            </w:tcBorders>
            <w:vAlign w:val="center"/>
          </w:tcPr>
          <w:p w14:paraId="1B62118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AC24FE" w14:paraId="0B19D24B" w14:textId="77777777" w:rsidTr="009764D8">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4D7131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18" w:type="dxa"/>
            <w:tcBorders>
              <w:top w:val="single" w:sz="6" w:space="0" w:color="auto"/>
              <w:left w:val="single" w:sz="6" w:space="0" w:color="auto"/>
              <w:bottom w:val="single" w:sz="6" w:space="0" w:color="auto"/>
              <w:right w:val="single" w:sz="6" w:space="0" w:color="auto"/>
            </w:tcBorders>
            <w:vAlign w:val="center"/>
          </w:tcPr>
          <w:p w14:paraId="4A031C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276" w:type="dxa"/>
            <w:tcBorders>
              <w:top w:val="single" w:sz="6" w:space="0" w:color="auto"/>
              <w:left w:val="single" w:sz="6" w:space="0" w:color="auto"/>
              <w:bottom w:val="single" w:sz="6" w:space="0" w:color="auto"/>
              <w:right w:val="single" w:sz="6" w:space="0" w:color="auto"/>
            </w:tcBorders>
            <w:vAlign w:val="center"/>
          </w:tcPr>
          <w:p w14:paraId="7461F8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992" w:type="dxa"/>
            <w:tcBorders>
              <w:top w:val="single" w:sz="6" w:space="0" w:color="auto"/>
              <w:left w:val="single" w:sz="6" w:space="0" w:color="auto"/>
              <w:bottom w:val="single" w:sz="6" w:space="0" w:color="auto"/>
              <w:right w:val="single" w:sz="6" w:space="0" w:color="auto"/>
            </w:tcBorders>
            <w:vAlign w:val="center"/>
          </w:tcPr>
          <w:p w14:paraId="6D7B1C1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701" w:type="dxa"/>
            <w:tcBorders>
              <w:top w:val="single" w:sz="6" w:space="0" w:color="auto"/>
              <w:left w:val="single" w:sz="6" w:space="0" w:color="auto"/>
              <w:bottom w:val="single" w:sz="6" w:space="0" w:color="auto"/>
              <w:right w:val="single" w:sz="6" w:space="0" w:color="auto"/>
            </w:tcBorders>
            <w:vAlign w:val="center"/>
          </w:tcPr>
          <w:p w14:paraId="26F138F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6804" w:type="dxa"/>
            <w:tcBorders>
              <w:top w:val="single" w:sz="6" w:space="0" w:color="auto"/>
              <w:left w:val="single" w:sz="6" w:space="0" w:color="auto"/>
              <w:bottom w:val="single" w:sz="6" w:space="0" w:color="auto"/>
              <w:right w:val="single" w:sz="6" w:space="0" w:color="auto"/>
            </w:tcBorders>
            <w:vAlign w:val="center"/>
          </w:tcPr>
          <w:p w14:paraId="0F22D51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46549A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402" w:type="dxa"/>
            <w:tcBorders>
              <w:top w:val="single" w:sz="6" w:space="0" w:color="auto"/>
              <w:left w:val="single" w:sz="6" w:space="0" w:color="auto"/>
              <w:bottom w:val="single" w:sz="6" w:space="0" w:color="auto"/>
            </w:tcBorders>
            <w:vAlign w:val="center"/>
          </w:tcPr>
          <w:p w14:paraId="36AFA3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AC24FE" w14:paraId="5D999BE3" w14:textId="77777777" w:rsidTr="009764D8">
        <w:trPr>
          <w:trHeight w:val="300"/>
        </w:trPr>
        <w:tc>
          <w:tcPr>
            <w:tcW w:w="500" w:type="dxa"/>
            <w:tcBorders>
              <w:top w:val="single" w:sz="6" w:space="0" w:color="auto"/>
              <w:bottom w:val="single" w:sz="6" w:space="0" w:color="auto"/>
              <w:right w:val="single" w:sz="6" w:space="0" w:color="auto"/>
            </w:tcBorders>
          </w:tcPr>
          <w:p w14:paraId="78A535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918" w:type="dxa"/>
            <w:tcBorders>
              <w:top w:val="single" w:sz="6" w:space="0" w:color="auto"/>
              <w:left w:val="single" w:sz="6" w:space="0" w:color="auto"/>
              <w:bottom w:val="single" w:sz="6" w:space="0" w:color="auto"/>
              <w:right w:val="single" w:sz="6" w:space="0" w:color="auto"/>
            </w:tcBorders>
          </w:tcPr>
          <w:p w14:paraId="750725A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Акцiя</w:t>
            </w:r>
            <w:proofErr w:type="spellEnd"/>
            <w:r>
              <w:rPr>
                <w:rFonts w:ascii="Times New Roman CYR" w:hAnsi="Times New Roman CYR" w:cs="Times New Roman CYR"/>
              </w:rPr>
              <w:t xml:space="preserve"> проста </w:t>
            </w:r>
            <w:proofErr w:type="spellStart"/>
            <w:r>
              <w:rPr>
                <w:rFonts w:ascii="Times New Roman CYR" w:hAnsi="Times New Roman CYR" w:cs="Times New Roman CYR"/>
              </w:rPr>
              <w:t>iменна</w:t>
            </w:r>
            <w:proofErr w:type="spellEnd"/>
          </w:p>
        </w:tc>
        <w:tc>
          <w:tcPr>
            <w:tcW w:w="1276" w:type="dxa"/>
            <w:tcBorders>
              <w:top w:val="single" w:sz="6" w:space="0" w:color="auto"/>
              <w:left w:val="single" w:sz="6" w:space="0" w:color="auto"/>
              <w:bottom w:val="single" w:sz="6" w:space="0" w:color="auto"/>
              <w:right w:val="single" w:sz="6" w:space="0" w:color="auto"/>
            </w:tcBorders>
          </w:tcPr>
          <w:p w14:paraId="2E3D1CB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27/24/1/11</w:t>
            </w:r>
          </w:p>
        </w:tc>
        <w:tc>
          <w:tcPr>
            <w:tcW w:w="992" w:type="dxa"/>
            <w:tcBorders>
              <w:top w:val="single" w:sz="6" w:space="0" w:color="auto"/>
              <w:left w:val="single" w:sz="6" w:space="0" w:color="auto"/>
              <w:bottom w:val="single" w:sz="6" w:space="0" w:color="auto"/>
              <w:right w:val="single" w:sz="6" w:space="0" w:color="auto"/>
            </w:tcBorders>
          </w:tcPr>
          <w:p w14:paraId="79835B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701" w:type="dxa"/>
            <w:tcBorders>
              <w:top w:val="single" w:sz="6" w:space="0" w:color="auto"/>
              <w:left w:val="single" w:sz="6" w:space="0" w:color="auto"/>
              <w:bottom w:val="single" w:sz="6" w:space="0" w:color="auto"/>
              <w:right w:val="single" w:sz="6" w:space="0" w:color="auto"/>
            </w:tcBorders>
          </w:tcPr>
          <w:p w14:paraId="3F502D4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6804" w:type="dxa"/>
            <w:tcBorders>
              <w:top w:val="single" w:sz="6" w:space="0" w:color="auto"/>
              <w:left w:val="single" w:sz="6" w:space="0" w:color="auto"/>
              <w:bottom w:val="single" w:sz="6" w:space="0" w:color="auto"/>
              <w:right w:val="single" w:sz="6" w:space="0" w:color="auto"/>
            </w:tcBorders>
          </w:tcPr>
          <w:p w14:paraId="01E6731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мають права, </w:t>
            </w:r>
            <w:proofErr w:type="spellStart"/>
            <w:r>
              <w:rPr>
                <w:rFonts w:ascii="Times New Roman CYR" w:hAnsi="Times New Roman CYR" w:cs="Times New Roman CYR"/>
              </w:rPr>
              <w:t>визначенi</w:t>
            </w:r>
            <w:proofErr w:type="spellEnd"/>
            <w:r>
              <w:rPr>
                <w:rFonts w:ascii="Times New Roman CYR" w:hAnsi="Times New Roman CYR" w:cs="Times New Roman CYR"/>
              </w:rPr>
              <w:t xml:space="preserve"> чинним законодавством i Статутом.</w:t>
            </w:r>
          </w:p>
          <w:p w14:paraId="00D9C8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п. 4.2. Статуту Товариства </w:t>
            </w: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 - власники простих </w:t>
            </w:r>
            <w:proofErr w:type="spellStart"/>
            <w:r>
              <w:rPr>
                <w:rFonts w:ascii="Times New Roman CYR" w:hAnsi="Times New Roman CYR" w:cs="Times New Roman CYR"/>
              </w:rPr>
              <w:t>iменних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мають права на:</w:t>
            </w:r>
          </w:p>
          <w:p w14:paraId="3DED57C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Акцiонери</w:t>
            </w:r>
            <w:proofErr w:type="spellEnd"/>
            <w:r>
              <w:rPr>
                <w:rFonts w:ascii="Times New Roman CYR" w:hAnsi="Times New Roman CYR" w:cs="Times New Roman CYR"/>
              </w:rPr>
              <w:t xml:space="preserve"> Товариства - власники простих </w:t>
            </w:r>
            <w:proofErr w:type="spellStart"/>
            <w:r>
              <w:rPr>
                <w:rFonts w:ascii="Times New Roman CYR" w:hAnsi="Times New Roman CYR" w:cs="Times New Roman CYR"/>
              </w:rPr>
              <w:t>iменних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мають права на:</w:t>
            </w:r>
          </w:p>
          <w:p w14:paraId="554D3B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1) участь в </w:t>
            </w:r>
            <w:proofErr w:type="spellStart"/>
            <w:r>
              <w:rPr>
                <w:rFonts w:ascii="Times New Roman CYR" w:hAnsi="Times New Roman CYR" w:cs="Times New Roman CYR"/>
              </w:rPr>
              <w:t>управлiннi</w:t>
            </w:r>
            <w:proofErr w:type="spellEnd"/>
            <w:r>
              <w:rPr>
                <w:rFonts w:ascii="Times New Roman CYR" w:hAnsi="Times New Roman CYR" w:cs="Times New Roman CYR"/>
              </w:rPr>
              <w:t xml:space="preserve"> Товариством (включаючи право на участь у Загальних зборах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та голосування на них - право голосу); </w:t>
            </w:r>
          </w:p>
          <w:p w14:paraId="0EE2904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 отримання </w:t>
            </w:r>
            <w:proofErr w:type="spellStart"/>
            <w:r>
              <w:rPr>
                <w:rFonts w:ascii="Times New Roman CYR" w:hAnsi="Times New Roman CYR" w:cs="Times New Roman CYR"/>
              </w:rPr>
              <w:t>дивiдендiв</w:t>
            </w:r>
            <w:proofErr w:type="spellEnd"/>
            <w:r>
              <w:rPr>
                <w:rFonts w:ascii="Times New Roman CYR" w:hAnsi="Times New Roman CYR" w:cs="Times New Roman CYR"/>
              </w:rPr>
              <w:t>;</w:t>
            </w:r>
          </w:p>
          <w:p w14:paraId="24C4954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3) отримання у </w:t>
            </w:r>
            <w:proofErr w:type="spellStart"/>
            <w:r>
              <w:rPr>
                <w:rFonts w:ascii="Times New Roman CYR" w:hAnsi="Times New Roman CYR" w:cs="Times New Roman CYR"/>
              </w:rPr>
              <w:t>разi</w:t>
            </w:r>
            <w:proofErr w:type="spellEnd"/>
            <w:r>
              <w:rPr>
                <w:rFonts w:ascii="Times New Roman CYR" w:hAnsi="Times New Roman CYR" w:cs="Times New Roman CYR"/>
              </w:rPr>
              <w:t xml:space="preserve"> </w:t>
            </w:r>
            <w:proofErr w:type="spellStart"/>
            <w:r>
              <w:rPr>
                <w:rFonts w:ascii="Times New Roman CYR" w:hAnsi="Times New Roman CYR" w:cs="Times New Roman CYR"/>
              </w:rPr>
              <w:t>лiквiдацiї</w:t>
            </w:r>
            <w:proofErr w:type="spellEnd"/>
            <w:r>
              <w:rPr>
                <w:rFonts w:ascii="Times New Roman CYR" w:hAnsi="Times New Roman CYR" w:cs="Times New Roman CYR"/>
              </w:rPr>
              <w:t xml:space="preserve"> Товариства частини його майна або </w:t>
            </w:r>
            <w:proofErr w:type="spellStart"/>
            <w:r>
              <w:rPr>
                <w:rFonts w:ascii="Times New Roman CYR" w:hAnsi="Times New Roman CYR" w:cs="Times New Roman CYR"/>
              </w:rPr>
              <w:t>вартостi</w:t>
            </w:r>
            <w:proofErr w:type="spellEnd"/>
            <w:r>
              <w:rPr>
                <w:rFonts w:ascii="Times New Roman CYR" w:hAnsi="Times New Roman CYR" w:cs="Times New Roman CYR"/>
              </w:rPr>
              <w:t xml:space="preserve"> частини майна Товариства;</w:t>
            </w:r>
          </w:p>
          <w:p w14:paraId="249ECC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4) отримання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про 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w:t>
            </w:r>
          </w:p>
          <w:p w14:paraId="7B1F28E4"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p w14:paraId="7570B26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5) </w:t>
            </w:r>
            <w:proofErr w:type="spellStart"/>
            <w:r>
              <w:rPr>
                <w:rFonts w:ascii="Times New Roman CYR" w:hAnsi="Times New Roman CYR" w:cs="Times New Roman CYR"/>
              </w:rPr>
              <w:t>вiдчуження</w:t>
            </w:r>
            <w:proofErr w:type="spellEnd"/>
            <w:r>
              <w:rPr>
                <w:rFonts w:ascii="Times New Roman CYR" w:hAnsi="Times New Roman CYR" w:cs="Times New Roman CYR"/>
              </w:rPr>
              <w:t xml:space="preserve"> належних їм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без згоди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w:t>
            </w:r>
          </w:p>
          <w:p w14:paraId="7F7A0CAF"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p w14:paraId="084596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6) використання у випадках, передбачених законом, переважного права у </w:t>
            </w:r>
            <w:proofErr w:type="spellStart"/>
            <w:r>
              <w:rPr>
                <w:rFonts w:ascii="Times New Roman CYR" w:hAnsi="Times New Roman CYR" w:cs="Times New Roman CYR"/>
              </w:rPr>
              <w:t>разi</w:t>
            </w:r>
            <w:proofErr w:type="spellEnd"/>
            <w:r>
              <w:rPr>
                <w:rFonts w:ascii="Times New Roman CYR" w:hAnsi="Times New Roman CYR" w:cs="Times New Roman CYR"/>
              </w:rPr>
              <w:t xml:space="preserve"> додаткової </w:t>
            </w:r>
            <w:proofErr w:type="spellStart"/>
            <w:r>
              <w:rPr>
                <w:rFonts w:ascii="Times New Roman CYR" w:hAnsi="Times New Roman CYR" w:cs="Times New Roman CYR"/>
              </w:rPr>
              <w:t>емiсiї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(права придбавати </w:t>
            </w:r>
            <w:proofErr w:type="spellStart"/>
            <w:r>
              <w:rPr>
                <w:rFonts w:ascii="Times New Roman CYR" w:hAnsi="Times New Roman CYR" w:cs="Times New Roman CYR"/>
              </w:rPr>
              <w:t>розмiщуванi</w:t>
            </w:r>
            <w:proofErr w:type="spellEnd"/>
            <w:r>
              <w:rPr>
                <w:rFonts w:ascii="Times New Roman CYR" w:hAnsi="Times New Roman CYR" w:cs="Times New Roman CYR"/>
              </w:rPr>
              <w:t xml:space="preserve"> Товариством </w:t>
            </w:r>
            <w:proofErr w:type="spellStart"/>
            <w:r>
              <w:rPr>
                <w:rFonts w:ascii="Times New Roman CYR" w:hAnsi="Times New Roman CYR" w:cs="Times New Roman CYR"/>
              </w:rPr>
              <w:t>простi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цiннi</w:t>
            </w:r>
            <w:proofErr w:type="spellEnd"/>
            <w:r>
              <w:rPr>
                <w:rFonts w:ascii="Times New Roman CYR" w:hAnsi="Times New Roman CYR" w:cs="Times New Roman CYR"/>
              </w:rPr>
              <w:t xml:space="preserve"> папери,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можуть бути </w:t>
            </w:r>
            <w:proofErr w:type="spellStart"/>
            <w:r>
              <w:rPr>
                <w:rFonts w:ascii="Times New Roman CYR" w:hAnsi="Times New Roman CYR" w:cs="Times New Roman CYR"/>
              </w:rPr>
              <w:t>конвертованi</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акцiї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пропорцiйно</w:t>
            </w:r>
            <w:proofErr w:type="spellEnd"/>
            <w:r>
              <w:rPr>
                <w:rFonts w:ascii="Times New Roman CYR" w:hAnsi="Times New Roman CYR" w:cs="Times New Roman CYR"/>
              </w:rPr>
              <w:t xml:space="preserve"> до частки належних йому простих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загальнiй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кiлькостi</w:t>
            </w:r>
            <w:proofErr w:type="spellEnd"/>
            <w:r>
              <w:rPr>
                <w:rFonts w:ascii="Times New Roman CYR" w:hAnsi="Times New Roman CYR" w:cs="Times New Roman CYR"/>
              </w:rPr>
              <w:t xml:space="preserve"> простих </w:t>
            </w:r>
            <w:proofErr w:type="spellStart"/>
            <w:r>
              <w:rPr>
                <w:rFonts w:ascii="Times New Roman CYR" w:hAnsi="Times New Roman CYR" w:cs="Times New Roman CYR"/>
              </w:rPr>
              <w:t>акцiй</w:t>
            </w:r>
            <w:proofErr w:type="spellEnd"/>
            <w:r>
              <w:rPr>
                <w:rFonts w:ascii="Times New Roman CYR" w:hAnsi="Times New Roman CYR" w:cs="Times New Roman CYR"/>
              </w:rPr>
              <w:t>).</w:t>
            </w:r>
          </w:p>
          <w:p w14:paraId="70BDC2F8"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p w14:paraId="3AED8F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Обов'язки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встановлюються виключно законом.</w:t>
            </w:r>
          </w:p>
        </w:tc>
        <w:tc>
          <w:tcPr>
            <w:tcW w:w="2000" w:type="dxa"/>
            <w:tcBorders>
              <w:top w:val="single" w:sz="6" w:space="0" w:color="auto"/>
              <w:left w:val="single" w:sz="6" w:space="0" w:color="auto"/>
              <w:bottom w:val="single" w:sz="6" w:space="0" w:color="auto"/>
              <w:right w:val="single" w:sz="6" w:space="0" w:color="auto"/>
            </w:tcBorders>
          </w:tcPr>
          <w:p w14:paraId="469D0DC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c>
          <w:tcPr>
            <w:tcW w:w="1402" w:type="dxa"/>
            <w:tcBorders>
              <w:top w:val="single" w:sz="6" w:space="0" w:color="auto"/>
              <w:left w:val="single" w:sz="6" w:space="0" w:color="auto"/>
              <w:bottom w:val="single" w:sz="6" w:space="0" w:color="auto"/>
            </w:tcBorders>
          </w:tcPr>
          <w:p w14:paraId="12262D0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вiдсутнiй</w:t>
            </w:r>
            <w:proofErr w:type="spellEnd"/>
          </w:p>
        </w:tc>
      </w:tr>
    </w:tbl>
    <w:p w14:paraId="68FE3E76"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7CAF1D64" w14:textId="77777777" w:rsidR="006D4929" w:rsidRDefault="006D4929">
      <w:pPr>
        <w:rPr>
          <w:rFonts w:ascii="Times New Roman CYR" w:hAnsi="Times New Roman CYR" w:cs="Times New Roman CYR"/>
          <w:b/>
          <w:bCs/>
          <w:i/>
          <w:iCs/>
          <w:sz w:val="24"/>
          <w:szCs w:val="24"/>
        </w:rPr>
      </w:pPr>
      <w:r>
        <w:rPr>
          <w:rFonts w:ascii="Times New Roman CYR" w:hAnsi="Times New Roman CYR" w:cs="Times New Roman CYR"/>
          <w:b/>
          <w:bCs/>
          <w:i/>
          <w:iCs/>
          <w:sz w:val="24"/>
          <w:szCs w:val="24"/>
        </w:rPr>
        <w:br w:type="page"/>
      </w:r>
    </w:p>
    <w:p w14:paraId="65076E13" w14:textId="77777777" w:rsidR="00AC24FE" w:rsidRDefault="00F772F2" w:rsidP="006D4929">
      <w:pPr>
        <w:pStyle w:val="1"/>
      </w:pPr>
      <w:bookmarkStart w:id="7" w:name="_Toc200801381"/>
      <w:r>
        <w:lastRenderedPageBreak/>
        <w:t>3. Цінні папери</w:t>
      </w:r>
      <w:bookmarkEnd w:id="7"/>
    </w:p>
    <w:p w14:paraId="6916CCB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AC24FE" w14:paraId="23A64C6D" w14:textId="77777777">
        <w:trPr>
          <w:trHeight w:val="200"/>
        </w:trPr>
        <w:tc>
          <w:tcPr>
            <w:tcW w:w="1250" w:type="dxa"/>
            <w:tcBorders>
              <w:top w:val="single" w:sz="6" w:space="0" w:color="auto"/>
              <w:bottom w:val="single" w:sz="6" w:space="0" w:color="auto"/>
              <w:right w:val="single" w:sz="6" w:space="0" w:color="auto"/>
            </w:tcBorders>
            <w:vAlign w:val="center"/>
          </w:tcPr>
          <w:p w14:paraId="2AB814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2FBDB9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432358A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3E0C54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7A2327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31C22C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142E22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7DEAF2B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396F578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F7E19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AC24FE" w14:paraId="7F1F3646" w14:textId="77777777">
        <w:trPr>
          <w:trHeight w:val="200"/>
        </w:trPr>
        <w:tc>
          <w:tcPr>
            <w:tcW w:w="1250" w:type="dxa"/>
            <w:tcBorders>
              <w:top w:val="single" w:sz="6" w:space="0" w:color="auto"/>
              <w:bottom w:val="single" w:sz="6" w:space="0" w:color="auto"/>
              <w:right w:val="single" w:sz="6" w:space="0" w:color="auto"/>
            </w:tcBorders>
            <w:vAlign w:val="center"/>
          </w:tcPr>
          <w:p w14:paraId="3DCEB92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3EA1F8E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66D70A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62BA43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1EB52F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27DCC68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5BB8C0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59BD9C5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5A242F3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3933465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AC24FE" w14:paraId="3AAD795A" w14:textId="77777777">
        <w:trPr>
          <w:trHeight w:val="200"/>
        </w:trPr>
        <w:tc>
          <w:tcPr>
            <w:tcW w:w="1250" w:type="dxa"/>
            <w:tcBorders>
              <w:top w:val="single" w:sz="6" w:space="0" w:color="auto"/>
              <w:bottom w:val="single" w:sz="6" w:space="0" w:color="auto"/>
              <w:right w:val="single" w:sz="6" w:space="0" w:color="auto"/>
            </w:tcBorders>
          </w:tcPr>
          <w:p w14:paraId="6B7209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20.04.2011</w:t>
            </w:r>
          </w:p>
        </w:tc>
        <w:tc>
          <w:tcPr>
            <w:tcW w:w="1350" w:type="dxa"/>
            <w:tcBorders>
              <w:top w:val="single" w:sz="6" w:space="0" w:color="auto"/>
              <w:left w:val="single" w:sz="6" w:space="0" w:color="auto"/>
              <w:bottom w:val="single" w:sz="6" w:space="0" w:color="auto"/>
              <w:right w:val="single" w:sz="6" w:space="0" w:color="auto"/>
            </w:tcBorders>
          </w:tcPr>
          <w:p w14:paraId="10D4E77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27/24/1/11</w:t>
            </w:r>
          </w:p>
        </w:tc>
        <w:tc>
          <w:tcPr>
            <w:tcW w:w="2400" w:type="dxa"/>
            <w:tcBorders>
              <w:top w:val="single" w:sz="6" w:space="0" w:color="auto"/>
              <w:left w:val="single" w:sz="6" w:space="0" w:color="auto"/>
              <w:bottom w:val="single" w:sz="6" w:space="0" w:color="auto"/>
              <w:right w:val="single" w:sz="6" w:space="0" w:color="auto"/>
            </w:tcBorders>
          </w:tcPr>
          <w:p w14:paraId="52C0AE2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Центральний </w:t>
            </w:r>
            <w:proofErr w:type="spellStart"/>
            <w:r>
              <w:rPr>
                <w:rFonts w:ascii="Times New Roman CYR" w:hAnsi="Times New Roman CYR" w:cs="Times New Roman CYR"/>
              </w:rPr>
              <w:t>територiальний</w:t>
            </w:r>
            <w:proofErr w:type="spellEnd"/>
            <w:r>
              <w:rPr>
                <w:rFonts w:ascii="Times New Roman CYR" w:hAnsi="Times New Roman CYR" w:cs="Times New Roman CYR"/>
              </w:rPr>
              <w:t xml:space="preserve"> департамент </w:t>
            </w:r>
            <w:proofErr w:type="spellStart"/>
            <w:r>
              <w:rPr>
                <w:rFonts w:ascii="Times New Roman CYR" w:hAnsi="Times New Roman CYR" w:cs="Times New Roman CYR"/>
              </w:rPr>
              <w:t>нацiональної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комiссiї</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та фондового ринку</w:t>
            </w:r>
          </w:p>
        </w:tc>
        <w:tc>
          <w:tcPr>
            <w:tcW w:w="1700" w:type="dxa"/>
            <w:tcBorders>
              <w:top w:val="single" w:sz="6" w:space="0" w:color="auto"/>
              <w:left w:val="single" w:sz="6" w:space="0" w:color="auto"/>
              <w:bottom w:val="single" w:sz="6" w:space="0" w:color="auto"/>
              <w:right w:val="single" w:sz="6" w:space="0" w:color="auto"/>
            </w:tcBorders>
          </w:tcPr>
          <w:p w14:paraId="44E5D38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UA4000120489</w:t>
            </w:r>
          </w:p>
        </w:tc>
        <w:tc>
          <w:tcPr>
            <w:tcW w:w="1600" w:type="dxa"/>
            <w:tcBorders>
              <w:top w:val="single" w:sz="6" w:space="0" w:color="auto"/>
              <w:left w:val="single" w:sz="6" w:space="0" w:color="auto"/>
              <w:bottom w:val="single" w:sz="6" w:space="0" w:color="auto"/>
              <w:right w:val="single" w:sz="6" w:space="0" w:color="auto"/>
            </w:tcBorders>
          </w:tcPr>
          <w:p w14:paraId="3FF1A9B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508444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1930CC4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0019DA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400" w:type="dxa"/>
            <w:tcBorders>
              <w:top w:val="single" w:sz="6" w:space="0" w:color="auto"/>
              <w:left w:val="single" w:sz="6" w:space="0" w:color="auto"/>
              <w:bottom w:val="single" w:sz="6" w:space="0" w:color="auto"/>
              <w:right w:val="single" w:sz="6" w:space="0" w:color="auto"/>
            </w:tcBorders>
          </w:tcPr>
          <w:p w14:paraId="7AE3DD6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128 000</w:t>
            </w:r>
          </w:p>
        </w:tc>
        <w:tc>
          <w:tcPr>
            <w:tcW w:w="1700" w:type="dxa"/>
            <w:tcBorders>
              <w:top w:val="single" w:sz="6" w:space="0" w:color="auto"/>
              <w:left w:val="single" w:sz="6" w:space="0" w:color="auto"/>
              <w:bottom w:val="single" w:sz="6" w:space="0" w:color="auto"/>
            </w:tcBorders>
          </w:tcPr>
          <w:p w14:paraId="12B166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AC24FE" w14:paraId="70588E32" w14:textId="77777777">
        <w:trPr>
          <w:trHeight w:val="200"/>
        </w:trPr>
        <w:tc>
          <w:tcPr>
            <w:tcW w:w="2600" w:type="dxa"/>
            <w:gridSpan w:val="2"/>
            <w:tcBorders>
              <w:top w:val="single" w:sz="6" w:space="0" w:color="auto"/>
              <w:bottom w:val="single" w:sz="6" w:space="0" w:color="auto"/>
              <w:right w:val="single" w:sz="6" w:space="0" w:color="auto"/>
            </w:tcBorders>
          </w:tcPr>
          <w:p w14:paraId="2C15371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44EEDBB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Iнформацiя</w:t>
            </w:r>
            <w:proofErr w:type="spellEnd"/>
            <w:r>
              <w:rPr>
                <w:rFonts w:ascii="Times New Roman CYR" w:hAnsi="Times New Roman CYR" w:cs="Times New Roman CYR"/>
              </w:rPr>
              <w:t xml:space="preserve"> щодо </w:t>
            </w:r>
            <w:proofErr w:type="spellStart"/>
            <w:r>
              <w:rPr>
                <w:rFonts w:ascii="Times New Roman CYR" w:hAnsi="Times New Roman CYR" w:cs="Times New Roman CYR"/>
              </w:rPr>
              <w:t>торгiвлi</w:t>
            </w:r>
            <w:proofErr w:type="spellEnd"/>
            <w:r>
              <w:rPr>
                <w:rFonts w:ascii="Times New Roman CYR" w:hAnsi="Times New Roman CYR" w:cs="Times New Roman CYR"/>
              </w:rPr>
              <w:t xml:space="preserve"> цими </w:t>
            </w:r>
            <w:proofErr w:type="spellStart"/>
            <w:r>
              <w:rPr>
                <w:rFonts w:ascii="Times New Roman CYR" w:hAnsi="Times New Roman CYR" w:cs="Times New Roman CYR"/>
              </w:rPr>
              <w:t>цiнними</w:t>
            </w:r>
            <w:proofErr w:type="spellEnd"/>
            <w:r>
              <w:rPr>
                <w:rFonts w:ascii="Times New Roman CYR" w:hAnsi="Times New Roman CYR" w:cs="Times New Roman CYR"/>
              </w:rPr>
              <w:t xml:space="preserve"> паперами на </w:t>
            </w:r>
            <w:proofErr w:type="spellStart"/>
            <w:r>
              <w:rPr>
                <w:rFonts w:ascii="Times New Roman CYR" w:hAnsi="Times New Roman CYR" w:cs="Times New Roman CYR"/>
              </w:rPr>
              <w:t>зовнiшних</w:t>
            </w:r>
            <w:proofErr w:type="spellEnd"/>
            <w:r>
              <w:rPr>
                <w:rFonts w:ascii="Times New Roman CYR" w:hAnsi="Times New Roman CYR" w:cs="Times New Roman CYR"/>
              </w:rPr>
              <w:t xml:space="preserve"> ринках </w:t>
            </w:r>
            <w:proofErr w:type="spellStart"/>
            <w:r>
              <w:rPr>
                <w:rFonts w:ascii="Times New Roman CYR" w:hAnsi="Times New Roman CYR" w:cs="Times New Roman CYR"/>
              </w:rPr>
              <w:t>вiдсутня</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внутрiшньому</w:t>
            </w:r>
            <w:proofErr w:type="spellEnd"/>
            <w:r>
              <w:rPr>
                <w:rFonts w:ascii="Times New Roman CYR" w:hAnsi="Times New Roman CYR" w:cs="Times New Roman CYR"/>
              </w:rPr>
              <w:t xml:space="preserve"> ринку в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перiодi</w:t>
            </w:r>
            <w:proofErr w:type="spellEnd"/>
            <w:r>
              <w:rPr>
                <w:rFonts w:ascii="Times New Roman CYR" w:hAnsi="Times New Roman CYR" w:cs="Times New Roman CYR"/>
              </w:rPr>
              <w:t xml:space="preserve"> </w:t>
            </w:r>
            <w:proofErr w:type="spellStart"/>
            <w:r>
              <w:rPr>
                <w:rFonts w:ascii="Times New Roman CYR" w:hAnsi="Times New Roman CYR" w:cs="Times New Roman CYR"/>
              </w:rPr>
              <w:t>торгiвля</w:t>
            </w:r>
            <w:proofErr w:type="spellEnd"/>
            <w:r>
              <w:rPr>
                <w:rFonts w:ascii="Times New Roman CYR" w:hAnsi="Times New Roman CYR" w:cs="Times New Roman CYR"/>
              </w:rPr>
              <w:t xml:space="preserve"> цими </w:t>
            </w:r>
            <w:proofErr w:type="spellStart"/>
            <w:r>
              <w:rPr>
                <w:rFonts w:ascii="Times New Roman CYR" w:hAnsi="Times New Roman CYR" w:cs="Times New Roman CYR"/>
              </w:rPr>
              <w:t>цiнними</w:t>
            </w:r>
            <w:proofErr w:type="spellEnd"/>
            <w:r>
              <w:rPr>
                <w:rFonts w:ascii="Times New Roman CYR" w:hAnsi="Times New Roman CYR" w:cs="Times New Roman CYR"/>
              </w:rPr>
              <w:t xml:space="preserve"> паперами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здiйснювалась</w:t>
            </w:r>
            <w:proofErr w:type="spellEnd"/>
            <w:r>
              <w:rPr>
                <w:rFonts w:ascii="Times New Roman CYR" w:hAnsi="Times New Roman CYR" w:cs="Times New Roman CYR"/>
              </w:rPr>
              <w:t xml:space="preserve">. </w:t>
            </w:r>
            <w:proofErr w:type="spellStart"/>
            <w:r>
              <w:rPr>
                <w:rFonts w:ascii="Times New Roman CYR" w:hAnsi="Times New Roman CYR" w:cs="Times New Roman CYR"/>
              </w:rPr>
              <w:t>Фактiв</w:t>
            </w:r>
            <w:proofErr w:type="spellEnd"/>
            <w:r>
              <w:rPr>
                <w:rFonts w:ascii="Times New Roman CYR" w:hAnsi="Times New Roman CYR" w:cs="Times New Roman CYR"/>
              </w:rPr>
              <w:t xml:space="preserve"> допуску, скасування допуску цих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до </w:t>
            </w:r>
            <w:proofErr w:type="spellStart"/>
            <w:r>
              <w:rPr>
                <w:rFonts w:ascii="Times New Roman CYR" w:hAnsi="Times New Roman CYR" w:cs="Times New Roman CYR"/>
              </w:rPr>
              <w:t>торгiв</w:t>
            </w:r>
            <w:proofErr w:type="spellEnd"/>
            <w:r>
              <w:rPr>
                <w:rFonts w:ascii="Times New Roman CYR" w:hAnsi="Times New Roman CYR" w:cs="Times New Roman CYR"/>
              </w:rPr>
              <w:t xml:space="preserve"> на регульованому фондовому ринку не було. Протягом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додаткової </w:t>
            </w:r>
            <w:proofErr w:type="spellStart"/>
            <w:r>
              <w:rPr>
                <w:rFonts w:ascii="Times New Roman CYR" w:hAnsi="Times New Roman CYR" w:cs="Times New Roman CYR"/>
              </w:rPr>
              <w:t>емiсiї</w:t>
            </w:r>
            <w:proofErr w:type="spellEnd"/>
            <w:r>
              <w:rPr>
                <w:rFonts w:ascii="Times New Roman CYR" w:hAnsi="Times New Roman CYR" w:cs="Times New Roman CYR"/>
              </w:rPr>
              <w:t xml:space="preserve"> цих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вiдбувалось</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здiйснював</w:t>
            </w:r>
            <w:proofErr w:type="spellEnd"/>
            <w:r>
              <w:rPr>
                <w:rFonts w:ascii="Times New Roman CYR" w:hAnsi="Times New Roman CYR" w:cs="Times New Roman CYR"/>
              </w:rPr>
              <w:t xml:space="preserve"> їх </w:t>
            </w:r>
            <w:proofErr w:type="spellStart"/>
            <w:r>
              <w:rPr>
                <w:rFonts w:ascii="Times New Roman CYR" w:hAnsi="Times New Roman CYR" w:cs="Times New Roman CYR"/>
              </w:rPr>
              <w:t>публiчну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пропозицiю</w:t>
            </w:r>
            <w:proofErr w:type="spellEnd"/>
            <w:r>
              <w:rPr>
                <w:rFonts w:ascii="Times New Roman CYR" w:hAnsi="Times New Roman CYR" w:cs="Times New Roman CYR"/>
              </w:rPr>
              <w:t xml:space="preserve">. Викуп власних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продаж/анулювання </w:t>
            </w:r>
            <w:proofErr w:type="spellStart"/>
            <w:r>
              <w:rPr>
                <w:rFonts w:ascii="Times New Roman CYR" w:hAnsi="Times New Roman CYR" w:cs="Times New Roman CYR"/>
              </w:rPr>
              <w:t>ранiше</w:t>
            </w:r>
            <w:proofErr w:type="spellEnd"/>
            <w:r>
              <w:rPr>
                <w:rFonts w:ascii="Times New Roman CYR" w:hAnsi="Times New Roman CYR" w:cs="Times New Roman CYR"/>
              </w:rPr>
              <w:t xml:space="preserve"> викуплених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w:t>
            </w:r>
            <w:proofErr w:type="spellStart"/>
            <w:r>
              <w:rPr>
                <w:rFonts w:ascii="Times New Roman CYR" w:hAnsi="Times New Roman CYR" w:cs="Times New Roman CYR"/>
              </w:rPr>
              <w:t>здiйснювався</w:t>
            </w:r>
            <w:proofErr w:type="spellEnd"/>
            <w:r>
              <w:rPr>
                <w:rFonts w:ascii="Times New Roman CYR" w:hAnsi="Times New Roman CYR" w:cs="Times New Roman CYR"/>
              </w:rPr>
              <w:t>.</w:t>
            </w:r>
          </w:p>
          <w:p w14:paraId="1A71144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7F2435E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Чинне </w:t>
            </w:r>
            <w:proofErr w:type="spellStart"/>
            <w:r>
              <w:rPr>
                <w:rFonts w:ascii="Times New Roman CYR" w:hAnsi="Times New Roman CYR" w:cs="Times New Roman CYR"/>
              </w:rPr>
              <w:t>свiдоцтво</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реєстрацiю</w:t>
            </w:r>
            <w:proofErr w:type="spellEnd"/>
            <w:r>
              <w:rPr>
                <w:rFonts w:ascii="Times New Roman CYR" w:hAnsi="Times New Roman CYR" w:cs="Times New Roman CYR"/>
              </w:rPr>
              <w:t xml:space="preserve"> випуску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отримано </w:t>
            </w:r>
            <w:proofErr w:type="spellStart"/>
            <w:r>
              <w:rPr>
                <w:rFonts w:ascii="Times New Roman CYR" w:hAnsi="Times New Roman CYR" w:cs="Times New Roman CYR"/>
              </w:rPr>
              <w:t>взамiн</w:t>
            </w:r>
            <w:proofErr w:type="spellEnd"/>
            <w:r>
              <w:rPr>
                <w:rFonts w:ascii="Times New Roman CYR" w:hAnsi="Times New Roman CYR" w:cs="Times New Roman CYR"/>
              </w:rPr>
              <w:t xml:space="preserve"> </w:t>
            </w:r>
            <w:proofErr w:type="spellStart"/>
            <w:r>
              <w:rPr>
                <w:rFonts w:ascii="Times New Roman CYR" w:hAnsi="Times New Roman CYR" w:cs="Times New Roman CYR"/>
              </w:rPr>
              <w:t>втратившего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чиннiсть</w:t>
            </w:r>
            <w:proofErr w:type="spellEnd"/>
            <w:r>
              <w:rPr>
                <w:rFonts w:ascii="Times New Roman CYR" w:hAnsi="Times New Roman CYR" w:cs="Times New Roman CYR"/>
              </w:rPr>
              <w:t xml:space="preserve"> в зв'язку з </w:t>
            </w:r>
            <w:proofErr w:type="spellStart"/>
            <w:r>
              <w:rPr>
                <w:rFonts w:ascii="Times New Roman CYR" w:hAnsi="Times New Roman CYR" w:cs="Times New Roman CYR"/>
              </w:rPr>
              <w:t>дематерiалiзацiєю</w:t>
            </w:r>
            <w:proofErr w:type="spellEnd"/>
            <w:r>
              <w:rPr>
                <w:rFonts w:ascii="Times New Roman CYR" w:hAnsi="Times New Roman CYR" w:cs="Times New Roman CYR"/>
              </w:rPr>
              <w:t xml:space="preserve"> та визначенням типу товариства i </w:t>
            </w:r>
            <w:proofErr w:type="spellStart"/>
            <w:r>
              <w:rPr>
                <w:rFonts w:ascii="Times New Roman CYR" w:hAnsi="Times New Roman CYR" w:cs="Times New Roman CYR"/>
              </w:rPr>
              <w:t>змiною</w:t>
            </w:r>
            <w:proofErr w:type="spellEnd"/>
            <w:r>
              <w:rPr>
                <w:rFonts w:ascii="Times New Roman CYR" w:hAnsi="Times New Roman CYR" w:cs="Times New Roman CYR"/>
              </w:rPr>
              <w:t xml:space="preserve"> найменування 20.04.2011. </w:t>
            </w:r>
          </w:p>
          <w:p w14:paraId="2B356CD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3B9C258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tc>
      </w:tr>
    </w:tbl>
    <w:p w14:paraId="1054126C"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04536F4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AC24FE" w14:paraId="59B62451" w14:textId="77777777">
        <w:trPr>
          <w:trHeight w:val="200"/>
        </w:trPr>
        <w:tc>
          <w:tcPr>
            <w:tcW w:w="3850" w:type="dxa"/>
            <w:tcBorders>
              <w:top w:val="single" w:sz="6" w:space="0" w:color="auto"/>
              <w:bottom w:val="single" w:sz="6" w:space="0" w:color="auto"/>
              <w:right w:val="single" w:sz="6" w:space="0" w:color="auto"/>
            </w:tcBorders>
            <w:vAlign w:val="center"/>
          </w:tcPr>
          <w:p w14:paraId="0FE00F6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21BB560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2AE132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1C49E3D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AC24FE" w14:paraId="2DF05591" w14:textId="77777777">
        <w:trPr>
          <w:trHeight w:val="200"/>
        </w:trPr>
        <w:tc>
          <w:tcPr>
            <w:tcW w:w="3850" w:type="dxa"/>
            <w:tcBorders>
              <w:top w:val="single" w:sz="6" w:space="0" w:color="auto"/>
              <w:bottom w:val="single" w:sz="6" w:space="0" w:color="auto"/>
              <w:right w:val="single" w:sz="6" w:space="0" w:color="auto"/>
            </w:tcBorders>
            <w:vAlign w:val="center"/>
          </w:tcPr>
          <w:p w14:paraId="3B9C0B4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6C6939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1BD8380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50E9A1C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6B70DC52" w14:textId="77777777">
        <w:trPr>
          <w:trHeight w:val="200"/>
        </w:trPr>
        <w:tc>
          <w:tcPr>
            <w:tcW w:w="3850" w:type="dxa"/>
            <w:tcBorders>
              <w:top w:val="single" w:sz="6" w:space="0" w:color="auto"/>
              <w:bottom w:val="single" w:sz="6" w:space="0" w:color="auto"/>
              <w:right w:val="single" w:sz="6" w:space="0" w:color="auto"/>
            </w:tcBorders>
          </w:tcPr>
          <w:p w14:paraId="780F62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UA4000120489</w:t>
            </w:r>
          </w:p>
        </w:tc>
        <w:tc>
          <w:tcPr>
            <w:tcW w:w="3850" w:type="dxa"/>
            <w:tcBorders>
              <w:top w:val="single" w:sz="6" w:space="0" w:color="auto"/>
              <w:left w:val="single" w:sz="6" w:space="0" w:color="auto"/>
              <w:bottom w:val="single" w:sz="6" w:space="0" w:color="auto"/>
              <w:right w:val="single" w:sz="6" w:space="0" w:color="auto"/>
            </w:tcBorders>
          </w:tcPr>
          <w:p w14:paraId="013C3BB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364005</w:t>
            </w:r>
          </w:p>
        </w:tc>
        <w:tc>
          <w:tcPr>
            <w:tcW w:w="3850" w:type="dxa"/>
            <w:tcBorders>
              <w:top w:val="single" w:sz="6" w:space="0" w:color="auto"/>
              <w:left w:val="single" w:sz="6" w:space="0" w:color="auto"/>
              <w:bottom w:val="single" w:sz="6" w:space="0" w:color="auto"/>
              <w:right w:val="single" w:sz="6" w:space="0" w:color="auto"/>
            </w:tcBorders>
          </w:tcPr>
          <w:p w14:paraId="7ECC61A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01CB330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147995</w:t>
            </w:r>
          </w:p>
        </w:tc>
      </w:tr>
    </w:tbl>
    <w:p w14:paraId="63C114A6"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0142139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AC24FE" w14:paraId="22EE38C7" w14:textId="77777777">
        <w:trPr>
          <w:trHeight w:val="300"/>
        </w:trPr>
        <w:tc>
          <w:tcPr>
            <w:tcW w:w="4000" w:type="dxa"/>
            <w:vMerge w:val="restart"/>
            <w:tcBorders>
              <w:top w:val="single" w:sz="6" w:space="0" w:color="auto"/>
              <w:bottom w:val="single" w:sz="6" w:space="0" w:color="auto"/>
              <w:right w:val="single" w:sz="6" w:space="0" w:color="auto"/>
            </w:tcBorders>
            <w:vAlign w:val="center"/>
          </w:tcPr>
          <w:p w14:paraId="5EF5BE2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148BB5A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4EC4BFC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CFE15A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14:paraId="6A9171C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68C6852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за типами акцій</w:t>
            </w:r>
          </w:p>
        </w:tc>
      </w:tr>
      <w:tr w:rsidR="00AC24FE" w14:paraId="6D75E21A" w14:textId="77777777">
        <w:trPr>
          <w:trHeight w:val="300"/>
        </w:trPr>
        <w:tc>
          <w:tcPr>
            <w:tcW w:w="4000" w:type="dxa"/>
            <w:vMerge/>
            <w:tcBorders>
              <w:top w:val="single" w:sz="6" w:space="0" w:color="auto"/>
              <w:bottom w:val="single" w:sz="6" w:space="0" w:color="auto"/>
              <w:right w:val="single" w:sz="6" w:space="0" w:color="auto"/>
            </w:tcBorders>
            <w:vAlign w:val="center"/>
          </w:tcPr>
          <w:p w14:paraId="2804F273"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60D5FC8B"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0C464760"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F2CF068"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14:paraId="7A0FD15F"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14:paraId="4BE012A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14:paraId="6E37CB0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AC24FE" w14:paraId="641DEC7A" w14:textId="77777777">
        <w:trPr>
          <w:trHeight w:val="300"/>
        </w:trPr>
        <w:tc>
          <w:tcPr>
            <w:tcW w:w="4000" w:type="dxa"/>
            <w:tcBorders>
              <w:top w:val="single" w:sz="6" w:space="0" w:color="auto"/>
              <w:bottom w:val="single" w:sz="6" w:space="0" w:color="auto"/>
              <w:right w:val="single" w:sz="6" w:space="0" w:color="auto"/>
            </w:tcBorders>
            <w:vAlign w:val="center"/>
          </w:tcPr>
          <w:p w14:paraId="5E6FEFC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074DF0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40F034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EFCE8B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14:paraId="2779C53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14:paraId="058EF8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14:paraId="58EF019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AC24FE" w14:paraId="19F0C775" w14:textId="77777777">
        <w:trPr>
          <w:trHeight w:val="300"/>
        </w:trPr>
        <w:tc>
          <w:tcPr>
            <w:tcW w:w="4000" w:type="dxa"/>
            <w:tcBorders>
              <w:top w:val="single" w:sz="6" w:space="0" w:color="auto"/>
              <w:bottom w:val="single" w:sz="6" w:space="0" w:color="auto"/>
              <w:right w:val="single" w:sz="6" w:space="0" w:color="auto"/>
            </w:tcBorders>
          </w:tcPr>
          <w:p w14:paraId="6B05FB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w:t>
            </w:r>
            <w:proofErr w:type="spellStart"/>
            <w:r>
              <w:rPr>
                <w:rFonts w:ascii="Times New Roman CYR" w:hAnsi="Times New Roman CYR" w:cs="Times New Roman CYR"/>
              </w:rPr>
              <w:t>Анатолiй</w:t>
            </w:r>
            <w:proofErr w:type="spellEnd"/>
            <w:r>
              <w:rPr>
                <w:rFonts w:ascii="Times New Roman CYR" w:hAnsi="Times New Roman CYR" w:cs="Times New Roman CYR"/>
              </w:rPr>
              <w:t xml:space="preserve"> </w:t>
            </w:r>
            <w:proofErr w:type="spellStart"/>
            <w:r>
              <w:rPr>
                <w:rFonts w:ascii="Times New Roman CYR" w:hAnsi="Times New Roman CYR" w:cs="Times New Roman CYR"/>
              </w:rPr>
              <w:t>Iванович</w:t>
            </w:r>
            <w:proofErr w:type="spellEnd"/>
          </w:p>
        </w:tc>
        <w:tc>
          <w:tcPr>
            <w:tcW w:w="2000" w:type="dxa"/>
            <w:tcBorders>
              <w:top w:val="single" w:sz="6" w:space="0" w:color="auto"/>
              <w:left w:val="single" w:sz="6" w:space="0" w:color="auto"/>
              <w:bottom w:val="single" w:sz="6" w:space="0" w:color="auto"/>
              <w:right w:val="single" w:sz="6" w:space="0" w:color="auto"/>
            </w:tcBorders>
          </w:tcPr>
          <w:p w14:paraId="5F9249BD"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A23CF2D"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ACF99F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285 708</w:t>
            </w:r>
          </w:p>
        </w:tc>
        <w:tc>
          <w:tcPr>
            <w:tcW w:w="2000" w:type="dxa"/>
            <w:tcBorders>
              <w:top w:val="single" w:sz="6" w:space="0" w:color="auto"/>
              <w:left w:val="single" w:sz="6" w:space="0" w:color="auto"/>
              <w:bottom w:val="single" w:sz="6" w:space="0" w:color="auto"/>
              <w:right w:val="single" w:sz="6" w:space="0" w:color="auto"/>
            </w:tcBorders>
          </w:tcPr>
          <w:p w14:paraId="2952371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55,8023</w:t>
            </w:r>
          </w:p>
        </w:tc>
        <w:tc>
          <w:tcPr>
            <w:tcW w:w="1700" w:type="dxa"/>
            <w:tcBorders>
              <w:top w:val="single" w:sz="6" w:space="0" w:color="auto"/>
              <w:left w:val="single" w:sz="6" w:space="0" w:color="auto"/>
              <w:bottom w:val="single" w:sz="6" w:space="0" w:color="auto"/>
              <w:right w:val="single" w:sz="6" w:space="0" w:color="auto"/>
            </w:tcBorders>
          </w:tcPr>
          <w:p w14:paraId="5217C36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285 708</w:t>
            </w:r>
          </w:p>
        </w:tc>
        <w:tc>
          <w:tcPr>
            <w:tcW w:w="1700" w:type="dxa"/>
            <w:tcBorders>
              <w:top w:val="single" w:sz="6" w:space="0" w:color="auto"/>
              <w:left w:val="single" w:sz="6" w:space="0" w:color="auto"/>
              <w:bottom w:val="single" w:sz="6" w:space="0" w:color="auto"/>
            </w:tcBorders>
          </w:tcPr>
          <w:p w14:paraId="74AFDE5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4317C21" w14:textId="77777777">
        <w:trPr>
          <w:trHeight w:val="300"/>
        </w:trPr>
        <w:tc>
          <w:tcPr>
            <w:tcW w:w="4000" w:type="dxa"/>
            <w:tcBorders>
              <w:top w:val="single" w:sz="6" w:space="0" w:color="auto"/>
              <w:bottom w:val="single" w:sz="6" w:space="0" w:color="auto"/>
              <w:right w:val="single" w:sz="6" w:space="0" w:color="auto"/>
            </w:tcBorders>
          </w:tcPr>
          <w:p w14:paraId="45209B0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lastRenderedPageBreak/>
              <w:t>Рахнiй</w:t>
            </w:r>
            <w:proofErr w:type="spellEnd"/>
            <w:r>
              <w:rPr>
                <w:rFonts w:ascii="Times New Roman CYR" w:hAnsi="Times New Roman CYR" w:cs="Times New Roman CYR"/>
              </w:rPr>
              <w:t xml:space="preserve"> Валентина Миколаївна</w:t>
            </w:r>
          </w:p>
        </w:tc>
        <w:tc>
          <w:tcPr>
            <w:tcW w:w="2000" w:type="dxa"/>
            <w:tcBorders>
              <w:top w:val="single" w:sz="6" w:space="0" w:color="auto"/>
              <w:left w:val="single" w:sz="6" w:space="0" w:color="auto"/>
              <w:bottom w:val="single" w:sz="6" w:space="0" w:color="auto"/>
              <w:right w:val="single" w:sz="6" w:space="0" w:color="auto"/>
            </w:tcBorders>
          </w:tcPr>
          <w:p w14:paraId="0EE97A33"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2E01B1A6"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1208EC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2 320</w:t>
            </w:r>
          </w:p>
        </w:tc>
        <w:tc>
          <w:tcPr>
            <w:tcW w:w="2000" w:type="dxa"/>
            <w:tcBorders>
              <w:top w:val="single" w:sz="6" w:space="0" w:color="auto"/>
              <w:left w:val="single" w:sz="6" w:space="0" w:color="auto"/>
              <w:bottom w:val="single" w:sz="6" w:space="0" w:color="auto"/>
              <w:right w:val="single" w:sz="6" w:space="0" w:color="auto"/>
            </w:tcBorders>
          </w:tcPr>
          <w:p w14:paraId="7B72F58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0,4531</w:t>
            </w:r>
          </w:p>
        </w:tc>
        <w:tc>
          <w:tcPr>
            <w:tcW w:w="1700" w:type="dxa"/>
            <w:tcBorders>
              <w:top w:val="single" w:sz="6" w:space="0" w:color="auto"/>
              <w:left w:val="single" w:sz="6" w:space="0" w:color="auto"/>
              <w:bottom w:val="single" w:sz="6" w:space="0" w:color="auto"/>
              <w:right w:val="single" w:sz="6" w:space="0" w:color="auto"/>
            </w:tcBorders>
          </w:tcPr>
          <w:p w14:paraId="04414A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2 320</w:t>
            </w:r>
          </w:p>
        </w:tc>
        <w:tc>
          <w:tcPr>
            <w:tcW w:w="1700" w:type="dxa"/>
            <w:tcBorders>
              <w:top w:val="single" w:sz="6" w:space="0" w:color="auto"/>
              <w:left w:val="single" w:sz="6" w:space="0" w:color="auto"/>
              <w:bottom w:val="single" w:sz="6" w:space="0" w:color="auto"/>
            </w:tcBorders>
          </w:tcPr>
          <w:p w14:paraId="57CC50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E73BDCC" w14:textId="77777777">
        <w:trPr>
          <w:trHeight w:val="300"/>
        </w:trPr>
        <w:tc>
          <w:tcPr>
            <w:tcW w:w="4000" w:type="dxa"/>
            <w:tcBorders>
              <w:top w:val="single" w:sz="6" w:space="0" w:color="auto"/>
              <w:bottom w:val="single" w:sz="6" w:space="0" w:color="auto"/>
              <w:right w:val="single" w:sz="6" w:space="0" w:color="auto"/>
            </w:tcBorders>
          </w:tcPr>
          <w:p w14:paraId="0973D5E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Тамара </w:t>
            </w:r>
            <w:proofErr w:type="spellStart"/>
            <w:r>
              <w:rPr>
                <w:rFonts w:ascii="Times New Roman CYR" w:hAnsi="Times New Roman CYR" w:cs="Times New Roman CYR"/>
              </w:rPr>
              <w:t>Iванiвна</w:t>
            </w:r>
            <w:proofErr w:type="spellEnd"/>
          </w:p>
        </w:tc>
        <w:tc>
          <w:tcPr>
            <w:tcW w:w="2000" w:type="dxa"/>
            <w:tcBorders>
              <w:top w:val="single" w:sz="6" w:space="0" w:color="auto"/>
              <w:left w:val="single" w:sz="6" w:space="0" w:color="auto"/>
              <w:bottom w:val="single" w:sz="6" w:space="0" w:color="auto"/>
              <w:right w:val="single" w:sz="6" w:space="0" w:color="auto"/>
            </w:tcBorders>
          </w:tcPr>
          <w:p w14:paraId="3BE0F50D"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025C52C"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0409ED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6 960</w:t>
            </w:r>
          </w:p>
        </w:tc>
        <w:tc>
          <w:tcPr>
            <w:tcW w:w="2000" w:type="dxa"/>
            <w:tcBorders>
              <w:top w:val="single" w:sz="6" w:space="0" w:color="auto"/>
              <w:left w:val="single" w:sz="6" w:space="0" w:color="auto"/>
              <w:bottom w:val="single" w:sz="6" w:space="0" w:color="auto"/>
              <w:right w:val="single" w:sz="6" w:space="0" w:color="auto"/>
            </w:tcBorders>
          </w:tcPr>
          <w:p w14:paraId="0BE7EF3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1,3593</w:t>
            </w:r>
          </w:p>
        </w:tc>
        <w:tc>
          <w:tcPr>
            <w:tcW w:w="1700" w:type="dxa"/>
            <w:tcBorders>
              <w:top w:val="single" w:sz="6" w:space="0" w:color="auto"/>
              <w:left w:val="single" w:sz="6" w:space="0" w:color="auto"/>
              <w:bottom w:val="single" w:sz="6" w:space="0" w:color="auto"/>
              <w:right w:val="single" w:sz="6" w:space="0" w:color="auto"/>
            </w:tcBorders>
          </w:tcPr>
          <w:p w14:paraId="5BCFA8B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6 960</w:t>
            </w:r>
          </w:p>
        </w:tc>
        <w:tc>
          <w:tcPr>
            <w:tcW w:w="1700" w:type="dxa"/>
            <w:tcBorders>
              <w:top w:val="single" w:sz="6" w:space="0" w:color="auto"/>
              <w:left w:val="single" w:sz="6" w:space="0" w:color="auto"/>
              <w:bottom w:val="single" w:sz="6" w:space="0" w:color="auto"/>
            </w:tcBorders>
          </w:tcPr>
          <w:p w14:paraId="4887D7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3A14392" w14:textId="77777777">
        <w:trPr>
          <w:trHeight w:val="300"/>
        </w:trPr>
        <w:tc>
          <w:tcPr>
            <w:tcW w:w="4000" w:type="dxa"/>
            <w:tcBorders>
              <w:top w:val="single" w:sz="6" w:space="0" w:color="auto"/>
              <w:bottom w:val="single" w:sz="6" w:space="0" w:color="auto"/>
              <w:right w:val="single" w:sz="6" w:space="0" w:color="auto"/>
            </w:tcBorders>
          </w:tcPr>
          <w:p w14:paraId="59450A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14:paraId="489DD2D5"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69AE02A1"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53A7BEB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294 988</w:t>
            </w:r>
          </w:p>
        </w:tc>
        <w:tc>
          <w:tcPr>
            <w:tcW w:w="2000" w:type="dxa"/>
            <w:tcBorders>
              <w:top w:val="single" w:sz="6" w:space="0" w:color="auto"/>
              <w:left w:val="single" w:sz="6" w:space="0" w:color="auto"/>
              <w:bottom w:val="single" w:sz="6" w:space="0" w:color="auto"/>
              <w:right w:val="single" w:sz="6" w:space="0" w:color="auto"/>
            </w:tcBorders>
          </w:tcPr>
          <w:p w14:paraId="654D5A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57,6147</w:t>
            </w:r>
          </w:p>
        </w:tc>
        <w:tc>
          <w:tcPr>
            <w:tcW w:w="1700" w:type="dxa"/>
            <w:tcBorders>
              <w:top w:val="single" w:sz="6" w:space="0" w:color="auto"/>
              <w:left w:val="single" w:sz="6" w:space="0" w:color="auto"/>
              <w:bottom w:val="single" w:sz="6" w:space="0" w:color="auto"/>
              <w:right w:val="single" w:sz="6" w:space="0" w:color="auto"/>
            </w:tcBorders>
          </w:tcPr>
          <w:p w14:paraId="638AA5A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294 988</w:t>
            </w:r>
          </w:p>
        </w:tc>
        <w:tc>
          <w:tcPr>
            <w:tcW w:w="1700" w:type="dxa"/>
            <w:tcBorders>
              <w:top w:val="single" w:sz="6" w:space="0" w:color="auto"/>
              <w:left w:val="single" w:sz="6" w:space="0" w:color="auto"/>
              <w:bottom w:val="single" w:sz="6" w:space="0" w:color="auto"/>
            </w:tcBorders>
          </w:tcPr>
          <w:p w14:paraId="5900ED6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2CA9EAC4"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0DA039E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AC24FE" w14:paraId="234495CA" w14:textId="77777777">
        <w:trPr>
          <w:trHeight w:val="300"/>
        </w:trPr>
        <w:tc>
          <w:tcPr>
            <w:tcW w:w="1500" w:type="dxa"/>
            <w:tcBorders>
              <w:top w:val="single" w:sz="6" w:space="0" w:color="auto"/>
              <w:bottom w:val="single" w:sz="6" w:space="0" w:color="auto"/>
              <w:right w:val="single" w:sz="6" w:space="0" w:color="auto"/>
            </w:tcBorders>
            <w:vAlign w:val="center"/>
          </w:tcPr>
          <w:p w14:paraId="56DAC8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224ED32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450747C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359512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548AC69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6AF17A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4CE248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2002B77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AC24FE" w14:paraId="254B2ED5" w14:textId="77777777">
        <w:trPr>
          <w:trHeight w:val="300"/>
        </w:trPr>
        <w:tc>
          <w:tcPr>
            <w:tcW w:w="1500" w:type="dxa"/>
            <w:tcBorders>
              <w:top w:val="single" w:sz="6" w:space="0" w:color="auto"/>
              <w:bottom w:val="single" w:sz="6" w:space="0" w:color="auto"/>
              <w:right w:val="single" w:sz="6" w:space="0" w:color="auto"/>
            </w:tcBorders>
            <w:vAlign w:val="center"/>
          </w:tcPr>
          <w:p w14:paraId="1933262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5A4B49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154B1CA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7D97FE2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4AFDE7D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09B3526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3F6D47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5E6D61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AC24FE" w14:paraId="25D14FCD" w14:textId="77777777">
        <w:trPr>
          <w:trHeight w:val="300"/>
        </w:trPr>
        <w:tc>
          <w:tcPr>
            <w:tcW w:w="1500" w:type="dxa"/>
            <w:tcBorders>
              <w:top w:val="single" w:sz="6" w:space="0" w:color="auto"/>
              <w:bottom w:val="single" w:sz="6" w:space="0" w:color="auto"/>
              <w:right w:val="single" w:sz="6" w:space="0" w:color="auto"/>
            </w:tcBorders>
          </w:tcPr>
          <w:p w14:paraId="50506A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20.04.2011</w:t>
            </w:r>
          </w:p>
        </w:tc>
        <w:tc>
          <w:tcPr>
            <w:tcW w:w="2000" w:type="dxa"/>
            <w:tcBorders>
              <w:top w:val="single" w:sz="6" w:space="0" w:color="auto"/>
              <w:left w:val="single" w:sz="6" w:space="0" w:color="auto"/>
              <w:bottom w:val="single" w:sz="6" w:space="0" w:color="auto"/>
              <w:right w:val="single" w:sz="6" w:space="0" w:color="auto"/>
            </w:tcBorders>
          </w:tcPr>
          <w:p w14:paraId="381001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27/24/1/11</w:t>
            </w:r>
          </w:p>
        </w:tc>
        <w:tc>
          <w:tcPr>
            <w:tcW w:w="2000" w:type="dxa"/>
            <w:tcBorders>
              <w:top w:val="single" w:sz="6" w:space="0" w:color="auto"/>
              <w:left w:val="single" w:sz="6" w:space="0" w:color="auto"/>
              <w:bottom w:val="single" w:sz="6" w:space="0" w:color="auto"/>
              <w:right w:val="single" w:sz="6" w:space="0" w:color="auto"/>
            </w:tcBorders>
          </w:tcPr>
          <w:p w14:paraId="5928FC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UA4000120489</w:t>
            </w:r>
          </w:p>
        </w:tc>
        <w:tc>
          <w:tcPr>
            <w:tcW w:w="2000" w:type="dxa"/>
            <w:tcBorders>
              <w:top w:val="single" w:sz="6" w:space="0" w:color="auto"/>
              <w:left w:val="single" w:sz="6" w:space="0" w:color="auto"/>
              <w:bottom w:val="single" w:sz="6" w:space="0" w:color="auto"/>
              <w:right w:val="single" w:sz="6" w:space="0" w:color="auto"/>
            </w:tcBorders>
          </w:tcPr>
          <w:p w14:paraId="146536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2100" w:type="dxa"/>
            <w:tcBorders>
              <w:top w:val="single" w:sz="6" w:space="0" w:color="auto"/>
              <w:left w:val="single" w:sz="6" w:space="0" w:color="auto"/>
              <w:bottom w:val="single" w:sz="6" w:space="0" w:color="auto"/>
              <w:right w:val="single" w:sz="6" w:space="0" w:color="auto"/>
            </w:tcBorders>
          </w:tcPr>
          <w:p w14:paraId="09DFFC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128 000</w:t>
            </w:r>
          </w:p>
        </w:tc>
        <w:tc>
          <w:tcPr>
            <w:tcW w:w="1500" w:type="dxa"/>
            <w:tcBorders>
              <w:top w:val="single" w:sz="6" w:space="0" w:color="auto"/>
              <w:left w:val="single" w:sz="6" w:space="0" w:color="auto"/>
              <w:bottom w:val="single" w:sz="6" w:space="0" w:color="auto"/>
              <w:right w:val="single" w:sz="6" w:space="0" w:color="auto"/>
            </w:tcBorders>
          </w:tcPr>
          <w:p w14:paraId="70F09C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364 005</w:t>
            </w:r>
          </w:p>
        </w:tc>
        <w:tc>
          <w:tcPr>
            <w:tcW w:w="1500" w:type="dxa"/>
            <w:tcBorders>
              <w:top w:val="single" w:sz="6" w:space="0" w:color="auto"/>
              <w:left w:val="single" w:sz="6" w:space="0" w:color="auto"/>
              <w:bottom w:val="single" w:sz="6" w:space="0" w:color="auto"/>
              <w:right w:val="single" w:sz="6" w:space="0" w:color="auto"/>
            </w:tcBorders>
          </w:tcPr>
          <w:p w14:paraId="59BC6E1D" w14:textId="77777777" w:rsidR="00AC24FE" w:rsidRDefault="00863C5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2CD942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E3FFABF" w14:textId="77777777">
        <w:trPr>
          <w:trHeight w:val="300"/>
        </w:trPr>
        <w:tc>
          <w:tcPr>
            <w:tcW w:w="1500" w:type="dxa"/>
            <w:tcBorders>
              <w:top w:val="single" w:sz="6" w:space="0" w:color="auto"/>
              <w:bottom w:val="single" w:sz="6" w:space="0" w:color="auto"/>
              <w:right w:val="single" w:sz="6" w:space="0" w:color="auto"/>
            </w:tcBorders>
          </w:tcPr>
          <w:p w14:paraId="69EF3E6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1A3A6BA3" w14:textId="77777777" w:rsidR="00AC24FE" w:rsidRDefault="00863C53">
            <w:pPr>
              <w:widowControl w:val="0"/>
              <w:autoSpaceDE w:val="0"/>
              <w:autoSpaceDN w:val="0"/>
              <w:adjustRightInd w:val="0"/>
              <w:spacing w:after="0" w:line="240" w:lineRule="auto"/>
              <w:jc w:val="both"/>
              <w:rPr>
                <w:rFonts w:ascii="Times New Roman CYR" w:hAnsi="Times New Roman CYR" w:cs="Times New Roman CYR"/>
              </w:rPr>
            </w:pPr>
            <w:r w:rsidRPr="002E7B97">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 (п.10 розділу VI)</w:t>
            </w:r>
          </w:p>
        </w:tc>
      </w:tr>
    </w:tbl>
    <w:p w14:paraId="07834383"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51C1AF10" w14:textId="77777777" w:rsidR="00AC24FE" w:rsidRDefault="00AC24FE">
      <w:pPr>
        <w:widowControl w:val="0"/>
        <w:autoSpaceDE w:val="0"/>
        <w:autoSpaceDN w:val="0"/>
        <w:adjustRightInd w:val="0"/>
        <w:spacing w:after="0" w:line="240" w:lineRule="auto"/>
        <w:rPr>
          <w:rFonts w:ascii="Times New Roman CYR" w:hAnsi="Times New Roman CYR" w:cs="Times New Roman CYR"/>
        </w:rPr>
        <w:sectPr w:rsidR="00AC24FE">
          <w:pgSz w:w="16837" w:h="11905" w:orient="landscape"/>
          <w:pgMar w:top="570" w:right="720" w:bottom="570" w:left="720" w:header="708" w:footer="708" w:gutter="0"/>
          <w:cols w:space="720"/>
          <w:noEndnote/>
        </w:sectPr>
      </w:pPr>
    </w:p>
    <w:p w14:paraId="0E65D4AE" w14:textId="77777777" w:rsidR="00AC24FE" w:rsidRDefault="00F772F2" w:rsidP="006D4929">
      <w:pPr>
        <w:pStyle w:val="1"/>
      </w:pPr>
      <w:bookmarkStart w:id="8" w:name="_Toc200801382"/>
      <w:r>
        <w:lastRenderedPageBreak/>
        <w:t>III. Фінансова інформація</w:t>
      </w:r>
      <w:bookmarkEnd w:id="8"/>
    </w:p>
    <w:p w14:paraId="739CBED8" w14:textId="77777777" w:rsidR="00AC24FE" w:rsidRDefault="00F772F2" w:rsidP="006D4929">
      <w:pPr>
        <w:pStyle w:val="1"/>
      </w:pPr>
      <w:bookmarkStart w:id="9" w:name="_Toc200801383"/>
      <w:r>
        <w:t>1. Інформація про розмір доходу за видами діяльності особи</w:t>
      </w:r>
      <w:bookmarkEnd w:id="9"/>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AC24FE" w14:paraId="2F9DAC3C" w14:textId="77777777">
        <w:trPr>
          <w:trHeight w:val="300"/>
        </w:trPr>
        <w:tc>
          <w:tcPr>
            <w:tcW w:w="4020" w:type="dxa"/>
            <w:tcBorders>
              <w:top w:val="single" w:sz="6" w:space="0" w:color="auto"/>
              <w:bottom w:val="single" w:sz="6" w:space="0" w:color="auto"/>
              <w:right w:val="single" w:sz="6" w:space="0" w:color="auto"/>
            </w:tcBorders>
            <w:vAlign w:val="center"/>
          </w:tcPr>
          <w:p w14:paraId="5F52680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776E46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Розмір доходу особи від реалізації продукції (товарів, робіт, послуг), </w:t>
            </w:r>
            <w:proofErr w:type="spellStart"/>
            <w:r>
              <w:rPr>
                <w:rFonts w:ascii="Times New Roman CYR" w:hAnsi="Times New Roman CYR" w:cs="Times New Roman CYR"/>
              </w:rPr>
              <w:t>тис.грн</w:t>
            </w:r>
            <w:proofErr w:type="spellEnd"/>
          </w:p>
        </w:tc>
        <w:tc>
          <w:tcPr>
            <w:tcW w:w="2900" w:type="dxa"/>
            <w:tcBorders>
              <w:top w:val="single" w:sz="6" w:space="0" w:color="auto"/>
              <w:left w:val="single" w:sz="6" w:space="0" w:color="auto"/>
              <w:bottom w:val="single" w:sz="6" w:space="0" w:color="auto"/>
            </w:tcBorders>
            <w:vAlign w:val="center"/>
          </w:tcPr>
          <w:p w14:paraId="5C8D31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AC24FE" w14:paraId="39C697CB" w14:textId="77777777">
        <w:trPr>
          <w:trHeight w:val="300"/>
        </w:trPr>
        <w:tc>
          <w:tcPr>
            <w:tcW w:w="4020" w:type="dxa"/>
            <w:tcBorders>
              <w:top w:val="single" w:sz="6" w:space="0" w:color="auto"/>
              <w:bottom w:val="single" w:sz="6" w:space="0" w:color="auto"/>
              <w:right w:val="single" w:sz="6" w:space="0" w:color="auto"/>
            </w:tcBorders>
            <w:vAlign w:val="center"/>
          </w:tcPr>
          <w:p w14:paraId="4EE54E7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4E000E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7345046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AC24FE" w14:paraId="4C220B49" w14:textId="77777777">
        <w:trPr>
          <w:trHeight w:val="300"/>
        </w:trPr>
        <w:tc>
          <w:tcPr>
            <w:tcW w:w="4020" w:type="dxa"/>
            <w:tcBorders>
              <w:top w:val="single" w:sz="6" w:space="0" w:color="auto"/>
              <w:bottom w:val="single" w:sz="6" w:space="0" w:color="auto"/>
              <w:right w:val="single" w:sz="6" w:space="0" w:color="auto"/>
            </w:tcBorders>
          </w:tcPr>
          <w:p w14:paraId="12BA1F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23.32 - Виробництво цегли, </w:t>
            </w:r>
            <w:proofErr w:type="spellStart"/>
            <w:r>
              <w:rPr>
                <w:rFonts w:ascii="Times New Roman CYR" w:hAnsi="Times New Roman CYR" w:cs="Times New Roman CYR"/>
              </w:rPr>
              <w:t>черепицi</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будiвельних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виробiв</w:t>
            </w:r>
            <w:proofErr w:type="spellEnd"/>
            <w:r>
              <w:rPr>
                <w:rFonts w:ascii="Times New Roman CYR" w:hAnsi="Times New Roman CYR" w:cs="Times New Roman CYR"/>
              </w:rPr>
              <w:t xml:space="preserve"> з випаленої глини</w:t>
            </w:r>
          </w:p>
        </w:tc>
        <w:tc>
          <w:tcPr>
            <w:tcW w:w="2900" w:type="dxa"/>
            <w:tcBorders>
              <w:top w:val="single" w:sz="6" w:space="0" w:color="auto"/>
              <w:left w:val="single" w:sz="6" w:space="0" w:color="auto"/>
              <w:bottom w:val="single" w:sz="6" w:space="0" w:color="auto"/>
              <w:right w:val="single" w:sz="6" w:space="0" w:color="auto"/>
            </w:tcBorders>
          </w:tcPr>
          <w:p w14:paraId="0952EE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24272</w:t>
            </w:r>
          </w:p>
        </w:tc>
        <w:tc>
          <w:tcPr>
            <w:tcW w:w="2900" w:type="dxa"/>
            <w:tcBorders>
              <w:top w:val="single" w:sz="6" w:space="0" w:color="auto"/>
              <w:left w:val="single" w:sz="6" w:space="0" w:color="auto"/>
              <w:bottom w:val="single" w:sz="6" w:space="0" w:color="auto"/>
            </w:tcBorders>
          </w:tcPr>
          <w:p w14:paraId="4D8A426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5117CD41"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192A195F" w14:textId="77777777" w:rsidR="00AC24FE" w:rsidRDefault="00F772F2" w:rsidP="006D4929">
      <w:pPr>
        <w:pStyle w:val="1"/>
      </w:pPr>
      <w:bookmarkStart w:id="10" w:name="_Toc200801384"/>
      <w:r>
        <w:t>4. Твердження щодо річної інформації</w:t>
      </w:r>
      <w:bookmarkEnd w:id="10"/>
    </w:p>
    <w:p w14:paraId="7F1C146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i головний бухгалтер заявляють про те, що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їм </w:t>
      </w:r>
      <w:proofErr w:type="spellStart"/>
      <w:r>
        <w:rPr>
          <w:rFonts w:ascii="Times New Roman CYR" w:hAnsi="Times New Roman CYR" w:cs="Times New Roman CYR"/>
          <w:sz w:val="24"/>
          <w:szCs w:val="24"/>
        </w:rPr>
        <w:t>вiдомо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складена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стандартiв</w:t>
      </w:r>
      <w:proofErr w:type="spellEnd"/>
      <w:r>
        <w:rPr>
          <w:rFonts w:ascii="Times New Roman CYR" w:hAnsi="Times New Roman CYR" w:cs="Times New Roman CYR"/>
          <w:sz w:val="24"/>
          <w:szCs w:val="24"/>
        </w:rPr>
        <w:t xml:space="preserve">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що вимагаються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Законом України "Про бухгалтерський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об'єктивну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стан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пасивiв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прибутки та збитки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а також про те, що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достовiрну</w:t>
      </w:r>
      <w:proofErr w:type="spellEnd"/>
      <w:r>
        <w:rPr>
          <w:rFonts w:ascii="Times New Roman CYR" w:hAnsi="Times New Roman CYR" w:cs="Times New Roman CYR"/>
          <w:sz w:val="24"/>
          <w:szCs w:val="24"/>
        </w:rPr>
        <w:t xml:space="preserve"> та об'єктивну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розвиток i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i стан разом з описом основних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невизначеностей</w:t>
      </w:r>
      <w:proofErr w:type="spellEnd"/>
      <w:r>
        <w:rPr>
          <w:rFonts w:ascii="Times New Roman CYR" w:hAnsi="Times New Roman CYR" w:cs="Times New Roman CYR"/>
          <w:sz w:val="24"/>
          <w:szCs w:val="24"/>
        </w:rPr>
        <w:t xml:space="preserve">, з якими вони стикаються у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734854F0"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8EF75FF" w14:textId="77777777" w:rsidR="00AC24FE" w:rsidRDefault="00F772F2" w:rsidP="006D4929">
      <w:pPr>
        <w:pStyle w:val="1"/>
      </w:pPr>
      <w:bookmarkStart w:id="11" w:name="_Toc200801385"/>
      <w:r>
        <w:t>IV. Нефінансова інформація</w:t>
      </w:r>
      <w:bookmarkEnd w:id="11"/>
    </w:p>
    <w:p w14:paraId="558E8663" w14:textId="77777777" w:rsidR="00AC24FE" w:rsidRDefault="00F772F2" w:rsidP="006D4929">
      <w:pPr>
        <w:pStyle w:val="1"/>
      </w:pPr>
      <w:bookmarkStart w:id="12" w:name="_Toc200801386"/>
      <w:r>
        <w:t>1. Звіт керівництва (звіт про управління)</w:t>
      </w:r>
      <w:bookmarkEnd w:id="12"/>
    </w:p>
    <w:p w14:paraId="57C65A2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голови ради особи</w:t>
      </w:r>
    </w:p>
    <w:p w14:paraId="6F7C9FD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Шановнi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стейкхолдери</w:t>
      </w:r>
      <w:proofErr w:type="spellEnd"/>
      <w:r>
        <w:rPr>
          <w:rFonts w:ascii="Times New Roman CYR" w:hAnsi="Times New Roman CYR" w:cs="Times New Roman CYR"/>
          <w:sz w:val="24"/>
          <w:szCs w:val="24"/>
        </w:rPr>
        <w:t xml:space="preserve">. Даний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пiдготовлено</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до вимог </w:t>
      </w:r>
      <w:proofErr w:type="spellStart"/>
      <w:r>
        <w:rPr>
          <w:rFonts w:ascii="Times New Roman CYR" w:hAnsi="Times New Roman CYR" w:cs="Times New Roman CYR"/>
          <w:sz w:val="24"/>
          <w:szCs w:val="24"/>
        </w:rPr>
        <w:t>Статтi</w:t>
      </w:r>
      <w:proofErr w:type="spellEnd"/>
      <w:r>
        <w:rPr>
          <w:rFonts w:ascii="Times New Roman CYR" w:hAnsi="Times New Roman CYR" w:cs="Times New Roman CYR"/>
          <w:sz w:val="24"/>
          <w:szCs w:val="24"/>
        </w:rPr>
        <w:t xml:space="preserve"> 127 Закону України "Про ринки </w:t>
      </w:r>
      <w:proofErr w:type="spellStart"/>
      <w:r>
        <w:rPr>
          <w:rFonts w:ascii="Times New Roman CYR" w:hAnsi="Times New Roman CYR" w:cs="Times New Roman CYR"/>
          <w:sz w:val="24"/>
          <w:szCs w:val="24"/>
        </w:rPr>
        <w:t>капiталу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органiзованi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товарнi</w:t>
      </w:r>
      <w:proofErr w:type="spellEnd"/>
      <w:r>
        <w:rPr>
          <w:rFonts w:ascii="Times New Roman CYR" w:hAnsi="Times New Roman CYR" w:cs="Times New Roman CYR"/>
          <w:sz w:val="24"/>
          <w:szCs w:val="24"/>
        </w:rPr>
        <w:t xml:space="preserve"> ринки" та пункту 42 "Положення про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а також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надають забезпечення за такими </w:t>
      </w:r>
      <w:proofErr w:type="spellStart"/>
      <w:r>
        <w:rPr>
          <w:rFonts w:ascii="Times New Roman CYR" w:hAnsi="Times New Roman CYR" w:cs="Times New Roman CYR"/>
          <w:sz w:val="24"/>
          <w:szCs w:val="24"/>
        </w:rPr>
        <w:t>цiнними</w:t>
      </w:r>
      <w:proofErr w:type="spellEnd"/>
      <w:r>
        <w:rPr>
          <w:rFonts w:ascii="Times New Roman CYR" w:hAnsi="Times New Roman CYR" w:cs="Times New Roman CYR"/>
          <w:sz w:val="24"/>
          <w:szCs w:val="24"/>
        </w:rPr>
        <w:t xml:space="preserve"> паперами" затвердженого НКЦПФР 06.06.2023 № 608 та є складовою частиною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Наглядова рада Товариства є </w:t>
      </w:r>
      <w:proofErr w:type="spellStart"/>
      <w:r>
        <w:rPr>
          <w:rFonts w:ascii="Times New Roman CYR" w:hAnsi="Times New Roman CYR" w:cs="Times New Roman CYR"/>
          <w:sz w:val="24"/>
          <w:szCs w:val="24"/>
        </w:rPr>
        <w:t>колегiальним</w:t>
      </w:r>
      <w:proofErr w:type="spellEnd"/>
      <w:r>
        <w:rPr>
          <w:rFonts w:ascii="Times New Roman CYR" w:hAnsi="Times New Roman CYR" w:cs="Times New Roman CYR"/>
          <w:sz w:val="24"/>
          <w:szCs w:val="24"/>
        </w:rPr>
        <w:t xml:space="preserve"> органом, що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та законодавством,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за 2023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наглядовою радою встановлено: -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податки та збори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своєчасно та в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здiйснювались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та чинного законодавства; -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погодженi</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вiдповiдному</w:t>
      </w:r>
      <w:proofErr w:type="spellEnd"/>
      <w:r>
        <w:rPr>
          <w:rFonts w:ascii="Times New Roman CYR" w:hAnsi="Times New Roman CYR" w:cs="Times New Roman CYR"/>
          <w:sz w:val="24"/>
          <w:szCs w:val="24"/>
        </w:rPr>
        <w:t xml:space="preserve"> порядку з наглядовою радою; - господарська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ведеться </w:t>
      </w:r>
      <w:proofErr w:type="spellStart"/>
      <w:r>
        <w:rPr>
          <w:rFonts w:ascii="Times New Roman CYR" w:hAnsi="Times New Roman CYR" w:cs="Times New Roman CYR"/>
          <w:sz w:val="24"/>
          <w:szCs w:val="24"/>
        </w:rPr>
        <w:t>рацiонально</w:t>
      </w:r>
      <w:proofErr w:type="spellEnd"/>
      <w:r>
        <w:rPr>
          <w:rFonts w:ascii="Times New Roman CYR" w:hAnsi="Times New Roman CYR" w:cs="Times New Roman CYR"/>
          <w:sz w:val="24"/>
          <w:szCs w:val="24"/>
        </w:rPr>
        <w:t xml:space="preserve"> та в межах чинного законодавства. Незважаючи на зусилля,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докладаються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становище товариства залишається </w:t>
      </w:r>
      <w:proofErr w:type="spellStart"/>
      <w:r>
        <w:rPr>
          <w:rFonts w:ascii="Times New Roman CYR" w:hAnsi="Times New Roman CYR" w:cs="Times New Roman CYR"/>
          <w:sz w:val="24"/>
          <w:szCs w:val="24"/>
        </w:rPr>
        <w:t>нестабiльним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Кризовi</w:t>
      </w:r>
      <w:proofErr w:type="spellEnd"/>
      <w:r>
        <w:rPr>
          <w:rFonts w:ascii="Times New Roman CYR" w:hAnsi="Times New Roman CYR" w:cs="Times New Roman CYR"/>
          <w:sz w:val="24"/>
          <w:szCs w:val="24"/>
        </w:rPr>
        <w:t xml:space="preserve"> явища в </w:t>
      </w:r>
      <w:proofErr w:type="spellStart"/>
      <w:r>
        <w:rPr>
          <w:rFonts w:ascii="Times New Roman CYR" w:hAnsi="Times New Roman CYR" w:cs="Times New Roman CYR"/>
          <w:sz w:val="24"/>
          <w:szCs w:val="24"/>
        </w:rPr>
        <w:t>економiцi</w:t>
      </w:r>
      <w:proofErr w:type="spellEnd"/>
      <w:r>
        <w:rPr>
          <w:rFonts w:ascii="Times New Roman CYR" w:hAnsi="Times New Roman CYR" w:cs="Times New Roman CYR"/>
          <w:sz w:val="24"/>
          <w:szCs w:val="24"/>
        </w:rPr>
        <w:t xml:space="preserve">, воєнний стан, що </w:t>
      </w:r>
      <w:proofErr w:type="spellStart"/>
      <w:r>
        <w:rPr>
          <w:rFonts w:ascii="Times New Roman CYR" w:hAnsi="Times New Roman CYR" w:cs="Times New Roman CYR"/>
          <w:sz w:val="24"/>
          <w:szCs w:val="24"/>
        </w:rPr>
        <w:t>дiє</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не сприяють покращенню </w:t>
      </w:r>
      <w:proofErr w:type="spellStart"/>
      <w:r>
        <w:rPr>
          <w:rFonts w:ascii="Times New Roman CYR" w:hAnsi="Times New Roman CYR" w:cs="Times New Roman CYR"/>
          <w:sz w:val="24"/>
          <w:szCs w:val="24"/>
        </w:rPr>
        <w:t>фiнансово-економiчного</w:t>
      </w:r>
      <w:proofErr w:type="spellEnd"/>
      <w:r>
        <w:rPr>
          <w:rFonts w:ascii="Times New Roman CYR" w:hAnsi="Times New Roman CYR" w:cs="Times New Roman CYR"/>
          <w:sz w:val="24"/>
          <w:szCs w:val="24"/>
        </w:rPr>
        <w:t xml:space="preserve"> становища Товариства. Порушень прав та законних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протягом 2023 року наглядовою радою не виявлено</w:t>
      </w:r>
    </w:p>
    <w:p w14:paraId="1B0D04F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D84A6B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Звернення до акціонерів/учасників та інших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xml:space="preserve"> від керівника особи</w:t>
      </w:r>
    </w:p>
    <w:p w14:paraId="44FB8CC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Шановнi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стейкхолдери</w:t>
      </w:r>
      <w:proofErr w:type="spellEnd"/>
      <w:r>
        <w:rPr>
          <w:rFonts w:ascii="Times New Roman CYR" w:hAnsi="Times New Roman CYR" w:cs="Times New Roman CYR"/>
          <w:sz w:val="24"/>
          <w:szCs w:val="24"/>
        </w:rPr>
        <w:t xml:space="preserve">.  У своїй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директор Товариства керується чинним законодавством, Статутом,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 наглядової ради та чинним законодавством.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Товариством було отримано прибуток у </w:t>
      </w:r>
      <w:proofErr w:type="spellStart"/>
      <w:r>
        <w:rPr>
          <w:rFonts w:ascii="Times New Roman CYR" w:hAnsi="Times New Roman CYR" w:cs="Times New Roman CYR"/>
          <w:sz w:val="24"/>
          <w:szCs w:val="24"/>
        </w:rPr>
        <w:t>розмiрi</w:t>
      </w:r>
      <w:proofErr w:type="spellEnd"/>
      <w:r>
        <w:rPr>
          <w:rFonts w:ascii="Times New Roman CYR" w:hAnsi="Times New Roman CYR" w:cs="Times New Roman CYR"/>
          <w:sz w:val="24"/>
          <w:szCs w:val="24"/>
        </w:rPr>
        <w:t xml:space="preserve"> 809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у попередньому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 прибуток складав 931 </w:t>
      </w:r>
      <w:proofErr w:type="spellStart"/>
      <w:r>
        <w:rPr>
          <w:rFonts w:ascii="Times New Roman CYR" w:hAnsi="Times New Roman CYR" w:cs="Times New Roman CYR"/>
          <w:sz w:val="24"/>
          <w:szCs w:val="24"/>
        </w:rPr>
        <w:t>тис.грн</w:t>
      </w:r>
      <w:proofErr w:type="spellEnd"/>
      <w:r>
        <w:rPr>
          <w:rFonts w:ascii="Times New Roman CYR" w:hAnsi="Times New Roman CYR" w:cs="Times New Roman CYR"/>
          <w:sz w:val="24"/>
          <w:szCs w:val="24"/>
        </w:rPr>
        <w:t xml:space="preserve">. При цьому: -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податки та збори </w:t>
      </w:r>
      <w:proofErr w:type="spellStart"/>
      <w:r>
        <w:rPr>
          <w:rFonts w:ascii="Times New Roman CYR" w:hAnsi="Times New Roman CYR" w:cs="Times New Roman CYR"/>
          <w:sz w:val="24"/>
          <w:szCs w:val="24"/>
        </w:rPr>
        <w:t>сплаченi</w:t>
      </w:r>
      <w:proofErr w:type="spellEnd"/>
      <w:r>
        <w:rPr>
          <w:rFonts w:ascii="Times New Roman CYR" w:hAnsi="Times New Roman CYR" w:cs="Times New Roman CYR"/>
          <w:sz w:val="24"/>
          <w:szCs w:val="24"/>
        </w:rPr>
        <w:t xml:space="preserve"> своєчасно та в повному </w:t>
      </w:r>
      <w:proofErr w:type="spellStart"/>
      <w:r>
        <w:rPr>
          <w:rFonts w:ascii="Times New Roman CYR" w:hAnsi="Times New Roman CYR" w:cs="Times New Roman CYR"/>
          <w:sz w:val="24"/>
          <w:szCs w:val="24"/>
        </w:rPr>
        <w:t>обсязi</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здiйснювались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r>
        <w:rPr>
          <w:rFonts w:ascii="Times New Roman CYR" w:hAnsi="Times New Roman CYR" w:cs="Times New Roman CYR"/>
          <w:sz w:val="24"/>
          <w:szCs w:val="24"/>
        </w:rPr>
        <w:lastRenderedPageBreak/>
        <w:t xml:space="preserve">Статуту та чинного законодавства; - господарська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ведеться </w:t>
      </w:r>
      <w:proofErr w:type="spellStart"/>
      <w:r>
        <w:rPr>
          <w:rFonts w:ascii="Times New Roman CYR" w:hAnsi="Times New Roman CYR" w:cs="Times New Roman CYR"/>
          <w:sz w:val="24"/>
          <w:szCs w:val="24"/>
        </w:rPr>
        <w:t>рацiонально</w:t>
      </w:r>
      <w:proofErr w:type="spellEnd"/>
      <w:r>
        <w:rPr>
          <w:rFonts w:ascii="Times New Roman CYR" w:hAnsi="Times New Roman CYR" w:cs="Times New Roman CYR"/>
          <w:sz w:val="24"/>
          <w:szCs w:val="24"/>
        </w:rPr>
        <w:t xml:space="preserve"> та в межах чинного законодавства;  - </w:t>
      </w:r>
      <w:proofErr w:type="spellStart"/>
      <w:r>
        <w:rPr>
          <w:rFonts w:ascii="Times New Roman CYR" w:hAnsi="Times New Roman CYR" w:cs="Times New Roman CYR"/>
          <w:sz w:val="24"/>
          <w:szCs w:val="24"/>
        </w:rPr>
        <w:t>заробiтна</w:t>
      </w:r>
      <w:proofErr w:type="spellEnd"/>
      <w:r>
        <w:rPr>
          <w:rFonts w:ascii="Times New Roman CYR" w:hAnsi="Times New Roman CYR" w:cs="Times New Roman CYR"/>
          <w:sz w:val="24"/>
          <w:szCs w:val="24"/>
        </w:rPr>
        <w:t xml:space="preserve"> плата виплачується своєчасно.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заробiтнiй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Товариство не мало змоги працювати на повну </w:t>
      </w:r>
      <w:proofErr w:type="spellStart"/>
      <w:r>
        <w:rPr>
          <w:rFonts w:ascii="Times New Roman CYR" w:hAnsi="Times New Roman CYR" w:cs="Times New Roman CYR"/>
          <w:sz w:val="24"/>
          <w:szCs w:val="24"/>
        </w:rPr>
        <w:t>потужнiсть</w:t>
      </w:r>
      <w:proofErr w:type="spellEnd"/>
      <w:r>
        <w:rPr>
          <w:rFonts w:ascii="Times New Roman CYR" w:hAnsi="Times New Roman CYR" w:cs="Times New Roman CYR"/>
          <w:sz w:val="24"/>
          <w:szCs w:val="24"/>
        </w:rPr>
        <w:t xml:space="preserve">, нестача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низький попит на </w:t>
      </w:r>
      <w:proofErr w:type="spellStart"/>
      <w:r>
        <w:rPr>
          <w:rFonts w:ascii="Times New Roman CYR" w:hAnsi="Times New Roman CYR" w:cs="Times New Roman CYR"/>
          <w:sz w:val="24"/>
          <w:szCs w:val="24"/>
        </w:rPr>
        <w:t>продукцiю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призвiв</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затовареностi</w:t>
      </w:r>
      <w:proofErr w:type="spellEnd"/>
      <w:r>
        <w:rPr>
          <w:rFonts w:ascii="Times New Roman CYR" w:hAnsi="Times New Roman CYR" w:cs="Times New Roman CYR"/>
          <w:sz w:val="24"/>
          <w:szCs w:val="24"/>
        </w:rPr>
        <w:t xml:space="preserve"> складу готовою </w:t>
      </w:r>
      <w:proofErr w:type="spellStart"/>
      <w:r>
        <w:rPr>
          <w:rFonts w:ascii="Times New Roman CYR" w:hAnsi="Times New Roman CYR" w:cs="Times New Roman CYR"/>
          <w:sz w:val="24"/>
          <w:szCs w:val="24"/>
        </w:rPr>
        <w:t>продукцiєю</w:t>
      </w:r>
      <w:proofErr w:type="spellEnd"/>
      <w:r>
        <w:rPr>
          <w:rFonts w:ascii="Times New Roman CYR" w:hAnsi="Times New Roman CYR" w:cs="Times New Roman CYR"/>
          <w:sz w:val="24"/>
          <w:szCs w:val="24"/>
        </w:rPr>
        <w:t xml:space="preserve">, що призвело до </w:t>
      </w:r>
      <w:proofErr w:type="spellStart"/>
      <w:r>
        <w:rPr>
          <w:rFonts w:ascii="Times New Roman CYR" w:hAnsi="Times New Roman CYR" w:cs="Times New Roman CYR"/>
          <w:sz w:val="24"/>
          <w:szCs w:val="24"/>
        </w:rPr>
        <w:t>нестачi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обiгових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в зв'язку з чим Товариство працювало не на повну </w:t>
      </w:r>
      <w:proofErr w:type="spellStart"/>
      <w:r>
        <w:rPr>
          <w:rFonts w:ascii="Times New Roman CYR" w:hAnsi="Times New Roman CYR" w:cs="Times New Roman CYR"/>
          <w:sz w:val="24"/>
          <w:szCs w:val="24"/>
        </w:rPr>
        <w:t>потужнiсть</w:t>
      </w:r>
      <w:proofErr w:type="spellEnd"/>
      <w:r>
        <w:rPr>
          <w:rFonts w:ascii="Times New Roman CYR" w:hAnsi="Times New Roman CYR" w:cs="Times New Roman CYR"/>
          <w:sz w:val="24"/>
          <w:szCs w:val="24"/>
        </w:rPr>
        <w:t xml:space="preserve">, а восени вимушене було призупинити виробничу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товариства докладається максимум зусиль для покращення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товариства,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пошук нових </w:t>
      </w:r>
      <w:proofErr w:type="spellStart"/>
      <w:r>
        <w:rPr>
          <w:rFonts w:ascii="Times New Roman CYR" w:hAnsi="Times New Roman CYR" w:cs="Times New Roman CYR"/>
          <w:sz w:val="24"/>
          <w:szCs w:val="24"/>
        </w:rPr>
        <w:t>клiєнтiв</w:t>
      </w:r>
      <w:proofErr w:type="spellEnd"/>
      <w:r>
        <w:rPr>
          <w:rFonts w:ascii="Times New Roman CYR" w:hAnsi="Times New Roman CYR" w:cs="Times New Roman CYR"/>
          <w:sz w:val="24"/>
          <w:szCs w:val="24"/>
        </w:rPr>
        <w:t xml:space="preserve">, вживаються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w:t>
      </w:r>
      <w:proofErr w:type="spellEnd"/>
      <w:r>
        <w:rPr>
          <w:rFonts w:ascii="Times New Roman CYR" w:hAnsi="Times New Roman CYR" w:cs="Times New Roman CYR"/>
          <w:sz w:val="24"/>
          <w:szCs w:val="24"/>
        </w:rPr>
        <w:t xml:space="preserve"> заходи,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будуть сприяти збереженню та  </w:t>
      </w:r>
      <w:proofErr w:type="spellStart"/>
      <w:r>
        <w:rPr>
          <w:rFonts w:ascii="Times New Roman CYR" w:hAnsi="Times New Roman CYR" w:cs="Times New Roman CYR"/>
          <w:sz w:val="24"/>
          <w:szCs w:val="24"/>
        </w:rPr>
        <w:t>подальшiй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прибутковостi</w:t>
      </w:r>
      <w:proofErr w:type="spellEnd"/>
      <w:r>
        <w:rPr>
          <w:rFonts w:ascii="Times New Roman CYR" w:hAnsi="Times New Roman CYR" w:cs="Times New Roman CYR"/>
          <w:sz w:val="24"/>
          <w:szCs w:val="24"/>
        </w:rPr>
        <w:t xml:space="preserve"> нашого товариства. </w:t>
      </w:r>
    </w:p>
    <w:p w14:paraId="0155464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F76C9C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4B28581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працює на ринку як </w:t>
      </w:r>
      <w:proofErr w:type="spellStart"/>
      <w:r>
        <w:rPr>
          <w:rFonts w:ascii="Times New Roman CYR" w:hAnsi="Times New Roman CYR" w:cs="Times New Roman CYR"/>
          <w:sz w:val="24"/>
          <w:szCs w:val="24"/>
        </w:rPr>
        <w:t>акцiонерне</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бiльше</w:t>
      </w:r>
      <w:proofErr w:type="spellEnd"/>
      <w:r>
        <w:rPr>
          <w:rFonts w:ascii="Times New Roman CYR" w:hAnsi="Times New Roman CYR" w:cs="Times New Roman CYR"/>
          <w:sz w:val="24"/>
          <w:szCs w:val="24"/>
        </w:rPr>
        <w:t xml:space="preserve"> 25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Основним видом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є виробництво цегли, </w:t>
      </w:r>
      <w:proofErr w:type="spellStart"/>
      <w:r>
        <w:rPr>
          <w:rFonts w:ascii="Times New Roman CYR" w:hAnsi="Times New Roman CYR" w:cs="Times New Roman CYR"/>
          <w:sz w:val="24"/>
          <w:szCs w:val="24"/>
        </w:rPr>
        <w:t>черепицi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виробiв</w:t>
      </w:r>
      <w:proofErr w:type="spellEnd"/>
      <w:r>
        <w:rPr>
          <w:rFonts w:ascii="Times New Roman CYR" w:hAnsi="Times New Roman CYR" w:cs="Times New Roman CYR"/>
          <w:sz w:val="24"/>
          <w:szCs w:val="24"/>
        </w:rPr>
        <w:t xml:space="preserve"> з випаленої глини. Сировина для виробництва - суглинок. Товариство має </w:t>
      </w:r>
      <w:proofErr w:type="spellStart"/>
      <w:r>
        <w:rPr>
          <w:rFonts w:ascii="Times New Roman CYR" w:hAnsi="Times New Roman CYR" w:cs="Times New Roman CYR"/>
          <w:sz w:val="24"/>
          <w:szCs w:val="24"/>
        </w:rPr>
        <w:t>спецiальний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дозвiл</w:t>
      </w:r>
      <w:proofErr w:type="spellEnd"/>
      <w:r>
        <w:rPr>
          <w:rFonts w:ascii="Times New Roman CYR" w:hAnsi="Times New Roman CYR" w:cs="Times New Roman CYR"/>
          <w:sz w:val="24"/>
          <w:szCs w:val="24"/>
        </w:rPr>
        <w:t xml:space="preserve"> на видобування сировини для виробництва цегли на </w:t>
      </w:r>
      <w:proofErr w:type="spellStart"/>
      <w:r>
        <w:rPr>
          <w:rFonts w:ascii="Times New Roman CYR" w:hAnsi="Times New Roman CYR" w:cs="Times New Roman CYR"/>
          <w:sz w:val="24"/>
          <w:szCs w:val="24"/>
        </w:rPr>
        <w:t>пiвнiчнiй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околицi</w:t>
      </w:r>
      <w:proofErr w:type="spellEnd"/>
      <w:r>
        <w:rPr>
          <w:rFonts w:ascii="Times New Roman CYR" w:hAnsi="Times New Roman CYR" w:cs="Times New Roman CYR"/>
          <w:sz w:val="24"/>
          <w:szCs w:val="24"/>
        </w:rPr>
        <w:t xml:space="preserve"> м. </w:t>
      </w:r>
      <w:proofErr w:type="spellStart"/>
      <w:r>
        <w:rPr>
          <w:rFonts w:ascii="Times New Roman CYR" w:hAnsi="Times New Roman CYR" w:cs="Times New Roman CYR"/>
          <w:sz w:val="24"/>
          <w:szCs w:val="24"/>
        </w:rPr>
        <w:t>Нiжин</w:t>
      </w:r>
      <w:proofErr w:type="spellEnd"/>
      <w:r>
        <w:rPr>
          <w:rFonts w:ascii="Times New Roman CYR" w:hAnsi="Times New Roman CYR" w:cs="Times New Roman CYR"/>
          <w:sz w:val="24"/>
          <w:szCs w:val="24"/>
        </w:rPr>
        <w:t xml:space="preserve"> №611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13.08.1996 р. та має в своєму </w:t>
      </w:r>
      <w:proofErr w:type="spellStart"/>
      <w:r>
        <w:rPr>
          <w:rFonts w:ascii="Times New Roman CYR" w:hAnsi="Times New Roman CYR" w:cs="Times New Roman CYR"/>
          <w:sz w:val="24"/>
          <w:szCs w:val="24"/>
        </w:rPr>
        <w:t>розпорядженнi</w:t>
      </w:r>
      <w:proofErr w:type="spellEnd"/>
      <w:r>
        <w:rPr>
          <w:rFonts w:ascii="Times New Roman CYR" w:hAnsi="Times New Roman CYR" w:cs="Times New Roman CYR"/>
          <w:sz w:val="24"/>
          <w:szCs w:val="24"/>
        </w:rPr>
        <w:t xml:space="preserve"> власний кар'єр для видобутку сировини.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на </w:t>
      </w:r>
      <w:proofErr w:type="spellStart"/>
      <w:r>
        <w:rPr>
          <w:rFonts w:ascii="Times New Roman CYR" w:hAnsi="Times New Roman CYR" w:cs="Times New Roman CYR"/>
          <w:sz w:val="24"/>
          <w:szCs w:val="24"/>
        </w:rPr>
        <w:t>територiї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Чернiгiвської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так i за її межами (зокрема </w:t>
      </w:r>
      <w:proofErr w:type="spellStart"/>
      <w:r>
        <w:rPr>
          <w:rFonts w:ascii="Times New Roman CYR" w:hAnsi="Times New Roman CYR" w:cs="Times New Roman CYR"/>
          <w:sz w:val="24"/>
          <w:szCs w:val="24"/>
        </w:rPr>
        <w:t>мiсто</w:t>
      </w:r>
      <w:proofErr w:type="spellEnd"/>
      <w:r>
        <w:rPr>
          <w:rFonts w:ascii="Times New Roman CYR" w:hAnsi="Times New Roman CYR" w:cs="Times New Roman CYR"/>
          <w:sz w:val="24"/>
          <w:szCs w:val="24"/>
        </w:rPr>
        <w:t xml:space="preserve"> Київ та Київська область).</w:t>
      </w:r>
    </w:p>
    <w:p w14:paraId="65C7A25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6AC1B2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 роки, що передували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було оновлено та введено в </w:t>
      </w:r>
      <w:proofErr w:type="spellStart"/>
      <w:r>
        <w:rPr>
          <w:rFonts w:ascii="Times New Roman CYR" w:hAnsi="Times New Roman CYR" w:cs="Times New Roman CYR"/>
          <w:sz w:val="24"/>
          <w:szCs w:val="24"/>
        </w:rPr>
        <w:t>експлуатацiю</w:t>
      </w:r>
      <w:proofErr w:type="spellEnd"/>
      <w:r>
        <w:rPr>
          <w:rFonts w:ascii="Times New Roman CYR" w:hAnsi="Times New Roman CYR" w:cs="Times New Roman CYR"/>
          <w:sz w:val="24"/>
          <w:szCs w:val="24"/>
        </w:rPr>
        <w:t xml:space="preserve"> багато нової </w:t>
      </w:r>
      <w:proofErr w:type="spellStart"/>
      <w:r>
        <w:rPr>
          <w:rFonts w:ascii="Times New Roman CYR" w:hAnsi="Times New Roman CYR" w:cs="Times New Roman CYR"/>
          <w:sz w:val="24"/>
          <w:szCs w:val="24"/>
        </w:rPr>
        <w:t>технiки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здiйснено</w:t>
      </w:r>
      <w:proofErr w:type="spellEnd"/>
      <w:r>
        <w:rPr>
          <w:rFonts w:ascii="Times New Roman CYR" w:hAnsi="Times New Roman CYR" w:cs="Times New Roman CYR"/>
          <w:sz w:val="24"/>
          <w:szCs w:val="24"/>
        </w:rPr>
        <w:t xml:space="preserve"> низку </w:t>
      </w:r>
      <w:proofErr w:type="spellStart"/>
      <w:r>
        <w:rPr>
          <w:rFonts w:ascii="Times New Roman CYR" w:hAnsi="Times New Roman CYR" w:cs="Times New Roman CYR"/>
          <w:sz w:val="24"/>
          <w:szCs w:val="24"/>
        </w:rPr>
        <w:t>технiчних</w:t>
      </w:r>
      <w:proofErr w:type="spellEnd"/>
      <w:r>
        <w:rPr>
          <w:rFonts w:ascii="Times New Roman CYR" w:hAnsi="Times New Roman CYR" w:cs="Times New Roman CYR"/>
          <w:sz w:val="24"/>
          <w:szCs w:val="24"/>
        </w:rPr>
        <w:t xml:space="preserve"> розробок, проведено </w:t>
      </w:r>
      <w:proofErr w:type="spellStart"/>
      <w:r>
        <w:rPr>
          <w:rFonts w:ascii="Times New Roman CYR" w:hAnsi="Times New Roman CYR" w:cs="Times New Roman CYR"/>
          <w:sz w:val="24"/>
          <w:szCs w:val="24"/>
        </w:rPr>
        <w:t>реконструкцiю</w:t>
      </w:r>
      <w:proofErr w:type="spellEnd"/>
      <w:r>
        <w:rPr>
          <w:rFonts w:ascii="Times New Roman CYR" w:hAnsi="Times New Roman CYR" w:cs="Times New Roman CYR"/>
          <w:sz w:val="24"/>
          <w:szCs w:val="24"/>
        </w:rPr>
        <w:t xml:space="preserve"> виробництва,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якої оновилася </w:t>
      </w:r>
      <w:proofErr w:type="spellStart"/>
      <w:r>
        <w:rPr>
          <w:rFonts w:ascii="Times New Roman CYR" w:hAnsi="Times New Roman CYR" w:cs="Times New Roman CYR"/>
          <w:sz w:val="24"/>
          <w:szCs w:val="24"/>
        </w:rPr>
        <w:t>технологiя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пiдвищилась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якiсть</w:t>
      </w:r>
      <w:proofErr w:type="spellEnd"/>
      <w:r>
        <w:rPr>
          <w:rFonts w:ascii="Times New Roman CYR" w:hAnsi="Times New Roman CYR" w:cs="Times New Roman CYR"/>
          <w:sz w:val="24"/>
          <w:szCs w:val="24"/>
        </w:rPr>
        <w:t xml:space="preserve"> цегли. Але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темпи оновлення та </w:t>
      </w:r>
      <w:proofErr w:type="spellStart"/>
      <w:r>
        <w:rPr>
          <w:rFonts w:ascii="Times New Roman CYR" w:hAnsi="Times New Roman CYR" w:cs="Times New Roman CYR"/>
          <w:sz w:val="24"/>
          <w:szCs w:val="24"/>
        </w:rPr>
        <w:t>iнвестицiй</w:t>
      </w:r>
      <w:proofErr w:type="spellEnd"/>
      <w:r>
        <w:rPr>
          <w:rFonts w:ascii="Times New Roman CYR" w:hAnsi="Times New Roman CYR" w:cs="Times New Roman CYR"/>
          <w:sz w:val="24"/>
          <w:szCs w:val="24"/>
        </w:rPr>
        <w:t xml:space="preserve"> суттєво скоротилися i майже не </w:t>
      </w:r>
      <w:proofErr w:type="spellStart"/>
      <w:r>
        <w:rPr>
          <w:rFonts w:ascii="Times New Roman CYR" w:hAnsi="Times New Roman CYR" w:cs="Times New Roman CYR"/>
          <w:sz w:val="24"/>
          <w:szCs w:val="24"/>
        </w:rPr>
        <w:t>здiйснюються</w:t>
      </w:r>
      <w:proofErr w:type="spellEnd"/>
      <w:r>
        <w:rPr>
          <w:rFonts w:ascii="Times New Roman CYR" w:hAnsi="Times New Roman CYR" w:cs="Times New Roman CYR"/>
          <w:sz w:val="24"/>
          <w:szCs w:val="24"/>
        </w:rPr>
        <w:t>.</w:t>
      </w:r>
    </w:p>
    <w:p w14:paraId="039B8E4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1AEEA9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напрямками подальшого розвитку Товариства є:</w:t>
      </w:r>
    </w:p>
    <w:p w14:paraId="2E6AEC7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6FF496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подальше удосконалення та </w:t>
      </w:r>
      <w:proofErr w:type="spellStart"/>
      <w:r>
        <w:rPr>
          <w:rFonts w:ascii="Times New Roman CYR" w:hAnsi="Times New Roman CYR" w:cs="Times New Roman CYR"/>
          <w:sz w:val="24"/>
          <w:szCs w:val="24"/>
        </w:rPr>
        <w:t>пiдтримка</w:t>
      </w:r>
      <w:proofErr w:type="spellEnd"/>
      <w:r>
        <w:rPr>
          <w:rFonts w:ascii="Times New Roman CYR" w:hAnsi="Times New Roman CYR" w:cs="Times New Roman CYR"/>
          <w:sz w:val="24"/>
          <w:szCs w:val="24"/>
        </w:rPr>
        <w:t xml:space="preserve"> в належному </w:t>
      </w:r>
      <w:proofErr w:type="spellStart"/>
      <w:r>
        <w:rPr>
          <w:rFonts w:ascii="Times New Roman CYR" w:hAnsi="Times New Roman CYR" w:cs="Times New Roman CYR"/>
          <w:sz w:val="24"/>
          <w:szCs w:val="24"/>
        </w:rPr>
        <w:t>технiчному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матерiально-технiчної</w:t>
      </w:r>
      <w:proofErr w:type="spellEnd"/>
      <w:r>
        <w:rPr>
          <w:rFonts w:ascii="Times New Roman CYR" w:hAnsi="Times New Roman CYR" w:cs="Times New Roman CYR"/>
          <w:sz w:val="24"/>
          <w:szCs w:val="24"/>
        </w:rPr>
        <w:t xml:space="preserve"> бази, </w:t>
      </w:r>
      <w:proofErr w:type="spellStart"/>
      <w:r>
        <w:rPr>
          <w:rFonts w:ascii="Times New Roman CYR" w:hAnsi="Times New Roman CYR" w:cs="Times New Roman CYR"/>
          <w:sz w:val="24"/>
          <w:szCs w:val="24"/>
        </w:rPr>
        <w:t>пiдвищення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ефективне та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застосування </w:t>
      </w:r>
      <w:proofErr w:type="spellStart"/>
      <w:r>
        <w:rPr>
          <w:rFonts w:ascii="Times New Roman CYR" w:hAnsi="Times New Roman CYR" w:cs="Times New Roman CYR"/>
          <w:sz w:val="24"/>
          <w:szCs w:val="24"/>
        </w:rPr>
        <w:t>енергозберiгаючих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економiя</w:t>
      </w:r>
      <w:proofErr w:type="spellEnd"/>
      <w:r>
        <w:rPr>
          <w:rFonts w:ascii="Times New Roman CYR" w:hAnsi="Times New Roman CYR" w:cs="Times New Roman CYR"/>
          <w:sz w:val="24"/>
          <w:szCs w:val="24"/>
        </w:rPr>
        <w:t xml:space="preserve"> газу та </w:t>
      </w:r>
      <w:proofErr w:type="spellStart"/>
      <w:r>
        <w:rPr>
          <w:rFonts w:ascii="Times New Roman CYR" w:hAnsi="Times New Roman CYR" w:cs="Times New Roman CYR"/>
          <w:sz w:val="24"/>
          <w:szCs w:val="24"/>
        </w:rPr>
        <w:t>електроенергiї</w:t>
      </w:r>
      <w:proofErr w:type="spellEnd"/>
      <w:r>
        <w:rPr>
          <w:rFonts w:ascii="Times New Roman CYR" w:hAnsi="Times New Roman CYR" w:cs="Times New Roman CYR"/>
          <w:sz w:val="24"/>
          <w:szCs w:val="24"/>
        </w:rPr>
        <w:t xml:space="preserve">) та дотримання вимог щодо охорони навколишнього середовища. </w:t>
      </w:r>
    </w:p>
    <w:p w14:paraId="1AAF1A8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A98A1E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оновлення </w:t>
      </w:r>
      <w:proofErr w:type="spellStart"/>
      <w:r>
        <w:rPr>
          <w:rFonts w:ascii="Times New Roman CYR" w:hAnsi="Times New Roman CYR" w:cs="Times New Roman CYR"/>
          <w:sz w:val="24"/>
          <w:szCs w:val="24"/>
        </w:rPr>
        <w:t>фiзично</w:t>
      </w:r>
      <w:proofErr w:type="spellEnd"/>
      <w:r>
        <w:rPr>
          <w:rFonts w:ascii="Times New Roman CYR" w:hAnsi="Times New Roman CYR" w:cs="Times New Roman CYR"/>
          <w:sz w:val="24"/>
          <w:szCs w:val="24"/>
        </w:rPr>
        <w:t xml:space="preserve"> зношених та морально </w:t>
      </w:r>
      <w:proofErr w:type="spellStart"/>
      <w:r>
        <w:rPr>
          <w:rFonts w:ascii="Times New Roman CYR" w:hAnsi="Times New Roman CYR" w:cs="Times New Roman CYR"/>
          <w:sz w:val="24"/>
          <w:szCs w:val="24"/>
        </w:rPr>
        <w:t>застарiлих</w:t>
      </w:r>
      <w:proofErr w:type="spellEnd"/>
      <w:r>
        <w:rPr>
          <w:rFonts w:ascii="Times New Roman CYR" w:hAnsi="Times New Roman CYR" w:cs="Times New Roman CYR"/>
          <w:sz w:val="24"/>
          <w:szCs w:val="24"/>
        </w:rPr>
        <w:t xml:space="preserve"> виробничих </w:t>
      </w:r>
      <w:proofErr w:type="spellStart"/>
      <w:r>
        <w:rPr>
          <w:rFonts w:ascii="Times New Roman CYR" w:hAnsi="Times New Roman CYR" w:cs="Times New Roman CYR"/>
          <w:sz w:val="24"/>
          <w:szCs w:val="24"/>
        </w:rPr>
        <w:t>фондiв</w:t>
      </w:r>
      <w:proofErr w:type="spellEnd"/>
      <w:r>
        <w:rPr>
          <w:rFonts w:ascii="Times New Roman CYR" w:hAnsi="Times New Roman CYR" w:cs="Times New Roman CYR"/>
          <w:sz w:val="24"/>
          <w:szCs w:val="24"/>
        </w:rPr>
        <w:t xml:space="preserve">; впровадження прогресивних </w:t>
      </w:r>
      <w:proofErr w:type="spellStart"/>
      <w:r>
        <w:rPr>
          <w:rFonts w:ascii="Times New Roman CYR" w:hAnsi="Times New Roman CYR" w:cs="Times New Roman CYR"/>
          <w:sz w:val="24"/>
          <w:szCs w:val="24"/>
        </w:rPr>
        <w:t>технологiчних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удосконалення виробничої системи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автоматизацiя</w:t>
      </w:r>
      <w:proofErr w:type="spellEnd"/>
      <w:r>
        <w:rPr>
          <w:rFonts w:ascii="Times New Roman CYR" w:hAnsi="Times New Roman CYR" w:cs="Times New Roman CYR"/>
          <w:sz w:val="24"/>
          <w:szCs w:val="24"/>
        </w:rPr>
        <w:t xml:space="preserve"> ручної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полiпшення</w:t>
      </w:r>
      <w:proofErr w:type="spellEnd"/>
      <w:r>
        <w:rPr>
          <w:rFonts w:ascii="Times New Roman CYR" w:hAnsi="Times New Roman CYR" w:cs="Times New Roman CYR"/>
          <w:sz w:val="24"/>
          <w:szCs w:val="24"/>
        </w:rPr>
        <w:t xml:space="preserve"> умов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робiтникiв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технiки</w:t>
      </w:r>
      <w:proofErr w:type="spellEnd"/>
      <w:r>
        <w:rPr>
          <w:rFonts w:ascii="Times New Roman CYR" w:hAnsi="Times New Roman CYR" w:cs="Times New Roman CYR"/>
          <w:sz w:val="24"/>
          <w:szCs w:val="24"/>
        </w:rPr>
        <w:t xml:space="preserve"> безпеки; </w:t>
      </w:r>
      <w:proofErr w:type="spellStart"/>
      <w:r>
        <w:rPr>
          <w:rFonts w:ascii="Times New Roman CYR" w:hAnsi="Times New Roman CYR" w:cs="Times New Roman CYR"/>
          <w:sz w:val="24"/>
          <w:szCs w:val="24"/>
        </w:rPr>
        <w:t>адаптацiя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технологiй</w:t>
      </w:r>
      <w:proofErr w:type="spellEnd"/>
      <w:r>
        <w:rPr>
          <w:rFonts w:ascii="Times New Roman CYR" w:hAnsi="Times New Roman CYR" w:cs="Times New Roman CYR"/>
          <w:sz w:val="24"/>
          <w:szCs w:val="24"/>
        </w:rPr>
        <w:t xml:space="preserve"> виробництва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вимог охорони навколишнього середовища</w:t>
      </w:r>
    </w:p>
    <w:p w14:paraId="5C87E8F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5023C7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укрiплення</w:t>
      </w:r>
      <w:proofErr w:type="spellEnd"/>
      <w:r>
        <w:rPr>
          <w:rFonts w:ascii="Times New Roman CYR" w:hAnsi="Times New Roman CYR" w:cs="Times New Roman CYR"/>
          <w:sz w:val="24"/>
          <w:szCs w:val="24"/>
        </w:rPr>
        <w:t xml:space="preserve"> позитивної </w:t>
      </w:r>
      <w:proofErr w:type="spellStart"/>
      <w:r>
        <w:rPr>
          <w:rFonts w:ascii="Times New Roman CYR" w:hAnsi="Times New Roman CYR" w:cs="Times New Roman CYR"/>
          <w:sz w:val="24"/>
          <w:szCs w:val="24"/>
        </w:rPr>
        <w:t>репутацiї</w:t>
      </w:r>
      <w:proofErr w:type="spellEnd"/>
      <w:r>
        <w:rPr>
          <w:rFonts w:ascii="Times New Roman CYR" w:hAnsi="Times New Roman CYR" w:cs="Times New Roman CYR"/>
          <w:sz w:val="24"/>
          <w:szCs w:val="24"/>
        </w:rPr>
        <w:t xml:space="preserve"> Товариства як серед </w:t>
      </w:r>
      <w:proofErr w:type="spellStart"/>
      <w:r>
        <w:rPr>
          <w:rFonts w:ascii="Times New Roman CYR" w:hAnsi="Times New Roman CYR" w:cs="Times New Roman CYR"/>
          <w:sz w:val="24"/>
          <w:szCs w:val="24"/>
        </w:rPr>
        <w:t>замовникiв</w:t>
      </w:r>
      <w:proofErr w:type="spellEnd"/>
      <w:r>
        <w:rPr>
          <w:rFonts w:ascii="Times New Roman CYR" w:hAnsi="Times New Roman CYR" w:cs="Times New Roman CYR"/>
          <w:sz w:val="24"/>
          <w:szCs w:val="24"/>
        </w:rPr>
        <w:t xml:space="preserve"> так i серед </w:t>
      </w:r>
      <w:proofErr w:type="spellStart"/>
      <w:r>
        <w:rPr>
          <w:rFonts w:ascii="Times New Roman CYR" w:hAnsi="Times New Roman CYR" w:cs="Times New Roman CYR"/>
          <w:sz w:val="24"/>
          <w:szCs w:val="24"/>
        </w:rPr>
        <w:t>конкурентiв</w:t>
      </w:r>
      <w:proofErr w:type="spellEnd"/>
      <w:r>
        <w:rPr>
          <w:rFonts w:ascii="Times New Roman CYR" w:hAnsi="Times New Roman CYR" w:cs="Times New Roman CYR"/>
          <w:sz w:val="24"/>
          <w:szCs w:val="24"/>
        </w:rPr>
        <w:t xml:space="preserve">, систематичне проведення маркетингових </w:t>
      </w:r>
      <w:proofErr w:type="spellStart"/>
      <w:r>
        <w:rPr>
          <w:rFonts w:ascii="Times New Roman CYR" w:hAnsi="Times New Roman CYR" w:cs="Times New Roman CYR"/>
          <w:sz w:val="24"/>
          <w:szCs w:val="24"/>
        </w:rPr>
        <w:t>дослiджень</w:t>
      </w:r>
      <w:proofErr w:type="spellEnd"/>
      <w:r>
        <w:rPr>
          <w:rFonts w:ascii="Times New Roman CYR" w:hAnsi="Times New Roman CYR" w:cs="Times New Roman CYR"/>
          <w:sz w:val="24"/>
          <w:szCs w:val="24"/>
        </w:rPr>
        <w:t xml:space="preserve"> з метою правильної </w:t>
      </w:r>
      <w:proofErr w:type="spellStart"/>
      <w:r>
        <w:rPr>
          <w:rFonts w:ascii="Times New Roman CYR" w:hAnsi="Times New Roman CYR" w:cs="Times New Roman CYR"/>
          <w:sz w:val="24"/>
          <w:szCs w:val="24"/>
        </w:rPr>
        <w:t>орiєнтацiї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 умовах жорсткої </w:t>
      </w:r>
      <w:proofErr w:type="spellStart"/>
      <w:r>
        <w:rPr>
          <w:rFonts w:ascii="Times New Roman CYR" w:hAnsi="Times New Roman CYR" w:cs="Times New Roman CYR"/>
          <w:sz w:val="24"/>
          <w:szCs w:val="24"/>
        </w:rPr>
        <w:t>конкуренцiї</w:t>
      </w:r>
      <w:proofErr w:type="spellEnd"/>
      <w:r>
        <w:rPr>
          <w:rFonts w:ascii="Times New Roman CYR" w:hAnsi="Times New Roman CYR" w:cs="Times New Roman CYR"/>
          <w:sz w:val="24"/>
          <w:szCs w:val="24"/>
        </w:rPr>
        <w:t>.</w:t>
      </w:r>
    </w:p>
    <w:p w14:paraId="21D6025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A25638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соцiальна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пiдбiр</w:t>
      </w:r>
      <w:proofErr w:type="spellEnd"/>
      <w:r>
        <w:rPr>
          <w:rFonts w:ascii="Times New Roman CYR" w:hAnsi="Times New Roman CYR" w:cs="Times New Roman CYR"/>
          <w:sz w:val="24"/>
          <w:szCs w:val="24"/>
        </w:rPr>
        <w:t xml:space="preserve"> та робота з кадрами,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 забезпечили виконання поставлених завдань. </w:t>
      </w:r>
    </w:p>
    <w:p w14:paraId="77691A2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61CFC4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 xml:space="preserve">утримання </w:t>
      </w:r>
      <w:proofErr w:type="spellStart"/>
      <w:r>
        <w:rPr>
          <w:rFonts w:ascii="Times New Roman CYR" w:hAnsi="Times New Roman CYR" w:cs="Times New Roman CYR"/>
          <w:sz w:val="24"/>
          <w:szCs w:val="24"/>
        </w:rPr>
        <w:t>iснуючих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позицiй</w:t>
      </w:r>
      <w:proofErr w:type="spellEnd"/>
      <w:r>
        <w:rPr>
          <w:rFonts w:ascii="Times New Roman CYR" w:hAnsi="Times New Roman CYR" w:cs="Times New Roman CYR"/>
          <w:sz w:val="24"/>
          <w:szCs w:val="24"/>
        </w:rPr>
        <w:t xml:space="preserve"> на ринку в умовах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кризи; </w:t>
      </w:r>
      <w:proofErr w:type="spellStart"/>
      <w:r>
        <w:rPr>
          <w:rFonts w:ascii="Times New Roman CYR" w:hAnsi="Times New Roman CYR" w:cs="Times New Roman CYR"/>
          <w:sz w:val="24"/>
          <w:szCs w:val="24"/>
        </w:rPr>
        <w:t>дослiдження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вихiд</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новi</w:t>
      </w:r>
      <w:proofErr w:type="spellEnd"/>
      <w:r>
        <w:rPr>
          <w:rFonts w:ascii="Times New Roman CYR" w:hAnsi="Times New Roman CYR" w:cs="Times New Roman CYR"/>
          <w:sz w:val="24"/>
          <w:szCs w:val="24"/>
        </w:rPr>
        <w:t xml:space="preserve"> сегменти ринку; удосконалення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потреб ринку; пошук нових </w:t>
      </w:r>
      <w:proofErr w:type="spellStart"/>
      <w:r>
        <w:rPr>
          <w:rFonts w:ascii="Times New Roman CYR" w:hAnsi="Times New Roman CYR" w:cs="Times New Roman CYR"/>
          <w:sz w:val="24"/>
          <w:szCs w:val="24"/>
        </w:rPr>
        <w:t>ринкiв</w:t>
      </w:r>
      <w:proofErr w:type="spellEnd"/>
      <w:r>
        <w:rPr>
          <w:rFonts w:ascii="Times New Roman CYR" w:hAnsi="Times New Roman CYR" w:cs="Times New Roman CYR"/>
          <w:sz w:val="24"/>
          <w:szCs w:val="24"/>
        </w:rPr>
        <w:t xml:space="preserve"> збуту; </w:t>
      </w:r>
      <w:proofErr w:type="spellStart"/>
      <w:r>
        <w:rPr>
          <w:rFonts w:ascii="Times New Roman CYR" w:hAnsi="Times New Roman CYR" w:cs="Times New Roman CYR"/>
          <w:sz w:val="24"/>
          <w:szCs w:val="24"/>
        </w:rPr>
        <w:t>диверсифiкацiя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асортименту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оперативне виконання замовлень та високий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обслуговування </w:t>
      </w:r>
      <w:proofErr w:type="spellStart"/>
      <w:r>
        <w:rPr>
          <w:rFonts w:ascii="Times New Roman CYR" w:hAnsi="Times New Roman CYR" w:cs="Times New Roman CYR"/>
          <w:sz w:val="24"/>
          <w:szCs w:val="24"/>
        </w:rPr>
        <w:t>споживачiв</w:t>
      </w:r>
      <w:proofErr w:type="spellEnd"/>
      <w:r>
        <w:rPr>
          <w:rFonts w:ascii="Times New Roman CYR" w:hAnsi="Times New Roman CYR" w:cs="Times New Roman CYR"/>
          <w:sz w:val="24"/>
          <w:szCs w:val="24"/>
        </w:rPr>
        <w:t xml:space="preserve">. </w:t>
      </w:r>
    </w:p>
    <w:p w14:paraId="7107B70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004F24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Ефективне та </w:t>
      </w:r>
      <w:proofErr w:type="spellStart"/>
      <w:r>
        <w:rPr>
          <w:rFonts w:ascii="Times New Roman CYR" w:hAnsi="Times New Roman CYR" w:cs="Times New Roman CYR"/>
          <w:sz w:val="24"/>
          <w:szCs w:val="24"/>
        </w:rPr>
        <w:t>рацiональне</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ресурсiв</w:t>
      </w:r>
      <w:proofErr w:type="spellEnd"/>
      <w:r>
        <w:rPr>
          <w:rFonts w:ascii="Times New Roman CYR" w:hAnsi="Times New Roman CYR" w:cs="Times New Roman CYR"/>
          <w:sz w:val="24"/>
          <w:szCs w:val="24"/>
        </w:rPr>
        <w:t xml:space="preserve"> створює умови для забезпечення сталого розвитку та </w:t>
      </w:r>
      <w:proofErr w:type="spellStart"/>
      <w:r>
        <w:rPr>
          <w:rFonts w:ascii="Times New Roman CYR" w:hAnsi="Times New Roman CYR" w:cs="Times New Roman CYR"/>
          <w:sz w:val="24"/>
          <w:szCs w:val="24"/>
        </w:rPr>
        <w:t>конкурентоспроможностi</w:t>
      </w:r>
      <w:proofErr w:type="spellEnd"/>
    </w:p>
    <w:p w14:paraId="68CEDE1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329F0F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Вiрогiднi</w:t>
      </w:r>
      <w:proofErr w:type="spellEnd"/>
      <w:r>
        <w:rPr>
          <w:rFonts w:ascii="Times New Roman CYR" w:hAnsi="Times New Roman CYR" w:cs="Times New Roman CYR"/>
          <w:sz w:val="24"/>
          <w:szCs w:val="24"/>
        </w:rPr>
        <w:t xml:space="preserve"> перспективи подальшого розвитку Товариства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загальної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країнi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платоспроможностi</w:t>
      </w:r>
      <w:proofErr w:type="spellEnd"/>
      <w:r>
        <w:rPr>
          <w:rFonts w:ascii="Times New Roman CYR" w:hAnsi="Times New Roman CYR" w:cs="Times New Roman CYR"/>
          <w:sz w:val="24"/>
          <w:szCs w:val="24"/>
        </w:rPr>
        <w:t xml:space="preserve"> як громадян так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lastRenderedPageBreak/>
        <w:t>чинникiв</w:t>
      </w:r>
      <w:proofErr w:type="spellEnd"/>
      <w:r>
        <w:rPr>
          <w:rFonts w:ascii="Times New Roman CYR" w:hAnsi="Times New Roman CYR" w:cs="Times New Roman CYR"/>
          <w:sz w:val="24"/>
          <w:szCs w:val="24"/>
        </w:rPr>
        <w:t xml:space="preserve">, тому на даний час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не має змоги робити </w:t>
      </w:r>
      <w:proofErr w:type="spellStart"/>
      <w:r>
        <w:rPr>
          <w:rFonts w:ascii="Times New Roman CYR" w:hAnsi="Times New Roman CYR" w:cs="Times New Roman CYR"/>
          <w:sz w:val="24"/>
          <w:szCs w:val="24"/>
        </w:rPr>
        <w:t>довготривалi</w:t>
      </w:r>
      <w:proofErr w:type="spellEnd"/>
      <w:r>
        <w:rPr>
          <w:rFonts w:ascii="Times New Roman CYR" w:hAnsi="Times New Roman CYR" w:cs="Times New Roman CYR"/>
          <w:sz w:val="24"/>
          <w:szCs w:val="24"/>
        </w:rPr>
        <w:t xml:space="preserve"> прогнози щодо подальшого розвитку Товариства. </w:t>
      </w:r>
    </w:p>
    <w:p w14:paraId="5B0E15C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6679D7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2020-2021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українська </w:t>
      </w:r>
      <w:proofErr w:type="spellStart"/>
      <w:r>
        <w:rPr>
          <w:rFonts w:ascii="Times New Roman CYR" w:hAnsi="Times New Roman CYR" w:cs="Times New Roman CYR"/>
          <w:sz w:val="24"/>
          <w:szCs w:val="24"/>
        </w:rPr>
        <w:t>економiка</w:t>
      </w:r>
      <w:proofErr w:type="spellEnd"/>
      <w:r>
        <w:rPr>
          <w:rFonts w:ascii="Times New Roman CYR" w:hAnsi="Times New Roman CYR" w:cs="Times New Roman CYR"/>
          <w:sz w:val="24"/>
          <w:szCs w:val="24"/>
        </w:rPr>
        <w:t xml:space="preserve"> знаходилась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негативним впливом </w:t>
      </w:r>
      <w:proofErr w:type="spellStart"/>
      <w:r>
        <w:rPr>
          <w:rFonts w:ascii="Times New Roman CYR" w:hAnsi="Times New Roman CYR" w:cs="Times New Roman CYR"/>
          <w:sz w:val="24"/>
          <w:szCs w:val="24"/>
        </w:rPr>
        <w:t>полiтичної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кризи, ускладненої </w:t>
      </w:r>
      <w:proofErr w:type="spellStart"/>
      <w:r>
        <w:rPr>
          <w:rFonts w:ascii="Times New Roman CYR" w:hAnsi="Times New Roman CYR" w:cs="Times New Roman CYR"/>
          <w:sz w:val="24"/>
          <w:szCs w:val="24"/>
        </w:rPr>
        <w:t>вiйськовим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конфлiктом</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сходi</w:t>
      </w:r>
      <w:proofErr w:type="spellEnd"/>
      <w:r>
        <w:rPr>
          <w:rFonts w:ascii="Times New Roman CYR" w:hAnsi="Times New Roman CYR" w:cs="Times New Roman CYR"/>
          <w:sz w:val="24"/>
          <w:szCs w:val="24"/>
        </w:rPr>
        <w:t xml:space="preserve"> України та </w:t>
      </w:r>
      <w:proofErr w:type="spellStart"/>
      <w:r>
        <w:rPr>
          <w:rFonts w:ascii="Times New Roman CYR" w:hAnsi="Times New Roman CYR" w:cs="Times New Roman CYR"/>
          <w:sz w:val="24"/>
          <w:szCs w:val="24"/>
        </w:rPr>
        <w:t>свiтовою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пандемiєю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коронавiрусу</w:t>
      </w:r>
      <w:proofErr w:type="spellEnd"/>
      <w:r>
        <w:rPr>
          <w:rFonts w:ascii="Times New Roman CYR" w:hAnsi="Times New Roman CYR" w:cs="Times New Roman CYR"/>
          <w:sz w:val="24"/>
          <w:szCs w:val="24"/>
        </w:rPr>
        <w:t xml:space="preserve"> (COVID-19), поширення якої почалося у 2020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w:t>
      </w:r>
    </w:p>
    <w:p w14:paraId="10117E7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A2E05C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Запровадження урядом України карантинних та обмежувальних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спрямованих на </w:t>
      </w:r>
      <w:proofErr w:type="spellStart"/>
      <w:r>
        <w:rPr>
          <w:rFonts w:ascii="Times New Roman CYR" w:hAnsi="Times New Roman CYR" w:cs="Times New Roman CYR"/>
          <w:sz w:val="24"/>
          <w:szCs w:val="24"/>
        </w:rPr>
        <w:t>протидiю</w:t>
      </w:r>
      <w:proofErr w:type="spellEnd"/>
      <w:r>
        <w:rPr>
          <w:rFonts w:ascii="Times New Roman CYR" w:hAnsi="Times New Roman CYR" w:cs="Times New Roman CYR"/>
          <w:sz w:val="24"/>
          <w:szCs w:val="24"/>
        </w:rPr>
        <w:t xml:space="preserve"> подальшому поширенню </w:t>
      </w:r>
      <w:proofErr w:type="spellStart"/>
      <w:r>
        <w:rPr>
          <w:rFonts w:ascii="Times New Roman CYR" w:hAnsi="Times New Roman CYR" w:cs="Times New Roman CYR"/>
          <w:sz w:val="24"/>
          <w:szCs w:val="24"/>
        </w:rPr>
        <w:t>пандемiї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коронавiрусу</w:t>
      </w:r>
      <w:proofErr w:type="spellEnd"/>
      <w:r>
        <w:rPr>
          <w:rFonts w:ascii="Times New Roman CYR" w:hAnsi="Times New Roman CYR" w:cs="Times New Roman CYR"/>
          <w:sz w:val="24"/>
          <w:szCs w:val="24"/>
        </w:rPr>
        <w:t xml:space="preserve"> (COVID-19), привело до спаду </w:t>
      </w:r>
      <w:proofErr w:type="spellStart"/>
      <w:r>
        <w:rPr>
          <w:rFonts w:ascii="Times New Roman CYR" w:hAnsi="Times New Roman CYR" w:cs="Times New Roman CYR"/>
          <w:sz w:val="24"/>
          <w:szCs w:val="24"/>
        </w:rPr>
        <w:t>дiлової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суб'єктiв</w:t>
      </w:r>
      <w:proofErr w:type="spellEnd"/>
      <w:r>
        <w:rPr>
          <w:rFonts w:ascii="Times New Roman CYR" w:hAnsi="Times New Roman CYR" w:cs="Times New Roman CYR"/>
          <w:sz w:val="24"/>
          <w:szCs w:val="24"/>
        </w:rPr>
        <w:t xml:space="preserve"> господарювання, зокрема i </w:t>
      </w:r>
      <w:proofErr w:type="spellStart"/>
      <w:r>
        <w:rPr>
          <w:rFonts w:ascii="Times New Roman CYR" w:hAnsi="Times New Roman CYR" w:cs="Times New Roman CYR"/>
          <w:sz w:val="24"/>
          <w:szCs w:val="24"/>
        </w:rPr>
        <w:t>пiдприємств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сфери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Через це знизились темпи </w:t>
      </w:r>
      <w:proofErr w:type="spellStart"/>
      <w:r>
        <w:rPr>
          <w:rFonts w:ascii="Times New Roman CYR" w:hAnsi="Times New Roman CYR" w:cs="Times New Roman CYR"/>
          <w:sz w:val="24"/>
          <w:szCs w:val="24"/>
        </w:rPr>
        <w:t>реалiзацiї</w:t>
      </w:r>
      <w:proofErr w:type="spellEnd"/>
      <w:r>
        <w:rPr>
          <w:rFonts w:ascii="Times New Roman CYR" w:hAnsi="Times New Roman CYR" w:cs="Times New Roman CYR"/>
          <w:sz w:val="24"/>
          <w:szCs w:val="24"/>
        </w:rPr>
        <w:t xml:space="preserve">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Карантин негативно вплинув на </w:t>
      </w:r>
      <w:proofErr w:type="spellStart"/>
      <w:r>
        <w:rPr>
          <w:rFonts w:ascii="Times New Roman CYR" w:hAnsi="Times New Roman CYR" w:cs="Times New Roman CYR"/>
          <w:sz w:val="24"/>
          <w:szCs w:val="24"/>
        </w:rPr>
        <w:t>споживчi</w:t>
      </w:r>
      <w:proofErr w:type="spellEnd"/>
      <w:r>
        <w:rPr>
          <w:rFonts w:ascii="Times New Roman CYR" w:hAnsi="Times New Roman CYR" w:cs="Times New Roman CYR"/>
          <w:sz w:val="24"/>
          <w:szCs w:val="24"/>
        </w:rPr>
        <w:t xml:space="preserve"> настрої, </w:t>
      </w:r>
      <w:proofErr w:type="spellStart"/>
      <w:r>
        <w:rPr>
          <w:rFonts w:ascii="Times New Roman CYR" w:hAnsi="Times New Roman CYR" w:cs="Times New Roman CYR"/>
          <w:sz w:val="24"/>
          <w:szCs w:val="24"/>
        </w:rPr>
        <w:t>iнвестування</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зв'язки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суб'єктами господарювання. </w:t>
      </w:r>
    </w:p>
    <w:p w14:paraId="229FAB7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2827CE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Крiм</w:t>
      </w:r>
      <w:proofErr w:type="spellEnd"/>
      <w:r>
        <w:rPr>
          <w:rFonts w:ascii="Times New Roman CYR" w:hAnsi="Times New Roman CYR" w:cs="Times New Roman CYR"/>
          <w:sz w:val="24"/>
          <w:szCs w:val="24"/>
        </w:rPr>
        <w:t xml:space="preserve"> цього, </w:t>
      </w:r>
      <w:proofErr w:type="spellStart"/>
      <w:r>
        <w:rPr>
          <w:rFonts w:ascii="Times New Roman CYR" w:hAnsi="Times New Roman CYR" w:cs="Times New Roman CYR"/>
          <w:sz w:val="24"/>
          <w:szCs w:val="24"/>
        </w:rPr>
        <w:t>наприкiнцi</w:t>
      </w:r>
      <w:proofErr w:type="spellEnd"/>
      <w:r>
        <w:rPr>
          <w:rFonts w:ascii="Times New Roman CYR" w:hAnsi="Times New Roman CYR" w:cs="Times New Roman CYR"/>
          <w:sz w:val="24"/>
          <w:szCs w:val="24"/>
        </w:rPr>
        <w:t xml:space="preserve"> лютого 2022 року розпочалася </w:t>
      </w:r>
      <w:proofErr w:type="spellStart"/>
      <w:r>
        <w:rPr>
          <w:rFonts w:ascii="Times New Roman CYR" w:hAnsi="Times New Roman CYR" w:cs="Times New Roman CYR"/>
          <w:sz w:val="24"/>
          <w:szCs w:val="24"/>
        </w:rPr>
        <w:t>вiйськова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агресiя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росiйської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федерацiї</w:t>
      </w:r>
      <w:proofErr w:type="spellEnd"/>
      <w:r>
        <w:rPr>
          <w:rFonts w:ascii="Times New Roman CYR" w:hAnsi="Times New Roman CYR" w:cs="Times New Roman CYR"/>
          <w:sz w:val="24"/>
          <w:szCs w:val="24"/>
        </w:rPr>
        <w:t xml:space="preserve"> проти України, у зв'язку з чим 24 лютого 2022 року Президентом України було видано Указ про введення та запровадження в </w:t>
      </w:r>
      <w:proofErr w:type="spellStart"/>
      <w:r>
        <w:rPr>
          <w:rFonts w:ascii="Times New Roman CYR" w:hAnsi="Times New Roman CYR" w:cs="Times New Roman CYR"/>
          <w:sz w:val="24"/>
          <w:szCs w:val="24"/>
        </w:rPr>
        <w:t>Українi</w:t>
      </w:r>
      <w:proofErr w:type="spellEnd"/>
      <w:r>
        <w:rPr>
          <w:rFonts w:ascii="Times New Roman CYR" w:hAnsi="Times New Roman CYR" w:cs="Times New Roman CYR"/>
          <w:sz w:val="24"/>
          <w:szCs w:val="24"/>
        </w:rPr>
        <w:t xml:space="preserve"> воєнного стану, який продовжився i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та продовжує </w:t>
      </w:r>
      <w:proofErr w:type="spellStart"/>
      <w:r>
        <w:rPr>
          <w:rFonts w:ascii="Times New Roman CYR" w:hAnsi="Times New Roman CYR" w:cs="Times New Roman CYR"/>
          <w:sz w:val="24"/>
          <w:szCs w:val="24"/>
        </w:rPr>
        <w:t>дiяти</w:t>
      </w:r>
      <w:proofErr w:type="spellEnd"/>
      <w:r>
        <w:rPr>
          <w:rFonts w:ascii="Times New Roman CYR" w:hAnsi="Times New Roman CYR" w:cs="Times New Roman CYR"/>
          <w:sz w:val="24"/>
          <w:szCs w:val="24"/>
        </w:rPr>
        <w:t xml:space="preserve"> i на дату подання звiту.</w:t>
      </w:r>
    </w:p>
    <w:p w14:paraId="42FD8C7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403A5E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 умовах воєнного стану, </w:t>
      </w:r>
      <w:proofErr w:type="spellStart"/>
      <w:r>
        <w:rPr>
          <w:rFonts w:ascii="Times New Roman CYR" w:hAnsi="Times New Roman CYR" w:cs="Times New Roman CYR"/>
          <w:sz w:val="24"/>
          <w:szCs w:val="24"/>
        </w:rPr>
        <w:t>фiнансово-економiчної</w:t>
      </w:r>
      <w:proofErr w:type="spellEnd"/>
      <w:r>
        <w:rPr>
          <w:rFonts w:ascii="Times New Roman CYR" w:hAnsi="Times New Roman CYR" w:cs="Times New Roman CYR"/>
          <w:sz w:val="24"/>
          <w:szCs w:val="24"/>
        </w:rPr>
        <w:t xml:space="preserve"> кризи та </w:t>
      </w:r>
      <w:proofErr w:type="spellStart"/>
      <w:r>
        <w:rPr>
          <w:rFonts w:ascii="Times New Roman CYR" w:hAnsi="Times New Roman CYR" w:cs="Times New Roman CYR"/>
          <w:sz w:val="24"/>
          <w:szCs w:val="24"/>
        </w:rPr>
        <w:t>iснування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що можуть вплинути на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подальший розвиток, </w:t>
      </w:r>
      <w:proofErr w:type="spellStart"/>
      <w:r>
        <w:rPr>
          <w:rFonts w:ascii="Times New Roman CYR" w:hAnsi="Times New Roman CYR" w:cs="Times New Roman CYR"/>
          <w:sz w:val="24"/>
          <w:szCs w:val="24"/>
        </w:rPr>
        <w:t>тривалiсть</w:t>
      </w:r>
      <w:proofErr w:type="spellEnd"/>
      <w:r>
        <w:rPr>
          <w:rFonts w:ascii="Times New Roman CYR" w:hAnsi="Times New Roman CYR" w:cs="Times New Roman CYR"/>
          <w:sz w:val="24"/>
          <w:szCs w:val="24"/>
        </w:rPr>
        <w:t xml:space="preserve"> та вплив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 xml:space="preserve"> неможливо передбачити -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супроводжується ризиками.</w:t>
      </w:r>
    </w:p>
    <w:p w14:paraId="6B013B0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941814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має важливе </w:t>
      </w:r>
      <w:proofErr w:type="spellStart"/>
      <w:r>
        <w:rPr>
          <w:rFonts w:ascii="Times New Roman CYR" w:hAnsi="Times New Roman CYR" w:cs="Times New Roman CYR"/>
          <w:sz w:val="24"/>
          <w:szCs w:val="24"/>
        </w:rPr>
        <w:t>економiчне</w:t>
      </w:r>
      <w:proofErr w:type="spellEnd"/>
      <w:r>
        <w:rPr>
          <w:rFonts w:ascii="Times New Roman CYR" w:hAnsi="Times New Roman CYR" w:cs="Times New Roman CYR"/>
          <w:sz w:val="24"/>
          <w:szCs w:val="24"/>
        </w:rPr>
        <w:t xml:space="preserve"> значення в </w:t>
      </w:r>
      <w:proofErr w:type="spellStart"/>
      <w:r>
        <w:rPr>
          <w:rFonts w:ascii="Times New Roman CYR" w:hAnsi="Times New Roman CYR" w:cs="Times New Roman CYR"/>
          <w:sz w:val="24"/>
          <w:szCs w:val="24"/>
        </w:rPr>
        <w:t>регiонi</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стабiльна</w:t>
      </w:r>
      <w:proofErr w:type="spellEnd"/>
      <w:r>
        <w:rPr>
          <w:rFonts w:ascii="Times New Roman CYR" w:hAnsi="Times New Roman CYR" w:cs="Times New Roman CYR"/>
          <w:sz w:val="24"/>
          <w:szCs w:val="24"/>
        </w:rPr>
        <w:t xml:space="preserve"> робота товариства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забезпечення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та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будiвельної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мiст</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Нiжина</w:t>
      </w:r>
      <w:proofErr w:type="spellEnd"/>
      <w:r>
        <w:rPr>
          <w:rFonts w:ascii="Times New Roman CYR" w:hAnsi="Times New Roman CYR" w:cs="Times New Roman CYR"/>
          <w:sz w:val="24"/>
          <w:szCs w:val="24"/>
        </w:rPr>
        <w:t xml:space="preserve">, Києва, </w:t>
      </w:r>
      <w:proofErr w:type="spellStart"/>
      <w:r>
        <w:rPr>
          <w:rFonts w:ascii="Times New Roman CYR" w:hAnsi="Times New Roman CYR" w:cs="Times New Roman CYR"/>
          <w:sz w:val="24"/>
          <w:szCs w:val="24"/>
        </w:rPr>
        <w:t>Чернiгова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областi</w:t>
      </w:r>
      <w:proofErr w:type="spellEnd"/>
      <w:r>
        <w:rPr>
          <w:rFonts w:ascii="Times New Roman CYR" w:hAnsi="Times New Roman CYR" w:cs="Times New Roman CYR"/>
          <w:sz w:val="24"/>
          <w:szCs w:val="24"/>
        </w:rPr>
        <w:t xml:space="preserve"> забезпечить </w:t>
      </w:r>
      <w:proofErr w:type="spellStart"/>
      <w:r>
        <w:rPr>
          <w:rFonts w:ascii="Times New Roman CYR" w:hAnsi="Times New Roman CYR" w:cs="Times New Roman CYR"/>
          <w:sz w:val="24"/>
          <w:szCs w:val="24"/>
        </w:rPr>
        <w:t>нагальнi</w:t>
      </w:r>
      <w:proofErr w:type="spellEnd"/>
      <w:r>
        <w:rPr>
          <w:rFonts w:ascii="Times New Roman CYR" w:hAnsi="Times New Roman CYR" w:cs="Times New Roman CYR"/>
          <w:sz w:val="24"/>
          <w:szCs w:val="24"/>
        </w:rPr>
        <w:t xml:space="preserve"> потреби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w:t>
      </w:r>
      <w:proofErr w:type="spellStart"/>
      <w:r>
        <w:rPr>
          <w:rFonts w:ascii="Times New Roman CYR" w:hAnsi="Times New Roman CYR" w:cs="Times New Roman CYR"/>
          <w:sz w:val="24"/>
          <w:szCs w:val="24"/>
        </w:rPr>
        <w:t>вiдновлення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вiйни</w:t>
      </w:r>
      <w:proofErr w:type="spellEnd"/>
      <w:r>
        <w:rPr>
          <w:rFonts w:ascii="Times New Roman CYR" w:hAnsi="Times New Roman CYR" w:cs="Times New Roman CYR"/>
          <w:sz w:val="24"/>
          <w:szCs w:val="24"/>
        </w:rPr>
        <w:t>.</w:t>
      </w:r>
    </w:p>
    <w:p w14:paraId="5108B06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563F05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стежить за станом розвитку поточної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i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мiнiмiзацiї</w:t>
      </w:r>
      <w:proofErr w:type="spellEnd"/>
      <w:r>
        <w:rPr>
          <w:rFonts w:ascii="Times New Roman CYR" w:hAnsi="Times New Roman CYR" w:cs="Times New Roman CYR"/>
          <w:sz w:val="24"/>
          <w:szCs w:val="24"/>
        </w:rPr>
        <w:t xml:space="preserve"> будь-яких негативних </w:t>
      </w:r>
      <w:proofErr w:type="spellStart"/>
      <w:r>
        <w:rPr>
          <w:rFonts w:ascii="Times New Roman CYR" w:hAnsi="Times New Roman CYR" w:cs="Times New Roman CYR"/>
          <w:sz w:val="24"/>
          <w:szCs w:val="24"/>
        </w:rPr>
        <w:t>наслiдкiв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наскiльки</w:t>
      </w:r>
      <w:proofErr w:type="spellEnd"/>
      <w:r>
        <w:rPr>
          <w:rFonts w:ascii="Times New Roman CYR" w:hAnsi="Times New Roman CYR" w:cs="Times New Roman CYR"/>
          <w:sz w:val="24"/>
          <w:szCs w:val="24"/>
        </w:rPr>
        <w:t xml:space="preserve"> це можливо. Подальший негативний розвиток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може i </w:t>
      </w:r>
      <w:proofErr w:type="spellStart"/>
      <w:r>
        <w:rPr>
          <w:rFonts w:ascii="Times New Roman CYR" w:hAnsi="Times New Roman CYR" w:cs="Times New Roman CYR"/>
          <w:sz w:val="24"/>
          <w:szCs w:val="24"/>
        </w:rPr>
        <w:t>далi</w:t>
      </w:r>
      <w:proofErr w:type="spellEnd"/>
      <w:r>
        <w:rPr>
          <w:rFonts w:ascii="Times New Roman CYR" w:hAnsi="Times New Roman CYR" w:cs="Times New Roman CYR"/>
          <w:sz w:val="24"/>
          <w:szCs w:val="24"/>
        </w:rPr>
        <w:t xml:space="preserve"> негативно впливати на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економiчнi</w:t>
      </w:r>
      <w:proofErr w:type="spellEnd"/>
      <w:r>
        <w:rPr>
          <w:rFonts w:ascii="Times New Roman CYR" w:hAnsi="Times New Roman CYR" w:cs="Times New Roman CYR"/>
          <w:sz w:val="24"/>
          <w:szCs w:val="24"/>
        </w:rPr>
        <w:t xml:space="preserve"> перспективи Товариства та його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w:t>
      </w:r>
    </w:p>
    <w:p w14:paraId="7608887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068C41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Стратегiчнi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подальшого розвитку Товариства, залишаються </w:t>
      </w:r>
      <w:proofErr w:type="spellStart"/>
      <w:r>
        <w:rPr>
          <w:rFonts w:ascii="Times New Roman CYR" w:hAnsi="Times New Roman CYR" w:cs="Times New Roman CYR"/>
          <w:sz w:val="24"/>
          <w:szCs w:val="24"/>
        </w:rPr>
        <w:t>незмiнними</w:t>
      </w:r>
      <w:proofErr w:type="spellEnd"/>
      <w:r>
        <w:rPr>
          <w:rFonts w:ascii="Times New Roman CYR" w:hAnsi="Times New Roman CYR" w:cs="Times New Roman CYR"/>
          <w:sz w:val="24"/>
          <w:szCs w:val="24"/>
        </w:rPr>
        <w:t xml:space="preserve">, але </w:t>
      </w:r>
      <w:proofErr w:type="spellStart"/>
      <w:r>
        <w:rPr>
          <w:rFonts w:ascii="Times New Roman CYR" w:hAnsi="Times New Roman CYR" w:cs="Times New Roman CYR"/>
          <w:sz w:val="24"/>
          <w:szCs w:val="24"/>
        </w:rPr>
        <w:t>пiдлягають</w:t>
      </w:r>
      <w:proofErr w:type="spellEnd"/>
      <w:r>
        <w:rPr>
          <w:rFonts w:ascii="Times New Roman CYR" w:hAnsi="Times New Roman CYR" w:cs="Times New Roman CYR"/>
          <w:sz w:val="24"/>
          <w:szCs w:val="24"/>
        </w:rPr>
        <w:t xml:space="preserve"> коригуванню, з врахуванням </w:t>
      </w:r>
      <w:proofErr w:type="spellStart"/>
      <w:r>
        <w:rPr>
          <w:rFonts w:ascii="Times New Roman CYR" w:hAnsi="Times New Roman CYR" w:cs="Times New Roman CYR"/>
          <w:sz w:val="24"/>
          <w:szCs w:val="24"/>
        </w:rPr>
        <w:t>економiчної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ситуацiї</w:t>
      </w:r>
      <w:proofErr w:type="spellEnd"/>
      <w:r>
        <w:rPr>
          <w:rFonts w:ascii="Times New Roman CYR" w:hAnsi="Times New Roman CYR" w:cs="Times New Roman CYR"/>
          <w:sz w:val="24"/>
          <w:szCs w:val="24"/>
        </w:rPr>
        <w:t xml:space="preserve">, що склалася. </w:t>
      </w:r>
    </w:p>
    <w:p w14:paraId="0E37149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21E098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в умовах що склалися,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прiоритетним</w:t>
      </w:r>
      <w:proofErr w:type="spellEnd"/>
      <w:r>
        <w:rPr>
          <w:rFonts w:ascii="Times New Roman CYR" w:hAnsi="Times New Roman CYR" w:cs="Times New Roman CYR"/>
          <w:sz w:val="24"/>
          <w:szCs w:val="24"/>
        </w:rPr>
        <w:t xml:space="preserve"> напрямком подальшого розвитку,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вважає збереження </w:t>
      </w:r>
      <w:proofErr w:type="spellStart"/>
      <w:r>
        <w:rPr>
          <w:rFonts w:ascii="Times New Roman CYR" w:hAnsi="Times New Roman CYR" w:cs="Times New Roman CYR"/>
          <w:sz w:val="24"/>
          <w:szCs w:val="24"/>
        </w:rPr>
        <w:t>бiзнесу</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оптимiзацiї</w:t>
      </w:r>
      <w:proofErr w:type="spellEnd"/>
      <w:r>
        <w:rPr>
          <w:rFonts w:ascii="Times New Roman CYR" w:hAnsi="Times New Roman CYR" w:cs="Times New Roman CYR"/>
          <w:sz w:val="24"/>
          <w:szCs w:val="24"/>
        </w:rPr>
        <w:t xml:space="preserve"> структури та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стабiльне</w:t>
      </w:r>
      <w:proofErr w:type="spellEnd"/>
      <w:r>
        <w:rPr>
          <w:rFonts w:ascii="Times New Roman CYR" w:hAnsi="Times New Roman CYR" w:cs="Times New Roman CYR"/>
          <w:sz w:val="24"/>
          <w:szCs w:val="24"/>
        </w:rPr>
        <w:t xml:space="preserve"> отримання прибутку.</w:t>
      </w:r>
    </w:p>
    <w:p w14:paraId="0561232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A8DE97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наступному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Товариство планує займатись основними видами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для досягнення поставлених перед собою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w:t>
      </w:r>
    </w:p>
    <w:p w14:paraId="3142DF8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D85778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4479F8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ABFF97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1D190D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Товариство не укладало </w:t>
      </w:r>
      <w:proofErr w:type="spellStart"/>
      <w:r>
        <w:rPr>
          <w:rFonts w:ascii="Times New Roman CYR" w:hAnsi="Times New Roman CYR" w:cs="Times New Roman CYR"/>
          <w:sz w:val="24"/>
          <w:szCs w:val="24"/>
        </w:rPr>
        <w:t>деривативiв</w:t>
      </w:r>
      <w:proofErr w:type="spellEnd"/>
      <w:r>
        <w:rPr>
          <w:rFonts w:ascii="Times New Roman CYR" w:hAnsi="Times New Roman CYR" w:cs="Times New Roman CYR"/>
          <w:sz w:val="24"/>
          <w:szCs w:val="24"/>
        </w:rPr>
        <w:t xml:space="preserve"> i не вчиняло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правочинiв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похiдних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паперiв</w:t>
      </w:r>
      <w:proofErr w:type="spellEnd"/>
      <w:r>
        <w:rPr>
          <w:rFonts w:ascii="Times New Roman CYR" w:hAnsi="Times New Roman CYR" w:cs="Times New Roman CYR"/>
          <w:sz w:val="24"/>
          <w:szCs w:val="24"/>
        </w:rPr>
        <w:t xml:space="preserve">. Цей факт не має жодного впливу на </w:t>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його зобов'язань,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стану, </w:t>
      </w:r>
      <w:proofErr w:type="spellStart"/>
      <w:r>
        <w:rPr>
          <w:rFonts w:ascii="Times New Roman CYR" w:hAnsi="Times New Roman CYR" w:cs="Times New Roman CYR"/>
          <w:sz w:val="24"/>
          <w:szCs w:val="24"/>
        </w:rPr>
        <w:t>доходiв</w:t>
      </w:r>
      <w:proofErr w:type="spellEnd"/>
      <w:r>
        <w:rPr>
          <w:rFonts w:ascii="Times New Roman CYR" w:hAnsi="Times New Roman CYR" w:cs="Times New Roman CYR"/>
          <w:sz w:val="24"/>
          <w:szCs w:val="24"/>
        </w:rPr>
        <w:t xml:space="preserve"> або витрат.</w:t>
      </w:r>
    </w:p>
    <w:p w14:paraId="0FAE365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9675DE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D8B416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258493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FFD52C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хеджування протягом 2023 року не використовувались.</w:t>
      </w:r>
    </w:p>
    <w:p w14:paraId="645DF5B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3A90BE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073B931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Система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включає:</w:t>
      </w:r>
    </w:p>
    <w:p w14:paraId="1387775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EFAC44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Iдентифiкацiю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 виявлення),</w:t>
      </w:r>
    </w:p>
    <w:p w14:paraId="05480EE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86FFE6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Оцiнку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 розрахунок величини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яких може зазнати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w:t>
      </w:r>
    </w:p>
    <w:p w14:paraId="3B80348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06CCB5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r>
      <w:proofErr w:type="spellStart"/>
      <w:r>
        <w:rPr>
          <w:rFonts w:ascii="Times New Roman CYR" w:hAnsi="Times New Roman CYR" w:cs="Times New Roman CYR"/>
          <w:sz w:val="24"/>
          <w:szCs w:val="24"/>
        </w:rPr>
        <w:t>Нейтралiзацiю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(створення </w:t>
      </w:r>
      <w:proofErr w:type="spellStart"/>
      <w:r>
        <w:rPr>
          <w:rFonts w:ascii="Times New Roman CYR" w:hAnsi="Times New Roman CYR" w:cs="Times New Roman CYR"/>
          <w:sz w:val="24"/>
          <w:szCs w:val="24"/>
        </w:rPr>
        <w:t>резервiв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сумнiвних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боргiв</w:t>
      </w:r>
      <w:proofErr w:type="spellEnd"/>
      <w:r>
        <w:rPr>
          <w:rFonts w:ascii="Times New Roman CYR" w:hAnsi="Times New Roman CYR" w:cs="Times New Roman CYR"/>
          <w:sz w:val="24"/>
          <w:szCs w:val="24"/>
        </w:rPr>
        <w:t>, страхування, створення резервного фонду).</w:t>
      </w:r>
    </w:p>
    <w:p w14:paraId="28C23C8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E97B73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ризики, </w:t>
      </w:r>
      <w:proofErr w:type="spellStart"/>
      <w:r>
        <w:rPr>
          <w:rFonts w:ascii="Times New Roman CYR" w:hAnsi="Times New Roman CYR" w:cs="Times New Roman CYR"/>
          <w:sz w:val="24"/>
          <w:szCs w:val="24"/>
        </w:rPr>
        <w:t>властивi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iнструментам</w:t>
      </w:r>
      <w:proofErr w:type="spellEnd"/>
      <w:r>
        <w:rPr>
          <w:rFonts w:ascii="Times New Roman CYR" w:hAnsi="Times New Roman CYR" w:cs="Times New Roman CYR"/>
          <w:sz w:val="24"/>
          <w:szCs w:val="24"/>
        </w:rPr>
        <w:t xml:space="preserve">, включають: ринковий ризик,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та кредитний ризик.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аналiзує</w:t>
      </w:r>
      <w:proofErr w:type="spellEnd"/>
      <w:r>
        <w:rPr>
          <w:rFonts w:ascii="Times New Roman CYR" w:hAnsi="Times New Roman CYR" w:cs="Times New Roman CYR"/>
          <w:sz w:val="24"/>
          <w:szCs w:val="24"/>
        </w:rPr>
        <w:t xml:space="preserve"> та узгоджує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кожним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цих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основнi</w:t>
      </w:r>
      <w:proofErr w:type="spellEnd"/>
      <w:r>
        <w:rPr>
          <w:rFonts w:ascii="Times New Roman CYR" w:hAnsi="Times New Roman CYR" w:cs="Times New Roman CYR"/>
          <w:sz w:val="24"/>
          <w:szCs w:val="24"/>
        </w:rPr>
        <w:t xml:space="preserve"> принципи якої </w:t>
      </w:r>
      <w:proofErr w:type="spellStart"/>
      <w:r>
        <w:rPr>
          <w:rFonts w:ascii="Times New Roman CYR" w:hAnsi="Times New Roman CYR" w:cs="Times New Roman CYR"/>
          <w:sz w:val="24"/>
          <w:szCs w:val="24"/>
        </w:rPr>
        <w:t>викладенi</w:t>
      </w:r>
      <w:proofErr w:type="spellEnd"/>
      <w:r>
        <w:rPr>
          <w:rFonts w:ascii="Times New Roman CYR" w:hAnsi="Times New Roman CYR" w:cs="Times New Roman CYR"/>
          <w:sz w:val="24"/>
          <w:szCs w:val="24"/>
        </w:rPr>
        <w:t xml:space="preserve"> нижче. </w:t>
      </w:r>
    </w:p>
    <w:p w14:paraId="5D5BB19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1B898B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Ринковий ризик.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чутливi</w:t>
      </w:r>
      <w:proofErr w:type="spellEnd"/>
      <w:r>
        <w:rPr>
          <w:rFonts w:ascii="Times New Roman CYR" w:hAnsi="Times New Roman CYR" w:cs="Times New Roman CYR"/>
          <w:sz w:val="24"/>
          <w:szCs w:val="24"/>
        </w:rPr>
        <w:t xml:space="preserve"> до ринкового ризику - ризику того, що </w:t>
      </w:r>
      <w:proofErr w:type="spellStart"/>
      <w:r>
        <w:rPr>
          <w:rFonts w:ascii="Times New Roman CYR" w:hAnsi="Times New Roman CYR" w:cs="Times New Roman CYR"/>
          <w:sz w:val="24"/>
          <w:szCs w:val="24"/>
        </w:rPr>
        <w:t>майбутнi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умови можуть </w:t>
      </w:r>
      <w:proofErr w:type="spellStart"/>
      <w:r>
        <w:rPr>
          <w:rFonts w:ascii="Times New Roman CYR" w:hAnsi="Times New Roman CYR" w:cs="Times New Roman CYR"/>
          <w:sz w:val="24"/>
          <w:szCs w:val="24"/>
        </w:rPr>
        <w:t>знецiнити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ринкового ризику Товариство розглядає  валютний ризик та 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w:t>
      </w:r>
    </w:p>
    <w:p w14:paraId="41C77A6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CB0683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Валютний ризик являє собою ризик того, що справедлива </w:t>
      </w:r>
      <w:proofErr w:type="spellStart"/>
      <w:r>
        <w:rPr>
          <w:rFonts w:ascii="Times New Roman CYR" w:hAnsi="Times New Roman CYR" w:cs="Times New Roman CYR"/>
          <w:sz w:val="24"/>
          <w:szCs w:val="24"/>
        </w:rPr>
        <w:t>вартiсть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майбутнiх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iнструмента</w:t>
      </w:r>
      <w:proofErr w:type="spellEnd"/>
      <w:r>
        <w:rPr>
          <w:rFonts w:ascii="Times New Roman CYR" w:hAnsi="Times New Roman CYR" w:cs="Times New Roman CYR"/>
          <w:sz w:val="24"/>
          <w:szCs w:val="24"/>
        </w:rPr>
        <w:t xml:space="preserve"> коливатиметься у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курсiв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обмiну</w:t>
      </w:r>
      <w:proofErr w:type="spellEnd"/>
      <w:r>
        <w:rPr>
          <w:rFonts w:ascii="Times New Roman CYR" w:hAnsi="Times New Roman CYR" w:cs="Times New Roman CYR"/>
          <w:sz w:val="24"/>
          <w:szCs w:val="24"/>
        </w:rPr>
        <w:t xml:space="preserve"> валют.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пiддається</w:t>
      </w:r>
      <w:proofErr w:type="spellEnd"/>
      <w:r>
        <w:rPr>
          <w:rFonts w:ascii="Times New Roman CYR" w:hAnsi="Times New Roman CYR" w:cs="Times New Roman CYR"/>
          <w:sz w:val="24"/>
          <w:szCs w:val="24"/>
        </w:rPr>
        <w:t xml:space="preserve"> валютному ризику, тому що </w:t>
      </w:r>
      <w:proofErr w:type="spellStart"/>
      <w:r>
        <w:rPr>
          <w:rFonts w:ascii="Times New Roman CYR" w:hAnsi="Times New Roman CYR" w:cs="Times New Roman CYR"/>
          <w:sz w:val="24"/>
          <w:szCs w:val="24"/>
        </w:rPr>
        <w:t>валютнi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здiйснюються</w:t>
      </w:r>
      <w:proofErr w:type="spellEnd"/>
      <w:r>
        <w:rPr>
          <w:rFonts w:ascii="Times New Roman CYR" w:hAnsi="Times New Roman CYR" w:cs="Times New Roman CYR"/>
          <w:sz w:val="24"/>
          <w:szCs w:val="24"/>
        </w:rPr>
        <w:t xml:space="preserve">.  </w:t>
      </w:r>
    </w:p>
    <w:p w14:paraId="3699C2F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3D878A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Ризик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процентних ставок пов'язаний з </w:t>
      </w:r>
      <w:proofErr w:type="spellStart"/>
      <w:r>
        <w:rPr>
          <w:rFonts w:ascii="Times New Roman CYR" w:hAnsi="Times New Roman CYR" w:cs="Times New Roman CYR"/>
          <w:sz w:val="24"/>
          <w:szCs w:val="24"/>
        </w:rPr>
        <w:t>ймовiрнiстю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вартостi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iнструментiв</w:t>
      </w:r>
      <w:proofErr w:type="spellEnd"/>
      <w:r>
        <w:rPr>
          <w:rFonts w:ascii="Times New Roman CYR" w:hAnsi="Times New Roman CYR" w:cs="Times New Roman CYR"/>
          <w:sz w:val="24"/>
          <w:szCs w:val="24"/>
        </w:rPr>
        <w:t xml:space="preserve"> у зв'язку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змiнами</w:t>
      </w:r>
      <w:proofErr w:type="spellEnd"/>
      <w:r>
        <w:rPr>
          <w:rFonts w:ascii="Times New Roman CYR" w:hAnsi="Times New Roman CYR" w:cs="Times New Roman CYR"/>
          <w:sz w:val="24"/>
          <w:szCs w:val="24"/>
        </w:rPr>
        <w:t xml:space="preserve"> процентних ставок.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не має затвердженої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вiдносно</w:t>
      </w:r>
      <w:proofErr w:type="spellEnd"/>
      <w:r>
        <w:rPr>
          <w:rFonts w:ascii="Times New Roman CYR" w:hAnsi="Times New Roman CYR" w:cs="Times New Roman CYR"/>
          <w:sz w:val="24"/>
          <w:szCs w:val="24"/>
        </w:rPr>
        <w:t xml:space="preserve"> визначення </w:t>
      </w:r>
      <w:proofErr w:type="spellStart"/>
      <w:r>
        <w:rPr>
          <w:rFonts w:ascii="Times New Roman CYR" w:hAnsi="Times New Roman CYR" w:cs="Times New Roman CYR"/>
          <w:sz w:val="24"/>
          <w:szCs w:val="24"/>
        </w:rPr>
        <w:t>рiвня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схильностi</w:t>
      </w:r>
      <w:proofErr w:type="spellEnd"/>
      <w:r>
        <w:rPr>
          <w:rFonts w:ascii="Times New Roman CYR" w:hAnsi="Times New Roman CYR" w:cs="Times New Roman CYR"/>
          <w:sz w:val="24"/>
          <w:szCs w:val="24"/>
        </w:rPr>
        <w:t xml:space="preserve"> Товариства ризику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вiдсоткової</w:t>
      </w:r>
      <w:proofErr w:type="spellEnd"/>
      <w:r>
        <w:rPr>
          <w:rFonts w:ascii="Times New Roman CYR" w:hAnsi="Times New Roman CYR" w:cs="Times New Roman CYR"/>
          <w:sz w:val="24"/>
          <w:szCs w:val="24"/>
        </w:rPr>
        <w:t xml:space="preserve"> ставки по </w:t>
      </w:r>
      <w:proofErr w:type="spellStart"/>
      <w:r>
        <w:rPr>
          <w:rFonts w:ascii="Times New Roman CYR" w:hAnsi="Times New Roman CYR" w:cs="Times New Roman CYR"/>
          <w:sz w:val="24"/>
          <w:szCs w:val="24"/>
        </w:rPr>
        <w:t>фiксованим</w:t>
      </w:r>
      <w:proofErr w:type="spellEnd"/>
      <w:r>
        <w:rPr>
          <w:rFonts w:ascii="Times New Roman CYR" w:hAnsi="Times New Roman CYR" w:cs="Times New Roman CYR"/>
          <w:sz w:val="24"/>
          <w:szCs w:val="24"/>
        </w:rPr>
        <w:t xml:space="preserve"> або плаваючим ставкам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Проте, на дату залучення нових </w:t>
      </w:r>
      <w:proofErr w:type="spellStart"/>
      <w:r>
        <w:rPr>
          <w:rFonts w:ascii="Times New Roman CYR" w:hAnsi="Times New Roman CYR" w:cs="Times New Roman CYR"/>
          <w:sz w:val="24"/>
          <w:szCs w:val="24"/>
        </w:rPr>
        <w:t>кредитiв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приймає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грунтуючись</w:t>
      </w:r>
      <w:proofErr w:type="spellEnd"/>
      <w:r>
        <w:rPr>
          <w:rFonts w:ascii="Times New Roman CYR" w:hAnsi="Times New Roman CYR" w:cs="Times New Roman CYR"/>
          <w:sz w:val="24"/>
          <w:szCs w:val="24"/>
        </w:rPr>
        <w:t xml:space="preserve"> на власному </w:t>
      </w:r>
      <w:proofErr w:type="spellStart"/>
      <w:r>
        <w:rPr>
          <w:rFonts w:ascii="Times New Roman CYR" w:hAnsi="Times New Roman CYR" w:cs="Times New Roman CYR"/>
          <w:sz w:val="24"/>
          <w:szCs w:val="24"/>
        </w:rPr>
        <w:t>професiйному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судженнi</w:t>
      </w:r>
      <w:proofErr w:type="spellEnd"/>
      <w:r>
        <w:rPr>
          <w:rFonts w:ascii="Times New Roman CYR" w:hAnsi="Times New Roman CYR" w:cs="Times New Roman CYR"/>
          <w:sz w:val="24"/>
          <w:szCs w:val="24"/>
        </w:rPr>
        <w:t xml:space="preserve">, яка ставка </w:t>
      </w:r>
      <w:proofErr w:type="spellStart"/>
      <w:r>
        <w:rPr>
          <w:rFonts w:ascii="Times New Roman CYR" w:hAnsi="Times New Roman CYR" w:cs="Times New Roman CYR"/>
          <w:sz w:val="24"/>
          <w:szCs w:val="24"/>
        </w:rPr>
        <w:t>вiдсотка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фiксована</w:t>
      </w:r>
      <w:proofErr w:type="spellEnd"/>
      <w:r>
        <w:rPr>
          <w:rFonts w:ascii="Times New Roman CYR" w:hAnsi="Times New Roman CYR" w:cs="Times New Roman CYR"/>
          <w:sz w:val="24"/>
          <w:szCs w:val="24"/>
        </w:rPr>
        <w:t xml:space="preserve">, або плаваюча, буде </w:t>
      </w:r>
      <w:proofErr w:type="spellStart"/>
      <w:r>
        <w:rPr>
          <w:rFonts w:ascii="Times New Roman CYR" w:hAnsi="Times New Roman CYR" w:cs="Times New Roman CYR"/>
          <w:sz w:val="24"/>
          <w:szCs w:val="24"/>
        </w:rPr>
        <w:t>найбiльш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вигiдною</w:t>
      </w:r>
      <w:proofErr w:type="spellEnd"/>
      <w:r>
        <w:rPr>
          <w:rFonts w:ascii="Times New Roman CYR" w:hAnsi="Times New Roman CYR" w:cs="Times New Roman CYR"/>
          <w:sz w:val="24"/>
          <w:szCs w:val="24"/>
        </w:rPr>
        <w:t xml:space="preserve"> для Товариства протягом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на який </w:t>
      </w:r>
      <w:proofErr w:type="spellStart"/>
      <w:r>
        <w:rPr>
          <w:rFonts w:ascii="Times New Roman CYR" w:hAnsi="Times New Roman CYR" w:cs="Times New Roman CYR"/>
          <w:sz w:val="24"/>
          <w:szCs w:val="24"/>
        </w:rPr>
        <w:t>очiкується</w:t>
      </w:r>
      <w:proofErr w:type="spellEnd"/>
      <w:r>
        <w:rPr>
          <w:rFonts w:ascii="Times New Roman CYR" w:hAnsi="Times New Roman CYR" w:cs="Times New Roman CYR"/>
          <w:sz w:val="24"/>
          <w:szCs w:val="24"/>
        </w:rPr>
        <w:t xml:space="preserve"> залучати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ресурси. На початок та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року Товариство не має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зобов'язань, по яких </w:t>
      </w:r>
      <w:proofErr w:type="spellStart"/>
      <w:r>
        <w:rPr>
          <w:rFonts w:ascii="Times New Roman CYR" w:hAnsi="Times New Roman CYR" w:cs="Times New Roman CYR"/>
          <w:sz w:val="24"/>
          <w:szCs w:val="24"/>
        </w:rPr>
        <w:t>iснують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плаваючi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вiдсотковi</w:t>
      </w:r>
      <w:proofErr w:type="spellEnd"/>
      <w:r>
        <w:rPr>
          <w:rFonts w:ascii="Times New Roman CYR" w:hAnsi="Times New Roman CYR" w:cs="Times New Roman CYR"/>
          <w:sz w:val="24"/>
          <w:szCs w:val="24"/>
        </w:rPr>
        <w:t xml:space="preserve"> ставки. </w:t>
      </w:r>
      <w:proofErr w:type="spellStart"/>
      <w:r>
        <w:rPr>
          <w:rFonts w:ascii="Times New Roman CYR" w:hAnsi="Times New Roman CYR" w:cs="Times New Roman CYR"/>
          <w:sz w:val="24"/>
          <w:szCs w:val="24"/>
        </w:rPr>
        <w:t>Внаслiдок</w:t>
      </w:r>
      <w:proofErr w:type="spellEnd"/>
      <w:r>
        <w:rPr>
          <w:rFonts w:ascii="Times New Roman CYR" w:hAnsi="Times New Roman CYR" w:cs="Times New Roman CYR"/>
          <w:sz w:val="24"/>
          <w:szCs w:val="24"/>
        </w:rPr>
        <w:t xml:space="preserve"> цього для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не </w:t>
      </w:r>
      <w:proofErr w:type="spellStart"/>
      <w:r>
        <w:rPr>
          <w:rFonts w:ascii="Times New Roman CYR" w:hAnsi="Times New Roman CYR" w:cs="Times New Roman CYR"/>
          <w:sz w:val="24"/>
          <w:szCs w:val="24"/>
        </w:rPr>
        <w:t>характернi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ринковi</w:t>
      </w:r>
      <w:proofErr w:type="spellEnd"/>
      <w:r>
        <w:rPr>
          <w:rFonts w:ascii="Times New Roman CYR" w:hAnsi="Times New Roman CYR" w:cs="Times New Roman CYR"/>
          <w:sz w:val="24"/>
          <w:szCs w:val="24"/>
        </w:rPr>
        <w:t xml:space="preserve"> ризики щодо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w:t>
      </w:r>
    </w:p>
    <w:p w14:paraId="6299AE7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CC687C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Товариство не має будь-яких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що приносять суттєвий процентний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результат та грошовий </w:t>
      </w:r>
      <w:proofErr w:type="spellStart"/>
      <w:r>
        <w:rPr>
          <w:rFonts w:ascii="Times New Roman CYR" w:hAnsi="Times New Roman CYR" w:cs="Times New Roman CYR"/>
          <w:sz w:val="24"/>
          <w:szCs w:val="24"/>
        </w:rPr>
        <w:t>потiк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основної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в </w:t>
      </w:r>
      <w:proofErr w:type="spellStart"/>
      <w:r>
        <w:rPr>
          <w:rFonts w:ascii="Times New Roman CYR" w:hAnsi="Times New Roman CYR" w:cs="Times New Roman CYR"/>
          <w:sz w:val="24"/>
          <w:szCs w:val="24"/>
        </w:rPr>
        <w:t>цiлому</w:t>
      </w:r>
      <w:proofErr w:type="spellEnd"/>
      <w:r>
        <w:rPr>
          <w:rFonts w:ascii="Times New Roman CYR" w:hAnsi="Times New Roman CYR" w:cs="Times New Roman CYR"/>
          <w:sz w:val="24"/>
          <w:szCs w:val="24"/>
        </w:rPr>
        <w:t xml:space="preserve"> не залежать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ринкових </w:t>
      </w:r>
      <w:proofErr w:type="spellStart"/>
      <w:r>
        <w:rPr>
          <w:rFonts w:ascii="Times New Roman CYR" w:hAnsi="Times New Roman CYR" w:cs="Times New Roman CYR"/>
          <w:sz w:val="24"/>
          <w:szCs w:val="24"/>
        </w:rPr>
        <w:t>вiдсоткових</w:t>
      </w:r>
      <w:proofErr w:type="spellEnd"/>
      <w:r>
        <w:rPr>
          <w:rFonts w:ascii="Times New Roman CYR" w:hAnsi="Times New Roman CYR" w:cs="Times New Roman CYR"/>
          <w:sz w:val="24"/>
          <w:szCs w:val="24"/>
        </w:rPr>
        <w:t xml:space="preserve"> ставок по активах.</w:t>
      </w:r>
    </w:p>
    <w:p w14:paraId="2753F63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B19B82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Схильнiсть</w:t>
      </w:r>
      <w:proofErr w:type="spellEnd"/>
      <w:r>
        <w:rPr>
          <w:rFonts w:ascii="Times New Roman CYR" w:hAnsi="Times New Roman CYR" w:cs="Times New Roman CYR"/>
          <w:sz w:val="24"/>
          <w:szCs w:val="24"/>
        </w:rPr>
        <w:t xml:space="preserve"> Товариства до </w:t>
      </w:r>
      <w:proofErr w:type="spellStart"/>
      <w:r>
        <w:rPr>
          <w:rFonts w:ascii="Times New Roman CYR" w:hAnsi="Times New Roman CYR" w:cs="Times New Roman CYR"/>
          <w:sz w:val="24"/>
          <w:szCs w:val="24"/>
        </w:rPr>
        <w:t>цiнових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w:t>
      </w:r>
    </w:p>
    <w:p w14:paraId="04B9B88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3E829F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тим, що Товариство </w:t>
      </w:r>
      <w:proofErr w:type="spellStart"/>
      <w:r>
        <w:rPr>
          <w:rFonts w:ascii="Times New Roman CYR" w:hAnsi="Times New Roman CYR" w:cs="Times New Roman CYR"/>
          <w:sz w:val="24"/>
          <w:szCs w:val="24"/>
        </w:rPr>
        <w:t>функцiонує</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нестабiльному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середовищi</w:t>
      </w:r>
      <w:proofErr w:type="spellEnd"/>
      <w:r>
        <w:rPr>
          <w:rFonts w:ascii="Times New Roman CYR" w:hAnsi="Times New Roman CYR" w:cs="Times New Roman CYR"/>
          <w:sz w:val="24"/>
          <w:szCs w:val="24"/>
        </w:rPr>
        <w:t xml:space="preserve"> i не </w:t>
      </w:r>
      <w:proofErr w:type="spellStart"/>
      <w:r>
        <w:rPr>
          <w:rFonts w:ascii="Times New Roman CYR" w:hAnsi="Times New Roman CYR" w:cs="Times New Roman CYR"/>
          <w:sz w:val="24"/>
          <w:szCs w:val="24"/>
        </w:rPr>
        <w:t>володiє</w:t>
      </w:r>
      <w:proofErr w:type="spellEnd"/>
      <w:r>
        <w:rPr>
          <w:rFonts w:ascii="Times New Roman CYR" w:hAnsi="Times New Roman CYR" w:cs="Times New Roman CYR"/>
          <w:sz w:val="24"/>
          <w:szCs w:val="24"/>
        </w:rPr>
        <w:t xml:space="preserve"> повнотою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контрагентiв</w:t>
      </w:r>
      <w:proofErr w:type="spellEnd"/>
      <w:r>
        <w:rPr>
          <w:rFonts w:ascii="Times New Roman CYR" w:hAnsi="Times New Roman CYR" w:cs="Times New Roman CYR"/>
          <w:sz w:val="24"/>
          <w:szCs w:val="24"/>
        </w:rPr>
        <w:t xml:space="preserve"> можливо виникнення </w:t>
      </w:r>
      <w:proofErr w:type="spellStart"/>
      <w:r>
        <w:rPr>
          <w:rFonts w:ascii="Times New Roman CYR" w:hAnsi="Times New Roman CYR" w:cs="Times New Roman CYR"/>
          <w:sz w:val="24"/>
          <w:szCs w:val="24"/>
        </w:rPr>
        <w:t>вiдхилень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нормальних умов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виробничiй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галузi</w:t>
      </w:r>
      <w:proofErr w:type="spellEnd"/>
      <w:r>
        <w:rPr>
          <w:rFonts w:ascii="Times New Roman CYR" w:hAnsi="Times New Roman CYR" w:cs="Times New Roman CYR"/>
          <w:sz w:val="24"/>
          <w:szCs w:val="24"/>
        </w:rPr>
        <w:t xml:space="preserve">, що призводить до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цiни</w:t>
      </w:r>
      <w:proofErr w:type="spellEnd"/>
      <w:r>
        <w:rPr>
          <w:rFonts w:ascii="Times New Roman CYR" w:hAnsi="Times New Roman CYR" w:cs="Times New Roman CYR"/>
          <w:sz w:val="24"/>
          <w:szCs w:val="24"/>
        </w:rPr>
        <w:t xml:space="preserve"> продукту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очiкуваного</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значення. До </w:t>
      </w:r>
      <w:proofErr w:type="spellStart"/>
      <w:r>
        <w:rPr>
          <w:rFonts w:ascii="Times New Roman CYR" w:hAnsi="Times New Roman CYR" w:cs="Times New Roman CYR"/>
          <w:sz w:val="24"/>
          <w:szCs w:val="24"/>
        </w:rPr>
        <w:t>факторiв</w:t>
      </w:r>
      <w:proofErr w:type="spellEnd"/>
      <w:r>
        <w:rPr>
          <w:rFonts w:ascii="Times New Roman CYR" w:hAnsi="Times New Roman CYR" w:cs="Times New Roman CYR"/>
          <w:sz w:val="24"/>
          <w:szCs w:val="24"/>
        </w:rPr>
        <w:t xml:space="preserve"> виникнення ризику Товариство </w:t>
      </w:r>
      <w:proofErr w:type="spellStart"/>
      <w:r>
        <w:rPr>
          <w:rFonts w:ascii="Times New Roman CYR" w:hAnsi="Times New Roman CYR" w:cs="Times New Roman CYR"/>
          <w:sz w:val="24"/>
          <w:szCs w:val="24"/>
        </w:rPr>
        <w:t>вiдносить</w:t>
      </w:r>
      <w:proofErr w:type="spellEnd"/>
      <w:r>
        <w:rPr>
          <w:rFonts w:ascii="Times New Roman CYR" w:hAnsi="Times New Roman CYR" w:cs="Times New Roman CYR"/>
          <w:sz w:val="24"/>
          <w:szCs w:val="24"/>
        </w:rPr>
        <w:t xml:space="preserve"> загальну </w:t>
      </w:r>
      <w:proofErr w:type="spellStart"/>
      <w:r>
        <w:rPr>
          <w:rFonts w:ascii="Times New Roman CYR" w:hAnsi="Times New Roman CYR" w:cs="Times New Roman CYR"/>
          <w:sz w:val="24"/>
          <w:szCs w:val="24"/>
        </w:rPr>
        <w:t>економiчну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ситуацiю</w:t>
      </w:r>
      <w:proofErr w:type="spellEnd"/>
      <w:r>
        <w:rPr>
          <w:rFonts w:ascii="Times New Roman CYR" w:hAnsi="Times New Roman CYR" w:cs="Times New Roman CYR"/>
          <w:sz w:val="24"/>
          <w:szCs w:val="24"/>
        </w:rPr>
        <w:t>, нормативно-</w:t>
      </w:r>
      <w:proofErr w:type="spellStart"/>
      <w:r>
        <w:rPr>
          <w:rFonts w:ascii="Times New Roman CYR" w:hAnsi="Times New Roman CYR" w:cs="Times New Roman CYR"/>
          <w:sz w:val="24"/>
          <w:szCs w:val="24"/>
        </w:rPr>
        <w:t>правовi</w:t>
      </w:r>
      <w:proofErr w:type="spellEnd"/>
      <w:r>
        <w:rPr>
          <w:rFonts w:ascii="Times New Roman CYR" w:hAnsi="Times New Roman CYR" w:cs="Times New Roman CYR"/>
          <w:sz w:val="24"/>
          <w:szCs w:val="24"/>
        </w:rPr>
        <w:t xml:space="preserve"> акти, </w:t>
      </w:r>
      <w:proofErr w:type="spellStart"/>
      <w:r>
        <w:rPr>
          <w:rFonts w:ascii="Times New Roman CYR" w:hAnsi="Times New Roman CYR" w:cs="Times New Roman CYR"/>
          <w:sz w:val="24"/>
          <w:szCs w:val="24"/>
        </w:rPr>
        <w:t>забезпеченiсть</w:t>
      </w:r>
      <w:proofErr w:type="spellEnd"/>
      <w:r>
        <w:rPr>
          <w:rFonts w:ascii="Times New Roman CYR" w:hAnsi="Times New Roman CYR" w:cs="Times New Roman CYR"/>
          <w:sz w:val="24"/>
          <w:szCs w:val="24"/>
        </w:rPr>
        <w:t xml:space="preserve"> трудовими ресурсами, виробничими необоротними та оборотними засобами. Використання </w:t>
      </w:r>
      <w:proofErr w:type="spellStart"/>
      <w:r>
        <w:rPr>
          <w:rFonts w:ascii="Times New Roman CYR" w:hAnsi="Times New Roman CYR" w:cs="Times New Roman CYR"/>
          <w:sz w:val="24"/>
          <w:szCs w:val="24"/>
        </w:rPr>
        <w:t>фiзично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застарiлих</w:t>
      </w:r>
      <w:proofErr w:type="spellEnd"/>
      <w:r>
        <w:rPr>
          <w:rFonts w:ascii="Times New Roman CYR" w:hAnsi="Times New Roman CYR" w:cs="Times New Roman CYR"/>
          <w:sz w:val="24"/>
          <w:szCs w:val="24"/>
        </w:rPr>
        <w:t xml:space="preserve"> основних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виробничого призначення може гальмувати виробництво в зв'язку з частими поломками та зупинками устаткування, що потребує витрачати кошти та час на ремонт та </w:t>
      </w:r>
      <w:proofErr w:type="spellStart"/>
      <w:r>
        <w:rPr>
          <w:rFonts w:ascii="Times New Roman CYR" w:hAnsi="Times New Roman CYR" w:cs="Times New Roman CYR"/>
          <w:sz w:val="24"/>
          <w:szCs w:val="24"/>
        </w:rPr>
        <w:t>вiдновлення</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результатi</w:t>
      </w:r>
      <w:proofErr w:type="spellEnd"/>
      <w:r>
        <w:rPr>
          <w:rFonts w:ascii="Times New Roman CYR" w:hAnsi="Times New Roman CYR" w:cs="Times New Roman CYR"/>
          <w:sz w:val="24"/>
          <w:szCs w:val="24"/>
        </w:rPr>
        <w:t xml:space="preserve"> знижується </w:t>
      </w:r>
      <w:proofErr w:type="spellStart"/>
      <w:r>
        <w:rPr>
          <w:rFonts w:ascii="Times New Roman CYR" w:hAnsi="Times New Roman CYR" w:cs="Times New Roman CYR"/>
          <w:sz w:val="24"/>
          <w:szCs w:val="24"/>
        </w:rPr>
        <w:t>якiсть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збiльшуються</w:t>
      </w:r>
      <w:proofErr w:type="spellEnd"/>
      <w:r>
        <w:rPr>
          <w:rFonts w:ascii="Times New Roman CYR" w:hAnsi="Times New Roman CYR" w:cs="Times New Roman CYR"/>
          <w:sz w:val="24"/>
          <w:szCs w:val="24"/>
        </w:rPr>
        <w:t xml:space="preserve"> витрати на її виробництво, що, у свою чергу, веде до її подорожчання. Морально </w:t>
      </w:r>
      <w:proofErr w:type="spellStart"/>
      <w:r>
        <w:rPr>
          <w:rFonts w:ascii="Times New Roman CYR" w:hAnsi="Times New Roman CYR" w:cs="Times New Roman CYR"/>
          <w:sz w:val="24"/>
          <w:szCs w:val="24"/>
        </w:rPr>
        <w:t>застарiле</w:t>
      </w:r>
      <w:proofErr w:type="spellEnd"/>
      <w:r>
        <w:rPr>
          <w:rFonts w:ascii="Times New Roman CYR" w:hAnsi="Times New Roman CYR" w:cs="Times New Roman CYR"/>
          <w:sz w:val="24"/>
          <w:szCs w:val="24"/>
        </w:rPr>
        <w:t xml:space="preserve"> обладнання гальмує запровадження випуску сучасної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w:t>
      </w:r>
    </w:p>
    <w:p w14:paraId="5C9FDC2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BCD86B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Схильнiсть</w:t>
      </w:r>
      <w:proofErr w:type="spellEnd"/>
      <w:r>
        <w:rPr>
          <w:rFonts w:ascii="Times New Roman CYR" w:hAnsi="Times New Roman CYR" w:cs="Times New Roman CYR"/>
          <w:sz w:val="24"/>
          <w:szCs w:val="24"/>
        </w:rPr>
        <w:t xml:space="preserve"> до ризику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Ризик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виникає </w:t>
      </w:r>
      <w:proofErr w:type="spellStart"/>
      <w:r>
        <w:rPr>
          <w:rFonts w:ascii="Times New Roman CYR" w:hAnsi="Times New Roman CYR" w:cs="Times New Roman CYR"/>
          <w:sz w:val="24"/>
          <w:szCs w:val="24"/>
        </w:rPr>
        <w:t>тодi</w:t>
      </w:r>
      <w:proofErr w:type="spellEnd"/>
      <w:r>
        <w:rPr>
          <w:rFonts w:ascii="Times New Roman CYR" w:hAnsi="Times New Roman CYR" w:cs="Times New Roman CYR"/>
          <w:sz w:val="24"/>
          <w:szCs w:val="24"/>
        </w:rPr>
        <w:t xml:space="preserve">, коли Товариство не зможе погасити свої зобов'язання при </w:t>
      </w:r>
      <w:proofErr w:type="spellStart"/>
      <w:r>
        <w:rPr>
          <w:rFonts w:ascii="Times New Roman CYR" w:hAnsi="Times New Roman CYR" w:cs="Times New Roman CYR"/>
          <w:sz w:val="24"/>
          <w:szCs w:val="24"/>
        </w:rPr>
        <w:t>настаннi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термiну</w:t>
      </w:r>
      <w:proofErr w:type="spellEnd"/>
      <w:r>
        <w:rPr>
          <w:rFonts w:ascii="Times New Roman CYR" w:hAnsi="Times New Roman CYR" w:cs="Times New Roman CYR"/>
          <w:sz w:val="24"/>
          <w:szCs w:val="24"/>
        </w:rPr>
        <w:t xml:space="preserve"> їх погашення.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Товариства ретельно контролює i керує своїм ризиком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Товариство використовує процедури детального бюджетування i прогнозування руху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щоб забезпечити </w:t>
      </w:r>
      <w:proofErr w:type="spellStart"/>
      <w:r>
        <w:rPr>
          <w:rFonts w:ascii="Times New Roman CYR" w:hAnsi="Times New Roman CYR" w:cs="Times New Roman CYR"/>
          <w:sz w:val="24"/>
          <w:szCs w:val="24"/>
        </w:rPr>
        <w:t>достатнiй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для своєчасної оплати своїх зобов'язань.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Товариства, його потреби в </w:t>
      </w:r>
      <w:proofErr w:type="spellStart"/>
      <w:r>
        <w:rPr>
          <w:rFonts w:ascii="Times New Roman CYR" w:hAnsi="Times New Roman CYR" w:cs="Times New Roman CYR"/>
          <w:sz w:val="24"/>
          <w:szCs w:val="24"/>
        </w:rPr>
        <w:t>обiгових</w:t>
      </w:r>
      <w:proofErr w:type="spellEnd"/>
      <w:r>
        <w:rPr>
          <w:rFonts w:ascii="Times New Roman CYR" w:hAnsi="Times New Roman CYR" w:cs="Times New Roman CYR"/>
          <w:sz w:val="24"/>
          <w:szCs w:val="24"/>
        </w:rPr>
        <w:t xml:space="preserve"> коштах задовольняються за рахунок надходження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Товариство не залучає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ресурси. </w:t>
      </w:r>
    </w:p>
    <w:p w14:paraId="16B58C9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DE0728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Показник поточної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вiдображає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спiввiдношення</w:t>
      </w:r>
      <w:proofErr w:type="spellEnd"/>
      <w:r>
        <w:rPr>
          <w:rFonts w:ascii="Times New Roman CYR" w:hAnsi="Times New Roman CYR" w:cs="Times New Roman CYR"/>
          <w:sz w:val="24"/>
          <w:szCs w:val="24"/>
        </w:rPr>
        <w:t xml:space="preserve"> 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до суми поточних зобов'язань)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2023 року становить 5,37. В </w:t>
      </w:r>
      <w:proofErr w:type="spellStart"/>
      <w:r>
        <w:rPr>
          <w:rFonts w:ascii="Times New Roman CYR" w:hAnsi="Times New Roman CYR" w:cs="Times New Roman CYR"/>
          <w:sz w:val="24"/>
          <w:szCs w:val="24"/>
        </w:rPr>
        <w:t>порiвняннi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попереднiм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звiтним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перiодом</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2022 року становив 4,5) - показник поточної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нормативному значенню.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лiквiдне</w:t>
      </w:r>
      <w:proofErr w:type="spellEnd"/>
      <w:r>
        <w:rPr>
          <w:rFonts w:ascii="Times New Roman CYR" w:hAnsi="Times New Roman CYR" w:cs="Times New Roman CYR"/>
          <w:sz w:val="24"/>
          <w:szCs w:val="24"/>
        </w:rPr>
        <w:t xml:space="preserve">, здатне розрахуватися за своїми поточними зобов'язаннями при </w:t>
      </w:r>
      <w:proofErr w:type="spellStart"/>
      <w:r>
        <w:rPr>
          <w:rFonts w:ascii="Times New Roman CYR" w:hAnsi="Times New Roman CYR" w:cs="Times New Roman CYR"/>
          <w:sz w:val="24"/>
          <w:szCs w:val="24"/>
        </w:rPr>
        <w:t>настаннi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термiну</w:t>
      </w:r>
      <w:proofErr w:type="spellEnd"/>
      <w:r>
        <w:rPr>
          <w:rFonts w:ascii="Times New Roman CYR" w:hAnsi="Times New Roman CYR" w:cs="Times New Roman CYR"/>
          <w:sz w:val="24"/>
          <w:szCs w:val="24"/>
        </w:rPr>
        <w:t xml:space="preserve"> їх погашення. Але </w:t>
      </w:r>
      <w:proofErr w:type="spellStart"/>
      <w:r>
        <w:rPr>
          <w:rFonts w:ascii="Times New Roman CYR" w:hAnsi="Times New Roman CYR" w:cs="Times New Roman CYR"/>
          <w:sz w:val="24"/>
          <w:szCs w:val="24"/>
        </w:rPr>
        <w:t>потрiбно</w:t>
      </w:r>
      <w:proofErr w:type="spellEnd"/>
      <w:r>
        <w:rPr>
          <w:rFonts w:ascii="Times New Roman CYR" w:hAnsi="Times New Roman CYR" w:cs="Times New Roman CYR"/>
          <w:sz w:val="24"/>
          <w:szCs w:val="24"/>
        </w:rPr>
        <w:t xml:space="preserve"> прийняти до уваги, що суттєву частину (89%) оборотних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становлять запаси готової </w:t>
      </w:r>
      <w:proofErr w:type="spellStart"/>
      <w:r>
        <w:rPr>
          <w:rFonts w:ascii="Times New Roman CYR" w:hAnsi="Times New Roman CYR" w:cs="Times New Roman CYR"/>
          <w:sz w:val="24"/>
          <w:szCs w:val="24"/>
        </w:rPr>
        <w:t>продукцiї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наразi</w:t>
      </w:r>
      <w:proofErr w:type="spellEnd"/>
      <w:r>
        <w:rPr>
          <w:rFonts w:ascii="Times New Roman CYR" w:hAnsi="Times New Roman CYR" w:cs="Times New Roman CYR"/>
          <w:sz w:val="24"/>
          <w:szCs w:val="24"/>
        </w:rPr>
        <w:t xml:space="preserve"> погано </w:t>
      </w:r>
      <w:proofErr w:type="spellStart"/>
      <w:r>
        <w:rPr>
          <w:rFonts w:ascii="Times New Roman CYR" w:hAnsi="Times New Roman CYR" w:cs="Times New Roman CYR"/>
          <w:sz w:val="24"/>
          <w:szCs w:val="24"/>
        </w:rPr>
        <w:t>реалiзується</w:t>
      </w:r>
      <w:proofErr w:type="spellEnd"/>
      <w:r>
        <w:rPr>
          <w:rFonts w:ascii="Times New Roman CYR" w:hAnsi="Times New Roman CYR" w:cs="Times New Roman CYR"/>
          <w:sz w:val="24"/>
          <w:szCs w:val="24"/>
        </w:rPr>
        <w:t>.</w:t>
      </w:r>
    </w:p>
    <w:p w14:paraId="3696527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FE5E27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Схильнiсть</w:t>
      </w:r>
      <w:proofErr w:type="spellEnd"/>
      <w:r>
        <w:rPr>
          <w:rFonts w:ascii="Times New Roman CYR" w:hAnsi="Times New Roman CYR" w:cs="Times New Roman CYR"/>
          <w:sz w:val="24"/>
          <w:szCs w:val="24"/>
        </w:rPr>
        <w:t xml:space="preserve"> до ризику грошових </w:t>
      </w:r>
      <w:proofErr w:type="spellStart"/>
      <w:r>
        <w:rPr>
          <w:rFonts w:ascii="Times New Roman CYR" w:hAnsi="Times New Roman CYR" w:cs="Times New Roman CYR"/>
          <w:sz w:val="24"/>
          <w:szCs w:val="24"/>
        </w:rPr>
        <w:t>потокiв</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використовує процедури детального бюджетування i прогнозування руху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щоб забезпечити </w:t>
      </w:r>
      <w:proofErr w:type="spellStart"/>
      <w:r>
        <w:rPr>
          <w:rFonts w:ascii="Times New Roman CYR" w:hAnsi="Times New Roman CYR" w:cs="Times New Roman CYR"/>
          <w:sz w:val="24"/>
          <w:szCs w:val="24"/>
        </w:rPr>
        <w:t>достатнiй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необхiдних</w:t>
      </w:r>
      <w:proofErr w:type="spellEnd"/>
      <w:r>
        <w:rPr>
          <w:rFonts w:ascii="Times New Roman CYR" w:hAnsi="Times New Roman CYR" w:cs="Times New Roman CYR"/>
          <w:sz w:val="24"/>
          <w:szCs w:val="24"/>
        </w:rPr>
        <w:t xml:space="preserve"> для своєчасної оплати своїх зобов'язань. </w:t>
      </w:r>
      <w:proofErr w:type="spellStart"/>
      <w:r>
        <w:rPr>
          <w:rFonts w:ascii="Times New Roman CYR" w:hAnsi="Times New Roman CYR" w:cs="Times New Roman CYR"/>
          <w:sz w:val="24"/>
          <w:szCs w:val="24"/>
        </w:rPr>
        <w:t>Пiдприємство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контроль ризику </w:t>
      </w:r>
      <w:proofErr w:type="spellStart"/>
      <w:r>
        <w:rPr>
          <w:rFonts w:ascii="Times New Roman CYR" w:hAnsi="Times New Roman CYR" w:cs="Times New Roman CYR"/>
          <w:sz w:val="24"/>
          <w:szCs w:val="24"/>
        </w:rPr>
        <w:t>нестачi</w:t>
      </w:r>
      <w:proofErr w:type="spellEnd"/>
      <w:r>
        <w:rPr>
          <w:rFonts w:ascii="Times New Roman CYR" w:hAnsi="Times New Roman CYR" w:cs="Times New Roman CYR"/>
          <w:sz w:val="24"/>
          <w:szCs w:val="24"/>
        </w:rPr>
        <w:t xml:space="preserve">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шляхом планування поточної </w:t>
      </w:r>
      <w:proofErr w:type="spellStart"/>
      <w:r>
        <w:rPr>
          <w:rFonts w:ascii="Times New Roman CYR" w:hAnsi="Times New Roman CYR" w:cs="Times New Roman CYR"/>
          <w:sz w:val="24"/>
          <w:szCs w:val="24"/>
        </w:rPr>
        <w:t>лiквiдностi</w:t>
      </w:r>
      <w:proofErr w:type="spellEnd"/>
      <w:r>
        <w:rPr>
          <w:rFonts w:ascii="Times New Roman CYR" w:hAnsi="Times New Roman CYR" w:cs="Times New Roman CYR"/>
          <w:sz w:val="24"/>
          <w:szCs w:val="24"/>
        </w:rPr>
        <w:t>.</w:t>
      </w:r>
    </w:p>
    <w:p w14:paraId="712DBD2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2BE7DC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Схильнiсть</w:t>
      </w:r>
      <w:proofErr w:type="spellEnd"/>
      <w:r>
        <w:rPr>
          <w:rFonts w:ascii="Times New Roman CYR" w:hAnsi="Times New Roman CYR" w:cs="Times New Roman CYR"/>
          <w:sz w:val="24"/>
          <w:szCs w:val="24"/>
        </w:rPr>
        <w:t xml:space="preserve"> до кредитного ризику. Кредитний ризик - це невиконання своїх зобов'язань стороною контракту i як </w:t>
      </w:r>
      <w:proofErr w:type="spellStart"/>
      <w:r>
        <w:rPr>
          <w:rFonts w:ascii="Times New Roman CYR" w:hAnsi="Times New Roman CYR" w:cs="Times New Roman CYR"/>
          <w:sz w:val="24"/>
          <w:szCs w:val="24"/>
        </w:rPr>
        <w:t>наслiдок</w:t>
      </w:r>
      <w:proofErr w:type="spellEnd"/>
      <w:r>
        <w:rPr>
          <w:rFonts w:ascii="Times New Roman CYR" w:hAnsi="Times New Roman CYR" w:cs="Times New Roman CYR"/>
          <w:sz w:val="24"/>
          <w:szCs w:val="24"/>
        </w:rPr>
        <w:t xml:space="preserve"> виникнення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збитку Товариства.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створюють </w:t>
      </w:r>
      <w:proofErr w:type="spellStart"/>
      <w:r>
        <w:rPr>
          <w:rFonts w:ascii="Times New Roman CYR" w:hAnsi="Times New Roman CYR" w:cs="Times New Roman CYR"/>
          <w:sz w:val="24"/>
          <w:szCs w:val="24"/>
        </w:rPr>
        <w:t>суттєвi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кредитнi</w:t>
      </w:r>
      <w:proofErr w:type="spellEnd"/>
      <w:r>
        <w:rPr>
          <w:rFonts w:ascii="Times New Roman CYR" w:hAnsi="Times New Roman CYR" w:cs="Times New Roman CYR"/>
          <w:sz w:val="24"/>
          <w:szCs w:val="24"/>
        </w:rPr>
        <w:t xml:space="preserve"> ризики для Товариства, це </w:t>
      </w:r>
      <w:proofErr w:type="spellStart"/>
      <w:r>
        <w:rPr>
          <w:rFonts w:ascii="Times New Roman CYR" w:hAnsi="Times New Roman CYR" w:cs="Times New Roman CYR"/>
          <w:sz w:val="24"/>
          <w:szCs w:val="24"/>
        </w:rPr>
        <w:t>грошовi</w:t>
      </w:r>
      <w:proofErr w:type="spellEnd"/>
      <w:r>
        <w:rPr>
          <w:rFonts w:ascii="Times New Roman CYR" w:hAnsi="Times New Roman CYR" w:cs="Times New Roman CYR"/>
          <w:sz w:val="24"/>
          <w:szCs w:val="24"/>
        </w:rPr>
        <w:t xml:space="preserve"> кошти та їх </w:t>
      </w:r>
      <w:proofErr w:type="spellStart"/>
      <w:r>
        <w:rPr>
          <w:rFonts w:ascii="Times New Roman CYR" w:hAnsi="Times New Roman CYR" w:cs="Times New Roman CYR"/>
          <w:sz w:val="24"/>
          <w:szCs w:val="24"/>
        </w:rPr>
        <w:t>еквiваленти</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дебiторська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 xml:space="preserve">, що включає незабезпечену </w:t>
      </w:r>
      <w:proofErr w:type="spellStart"/>
      <w:r>
        <w:rPr>
          <w:rFonts w:ascii="Times New Roman CYR" w:hAnsi="Times New Roman CYR" w:cs="Times New Roman CYR"/>
          <w:sz w:val="24"/>
          <w:szCs w:val="24"/>
        </w:rPr>
        <w:t>торгiвельну</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дебiторську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заборгованiсть</w:t>
      </w:r>
      <w:proofErr w:type="spellEnd"/>
      <w:r>
        <w:rPr>
          <w:rFonts w:ascii="Times New Roman CYR" w:hAnsi="Times New Roman CYR" w:cs="Times New Roman CYR"/>
          <w:sz w:val="24"/>
          <w:szCs w:val="24"/>
        </w:rPr>
        <w:t>.</w:t>
      </w:r>
    </w:p>
    <w:p w14:paraId="60EBF17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69B489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утримує та не випускає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iнструменти</w:t>
      </w:r>
      <w:proofErr w:type="spellEnd"/>
      <w:r>
        <w:rPr>
          <w:rFonts w:ascii="Times New Roman CYR" w:hAnsi="Times New Roman CYR" w:cs="Times New Roman CYR"/>
          <w:sz w:val="24"/>
          <w:szCs w:val="24"/>
        </w:rPr>
        <w:t xml:space="preserve"> з метою їх продажу. Кошти </w:t>
      </w:r>
      <w:proofErr w:type="spellStart"/>
      <w:r>
        <w:rPr>
          <w:rFonts w:ascii="Times New Roman CYR" w:hAnsi="Times New Roman CYR" w:cs="Times New Roman CYR"/>
          <w:sz w:val="24"/>
          <w:szCs w:val="24"/>
        </w:rPr>
        <w:t>розмiщуються</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фiнансових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на момент </w:t>
      </w:r>
      <w:proofErr w:type="spellStart"/>
      <w:r>
        <w:rPr>
          <w:rFonts w:ascii="Times New Roman CYR" w:hAnsi="Times New Roman CYR" w:cs="Times New Roman CYR"/>
          <w:sz w:val="24"/>
          <w:szCs w:val="24"/>
        </w:rPr>
        <w:t>вiдкриття</w:t>
      </w:r>
      <w:proofErr w:type="spellEnd"/>
      <w:r>
        <w:rPr>
          <w:rFonts w:ascii="Times New Roman CYR" w:hAnsi="Times New Roman CYR" w:cs="Times New Roman CYR"/>
          <w:sz w:val="24"/>
          <w:szCs w:val="24"/>
        </w:rPr>
        <w:t xml:space="preserve"> рахунку мають </w:t>
      </w:r>
      <w:proofErr w:type="spellStart"/>
      <w:r>
        <w:rPr>
          <w:rFonts w:ascii="Times New Roman CYR" w:hAnsi="Times New Roman CYR" w:cs="Times New Roman CYR"/>
          <w:sz w:val="24"/>
          <w:szCs w:val="24"/>
        </w:rPr>
        <w:t>надiйну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репутацiю</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мiнiмальний</w:t>
      </w:r>
      <w:proofErr w:type="spellEnd"/>
      <w:r>
        <w:rPr>
          <w:rFonts w:ascii="Times New Roman CYR" w:hAnsi="Times New Roman CYR" w:cs="Times New Roman CYR"/>
          <w:sz w:val="24"/>
          <w:szCs w:val="24"/>
        </w:rPr>
        <w:t xml:space="preserve"> ризик дефолту. Станом на </w:t>
      </w:r>
      <w:proofErr w:type="spellStart"/>
      <w:r>
        <w:rPr>
          <w:rFonts w:ascii="Times New Roman CYR" w:hAnsi="Times New Roman CYR" w:cs="Times New Roman CYR"/>
          <w:sz w:val="24"/>
          <w:szCs w:val="24"/>
        </w:rPr>
        <w:t>кiнець</w:t>
      </w:r>
      <w:proofErr w:type="spellEnd"/>
      <w:r>
        <w:rPr>
          <w:rFonts w:ascii="Times New Roman CYR" w:hAnsi="Times New Roman CYR" w:cs="Times New Roman CYR"/>
          <w:sz w:val="24"/>
          <w:szCs w:val="24"/>
        </w:rPr>
        <w:t xml:space="preserve"> року Товариство не має </w:t>
      </w:r>
      <w:proofErr w:type="spellStart"/>
      <w:r>
        <w:rPr>
          <w:rFonts w:ascii="Times New Roman CYR" w:hAnsi="Times New Roman CYR" w:cs="Times New Roman CYR"/>
          <w:sz w:val="24"/>
          <w:szCs w:val="24"/>
        </w:rPr>
        <w:t>сумнiвної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дебiторської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заборгованостi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w:t>
      </w:r>
      <w:proofErr w:type="spellEnd"/>
      <w:r>
        <w:rPr>
          <w:rFonts w:ascii="Times New Roman CYR" w:hAnsi="Times New Roman CYR" w:cs="Times New Roman CYR"/>
          <w:sz w:val="24"/>
          <w:szCs w:val="24"/>
        </w:rPr>
        <w:t xml:space="preserve"> вважає кредитний ризик </w:t>
      </w:r>
      <w:proofErr w:type="spellStart"/>
      <w:r>
        <w:rPr>
          <w:rFonts w:ascii="Times New Roman CYR" w:hAnsi="Times New Roman CYR" w:cs="Times New Roman CYR"/>
          <w:sz w:val="24"/>
          <w:szCs w:val="24"/>
        </w:rPr>
        <w:t>мiнiмальним</w:t>
      </w:r>
      <w:proofErr w:type="spellEnd"/>
      <w:r>
        <w:rPr>
          <w:rFonts w:ascii="Times New Roman CYR" w:hAnsi="Times New Roman CYR" w:cs="Times New Roman CYR"/>
          <w:sz w:val="24"/>
          <w:szCs w:val="24"/>
        </w:rPr>
        <w:t xml:space="preserve">. Проте використання цього </w:t>
      </w:r>
      <w:proofErr w:type="spellStart"/>
      <w:r>
        <w:rPr>
          <w:rFonts w:ascii="Times New Roman CYR" w:hAnsi="Times New Roman CYR" w:cs="Times New Roman CYR"/>
          <w:sz w:val="24"/>
          <w:szCs w:val="24"/>
        </w:rPr>
        <w:t>пiдходу</w:t>
      </w:r>
      <w:proofErr w:type="spellEnd"/>
      <w:r>
        <w:rPr>
          <w:rFonts w:ascii="Times New Roman CYR" w:hAnsi="Times New Roman CYR" w:cs="Times New Roman CYR"/>
          <w:sz w:val="24"/>
          <w:szCs w:val="24"/>
        </w:rPr>
        <w:t xml:space="preserve"> не дозволяє </w:t>
      </w:r>
      <w:proofErr w:type="spellStart"/>
      <w:r>
        <w:rPr>
          <w:rFonts w:ascii="Times New Roman CYR" w:hAnsi="Times New Roman CYR" w:cs="Times New Roman CYR"/>
          <w:sz w:val="24"/>
          <w:szCs w:val="24"/>
        </w:rPr>
        <w:t>запобiгти</w:t>
      </w:r>
      <w:proofErr w:type="spellEnd"/>
      <w:r>
        <w:rPr>
          <w:rFonts w:ascii="Times New Roman CYR" w:hAnsi="Times New Roman CYR" w:cs="Times New Roman CYR"/>
          <w:sz w:val="24"/>
          <w:szCs w:val="24"/>
        </w:rPr>
        <w:t xml:space="preserve"> виникненню </w:t>
      </w:r>
      <w:proofErr w:type="spellStart"/>
      <w:r>
        <w:rPr>
          <w:rFonts w:ascii="Times New Roman CYR" w:hAnsi="Times New Roman CYR" w:cs="Times New Roman CYR"/>
          <w:sz w:val="24"/>
          <w:szCs w:val="24"/>
        </w:rPr>
        <w:t>збиткiв</w:t>
      </w:r>
      <w:proofErr w:type="spellEnd"/>
      <w:r>
        <w:rPr>
          <w:rFonts w:ascii="Times New Roman CYR" w:hAnsi="Times New Roman CYR" w:cs="Times New Roman CYR"/>
          <w:sz w:val="24"/>
          <w:szCs w:val="24"/>
        </w:rPr>
        <w:t xml:space="preserve"> у випадку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суттєвих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на ринку.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торговi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перевiреними</w:t>
      </w:r>
      <w:proofErr w:type="spellEnd"/>
      <w:r>
        <w:rPr>
          <w:rFonts w:ascii="Times New Roman CYR" w:hAnsi="Times New Roman CYR" w:cs="Times New Roman CYR"/>
          <w:sz w:val="24"/>
          <w:szCs w:val="24"/>
        </w:rPr>
        <w:t xml:space="preserve"> i платоспроможними </w:t>
      </w:r>
      <w:proofErr w:type="spellStart"/>
      <w:r>
        <w:rPr>
          <w:rFonts w:ascii="Times New Roman CYR" w:hAnsi="Times New Roman CYR" w:cs="Times New Roman CYR"/>
          <w:sz w:val="24"/>
          <w:szCs w:val="24"/>
        </w:rPr>
        <w:t>клiєнтами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внутрiшньому</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зовнiшньому</w:t>
      </w:r>
      <w:proofErr w:type="spellEnd"/>
      <w:r>
        <w:rPr>
          <w:rFonts w:ascii="Times New Roman CYR" w:hAnsi="Times New Roman CYR" w:cs="Times New Roman CYR"/>
          <w:sz w:val="24"/>
          <w:szCs w:val="24"/>
        </w:rPr>
        <w:t xml:space="preserve"> ринках. </w:t>
      </w:r>
    </w:p>
    <w:p w14:paraId="1E3C719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FDF8D0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ризики </w:t>
      </w:r>
      <w:proofErr w:type="spellStart"/>
      <w:r>
        <w:rPr>
          <w:rFonts w:ascii="Times New Roman CYR" w:hAnsi="Times New Roman CYR" w:cs="Times New Roman CYR"/>
          <w:sz w:val="24"/>
          <w:szCs w:val="24"/>
        </w:rPr>
        <w:t>вiдстежуються</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аналiзуються</w:t>
      </w:r>
      <w:proofErr w:type="spellEnd"/>
      <w:r>
        <w:rPr>
          <w:rFonts w:ascii="Times New Roman CYR" w:hAnsi="Times New Roman CYR" w:cs="Times New Roman CYR"/>
          <w:sz w:val="24"/>
          <w:szCs w:val="24"/>
        </w:rPr>
        <w:t xml:space="preserve"> у кожному конкретному випадку.</w:t>
      </w:r>
    </w:p>
    <w:p w14:paraId="0E32C64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CEC444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Мета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фiнансовими</w:t>
      </w:r>
      <w:proofErr w:type="spellEnd"/>
      <w:r>
        <w:rPr>
          <w:rFonts w:ascii="Times New Roman CYR" w:hAnsi="Times New Roman CYR" w:cs="Times New Roman CYR"/>
          <w:sz w:val="24"/>
          <w:szCs w:val="24"/>
        </w:rPr>
        <w:t xml:space="preserve"> ризиками є їх </w:t>
      </w:r>
      <w:proofErr w:type="spellStart"/>
      <w:r>
        <w:rPr>
          <w:rFonts w:ascii="Times New Roman CYR" w:hAnsi="Times New Roman CYR" w:cs="Times New Roman CYR"/>
          <w:sz w:val="24"/>
          <w:szCs w:val="24"/>
        </w:rPr>
        <w:t>мiнiмiзацiя</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мiнiмiзацiя</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наслiдкiв</w:t>
      </w:r>
      <w:proofErr w:type="spellEnd"/>
      <w:r>
        <w:rPr>
          <w:rFonts w:ascii="Times New Roman CYR" w:hAnsi="Times New Roman CYR" w:cs="Times New Roman CYR"/>
          <w:sz w:val="24"/>
          <w:szCs w:val="24"/>
        </w:rPr>
        <w:t>.</w:t>
      </w:r>
    </w:p>
    <w:p w14:paraId="1F03B55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C501C13" w14:textId="77777777" w:rsidR="006D4929" w:rsidRDefault="006D4929">
      <w:pPr>
        <w:rPr>
          <w:rFonts w:ascii="Times New Roman CYR" w:hAnsi="Times New Roman CYR" w:cs="Times New Roman CYR"/>
          <w:sz w:val="24"/>
          <w:szCs w:val="24"/>
        </w:rPr>
      </w:pPr>
      <w:r>
        <w:rPr>
          <w:rFonts w:ascii="Times New Roman CYR" w:hAnsi="Times New Roman CYR" w:cs="Times New Roman CYR"/>
          <w:sz w:val="24"/>
          <w:szCs w:val="24"/>
        </w:rPr>
        <w:br w:type="page"/>
      </w:r>
    </w:p>
    <w:p w14:paraId="5851E675"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59030386" w14:textId="77777777" w:rsidR="00AC24FE" w:rsidRDefault="00F772F2" w:rsidP="006D4929">
      <w:pPr>
        <w:pStyle w:val="1"/>
      </w:pPr>
      <w:bookmarkStart w:id="13" w:name="_Toc200801387"/>
      <w:r>
        <w:t>1) звіт про корпоративне управління</w:t>
      </w:r>
      <w:bookmarkEnd w:id="13"/>
    </w:p>
    <w:p w14:paraId="63AB108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34A61DF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AC24FE" w14:paraId="52DC2861" w14:textId="77777777">
        <w:trPr>
          <w:trHeight w:val="200"/>
        </w:trPr>
        <w:tc>
          <w:tcPr>
            <w:tcW w:w="4000" w:type="dxa"/>
            <w:tcBorders>
              <w:top w:val="single" w:sz="6" w:space="0" w:color="auto"/>
              <w:bottom w:val="single" w:sz="6" w:space="0" w:color="auto"/>
              <w:right w:val="single" w:sz="6" w:space="0" w:color="auto"/>
            </w:tcBorders>
            <w:vAlign w:val="center"/>
          </w:tcPr>
          <w:p w14:paraId="63D8E13A"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12454D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07A7FE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AC24FE" w14:paraId="772BF802" w14:textId="77777777">
        <w:trPr>
          <w:trHeight w:val="200"/>
        </w:trPr>
        <w:tc>
          <w:tcPr>
            <w:tcW w:w="10000" w:type="dxa"/>
            <w:gridSpan w:val="3"/>
            <w:tcBorders>
              <w:top w:val="single" w:sz="6" w:space="0" w:color="auto"/>
              <w:bottom w:val="single" w:sz="6" w:space="0" w:color="auto"/>
            </w:tcBorders>
          </w:tcPr>
          <w:p w14:paraId="6305F8F0"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AC24FE" w14:paraId="6C8753F0" w14:textId="77777777">
        <w:trPr>
          <w:trHeight w:val="200"/>
        </w:trPr>
        <w:tc>
          <w:tcPr>
            <w:tcW w:w="4000" w:type="dxa"/>
            <w:tcBorders>
              <w:top w:val="single" w:sz="6" w:space="0" w:color="auto"/>
              <w:bottom w:val="single" w:sz="6" w:space="0" w:color="auto"/>
              <w:right w:val="single" w:sz="6" w:space="0" w:color="auto"/>
            </w:tcBorders>
          </w:tcPr>
          <w:p w14:paraId="6CD6695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статуті та/або внутрішніх документах особи визначена мета щодо створення довгострокової сталої цінності в інтересах особи та її </w:t>
            </w:r>
            <w:proofErr w:type="spellStart"/>
            <w:r>
              <w:rPr>
                <w:rFonts w:ascii="Times New Roman CYR" w:hAnsi="Times New Roman CYR" w:cs="Times New Roman CYR"/>
                <w:sz w:val="24"/>
                <w:szCs w:val="24"/>
              </w:rPr>
              <w:t>стейкхолдерів</w:t>
            </w:r>
            <w:proofErr w:type="spellEnd"/>
          </w:p>
        </w:tc>
        <w:tc>
          <w:tcPr>
            <w:tcW w:w="1500" w:type="dxa"/>
            <w:tcBorders>
              <w:top w:val="single" w:sz="6" w:space="0" w:color="auto"/>
              <w:left w:val="single" w:sz="6" w:space="0" w:color="auto"/>
              <w:bottom w:val="single" w:sz="6" w:space="0" w:color="auto"/>
              <w:right w:val="single" w:sz="6" w:space="0" w:color="auto"/>
            </w:tcBorders>
          </w:tcPr>
          <w:p w14:paraId="789468A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07FA91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Товариство створене з метою одержання прибутку на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пiдприємницької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p>
        </w:tc>
      </w:tr>
      <w:tr w:rsidR="00AC24FE" w14:paraId="4822E199" w14:textId="77777777">
        <w:trPr>
          <w:trHeight w:val="200"/>
        </w:trPr>
        <w:tc>
          <w:tcPr>
            <w:tcW w:w="10000" w:type="dxa"/>
            <w:gridSpan w:val="3"/>
            <w:tcBorders>
              <w:top w:val="single" w:sz="6" w:space="0" w:color="auto"/>
              <w:bottom w:val="single" w:sz="6" w:space="0" w:color="auto"/>
            </w:tcBorders>
          </w:tcPr>
          <w:p w14:paraId="1EAC0404"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2. Акціонери та </w:t>
            </w:r>
            <w:proofErr w:type="spellStart"/>
            <w:r>
              <w:rPr>
                <w:rFonts w:ascii="Times New Roman CYR" w:hAnsi="Times New Roman CYR" w:cs="Times New Roman CYR"/>
                <w:b/>
                <w:bCs/>
                <w:sz w:val="24"/>
                <w:szCs w:val="24"/>
              </w:rPr>
              <w:t>стейкхолдери</w:t>
            </w:r>
            <w:proofErr w:type="spellEnd"/>
          </w:p>
        </w:tc>
      </w:tr>
      <w:tr w:rsidR="00AC24FE" w14:paraId="2F053FC2" w14:textId="77777777">
        <w:trPr>
          <w:trHeight w:val="200"/>
        </w:trPr>
        <w:tc>
          <w:tcPr>
            <w:tcW w:w="4000" w:type="dxa"/>
            <w:tcBorders>
              <w:top w:val="single" w:sz="6" w:space="0" w:color="auto"/>
              <w:bottom w:val="single" w:sz="6" w:space="0" w:color="auto"/>
              <w:right w:val="single" w:sz="6" w:space="0" w:color="auto"/>
            </w:tcBorders>
          </w:tcPr>
          <w:p w14:paraId="7D3583B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090C161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FB788B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весь обсяг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визначений законом. </w:t>
            </w:r>
          </w:p>
        </w:tc>
      </w:tr>
      <w:tr w:rsidR="00AC24FE" w14:paraId="4A104CAE" w14:textId="77777777">
        <w:trPr>
          <w:trHeight w:val="200"/>
        </w:trPr>
        <w:tc>
          <w:tcPr>
            <w:tcW w:w="4000" w:type="dxa"/>
            <w:tcBorders>
              <w:top w:val="single" w:sz="6" w:space="0" w:color="auto"/>
              <w:bottom w:val="single" w:sz="6" w:space="0" w:color="auto"/>
              <w:right w:val="single" w:sz="6" w:space="0" w:color="auto"/>
            </w:tcBorders>
          </w:tcPr>
          <w:p w14:paraId="776BB67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7A42D30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0A6CCE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передбачений однаковий обсяг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закону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якими вони </w:t>
            </w:r>
            <w:proofErr w:type="spellStart"/>
            <w:r>
              <w:rPr>
                <w:rFonts w:ascii="Times New Roman CYR" w:hAnsi="Times New Roman CYR" w:cs="Times New Roman CYR"/>
                <w:sz w:val="24"/>
                <w:szCs w:val="24"/>
              </w:rPr>
              <w:t>володiють</w:t>
            </w:r>
            <w:proofErr w:type="spellEnd"/>
            <w:r>
              <w:rPr>
                <w:rFonts w:ascii="Times New Roman CYR" w:hAnsi="Times New Roman CYR" w:cs="Times New Roman CYR"/>
                <w:sz w:val="24"/>
                <w:szCs w:val="24"/>
              </w:rPr>
              <w:t>.</w:t>
            </w:r>
          </w:p>
        </w:tc>
      </w:tr>
      <w:tr w:rsidR="00AC24FE" w14:paraId="22BB8439" w14:textId="77777777">
        <w:trPr>
          <w:trHeight w:val="200"/>
        </w:trPr>
        <w:tc>
          <w:tcPr>
            <w:tcW w:w="10000" w:type="dxa"/>
            <w:gridSpan w:val="3"/>
            <w:tcBorders>
              <w:top w:val="single" w:sz="6" w:space="0" w:color="auto"/>
              <w:bottom w:val="single" w:sz="6" w:space="0" w:color="auto"/>
            </w:tcBorders>
          </w:tcPr>
          <w:p w14:paraId="6E5A8C0B"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AC24FE" w14:paraId="4E3B76B4" w14:textId="77777777">
        <w:trPr>
          <w:trHeight w:val="200"/>
        </w:trPr>
        <w:tc>
          <w:tcPr>
            <w:tcW w:w="4000" w:type="dxa"/>
            <w:tcBorders>
              <w:top w:val="single" w:sz="6" w:space="0" w:color="auto"/>
              <w:bottom w:val="single" w:sz="6" w:space="0" w:color="auto"/>
              <w:right w:val="single" w:sz="6" w:space="0" w:color="auto"/>
            </w:tcBorders>
          </w:tcPr>
          <w:p w14:paraId="0ECC4CD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4EAD58B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B30E7D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надсилається та оприлюднюється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30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до дня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дати надсилання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Товариство або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скликають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надають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ознайомитись з документами, </w:t>
            </w:r>
            <w:proofErr w:type="spellStart"/>
            <w:r>
              <w:rPr>
                <w:rFonts w:ascii="Times New Roman CYR" w:hAnsi="Times New Roman CYR" w:cs="Times New Roman CYR"/>
                <w:sz w:val="24"/>
                <w:szCs w:val="24"/>
              </w:rPr>
              <w:t>необхiдними</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та порядку денного, а також </w:t>
            </w:r>
            <w:proofErr w:type="spellStart"/>
            <w:r>
              <w:rPr>
                <w:rFonts w:ascii="Times New Roman CYR" w:hAnsi="Times New Roman CYR" w:cs="Times New Roman CYR"/>
                <w:sz w:val="24"/>
                <w:szCs w:val="24"/>
              </w:rPr>
              <w:t>проєктiв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щодо них.</w:t>
            </w:r>
          </w:p>
        </w:tc>
      </w:tr>
      <w:tr w:rsidR="00AC24FE" w14:paraId="147944E4" w14:textId="77777777">
        <w:trPr>
          <w:trHeight w:val="200"/>
        </w:trPr>
        <w:tc>
          <w:tcPr>
            <w:tcW w:w="4000" w:type="dxa"/>
            <w:tcBorders>
              <w:top w:val="single" w:sz="6" w:space="0" w:color="auto"/>
              <w:bottom w:val="single" w:sz="6" w:space="0" w:color="auto"/>
              <w:right w:val="single" w:sz="6" w:space="0" w:color="auto"/>
            </w:tcBorders>
          </w:tcPr>
          <w:p w14:paraId="5A45AF6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3E67F9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5D055D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Бiографiчнi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до складу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розкриваються у </w:t>
            </w:r>
            <w:proofErr w:type="spellStart"/>
            <w:r>
              <w:rPr>
                <w:rFonts w:ascii="Times New Roman CYR" w:hAnsi="Times New Roman CYR" w:cs="Times New Roman CYR"/>
                <w:sz w:val="24"/>
                <w:szCs w:val="24"/>
              </w:rPr>
              <w:t>бюлетенi</w:t>
            </w:r>
            <w:proofErr w:type="spellEnd"/>
            <w:r>
              <w:rPr>
                <w:rFonts w:ascii="Times New Roman CYR" w:hAnsi="Times New Roman CYR" w:cs="Times New Roman CYR"/>
                <w:sz w:val="24"/>
                <w:szCs w:val="24"/>
              </w:rPr>
              <w:t xml:space="preserve"> для кумулятивного голосування (у випадку обрання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який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оприлюднюється (розкривається)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за 4 </w:t>
            </w:r>
            <w:proofErr w:type="spellStart"/>
            <w:r>
              <w:rPr>
                <w:rFonts w:ascii="Times New Roman CYR" w:hAnsi="Times New Roman CYR" w:cs="Times New Roman CYR"/>
                <w:sz w:val="24"/>
                <w:szCs w:val="24"/>
              </w:rPr>
              <w:t>днi</w:t>
            </w:r>
            <w:proofErr w:type="spellEnd"/>
            <w:r>
              <w:rPr>
                <w:rFonts w:ascii="Times New Roman CYR" w:hAnsi="Times New Roman CYR" w:cs="Times New Roman CYR"/>
                <w:sz w:val="24"/>
                <w:szCs w:val="24"/>
              </w:rPr>
              <w:t xml:space="preserve"> до дати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прийняття Загальними зборами та Наглядовою радою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змiну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lastRenderedPageBreak/>
              <w:t>бiографiчнi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данi</w:t>
            </w:r>
            <w:proofErr w:type="spellEnd"/>
            <w:r>
              <w:rPr>
                <w:rFonts w:ascii="Times New Roman CYR" w:hAnsi="Times New Roman CYR" w:cs="Times New Roman CYR"/>
                <w:sz w:val="24"/>
                <w:szCs w:val="24"/>
              </w:rPr>
              <w:t xml:space="preserve"> розкриваються в </w:t>
            </w:r>
            <w:proofErr w:type="spellStart"/>
            <w:r>
              <w:rPr>
                <w:rFonts w:ascii="Times New Roman CYR" w:hAnsi="Times New Roman CYR" w:cs="Times New Roman CYR"/>
                <w:sz w:val="24"/>
                <w:szCs w:val="24"/>
              </w:rPr>
              <w:t>особливiй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оприлюднюється на </w:t>
            </w:r>
            <w:proofErr w:type="spellStart"/>
            <w:r>
              <w:rPr>
                <w:rFonts w:ascii="Times New Roman CYR" w:hAnsi="Times New Roman CYR" w:cs="Times New Roman CYR"/>
                <w:sz w:val="24"/>
                <w:szCs w:val="24"/>
              </w:rPr>
              <w:t>сайтi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4A60B617" w14:textId="77777777">
        <w:trPr>
          <w:trHeight w:val="200"/>
        </w:trPr>
        <w:tc>
          <w:tcPr>
            <w:tcW w:w="4000" w:type="dxa"/>
            <w:tcBorders>
              <w:top w:val="single" w:sz="6" w:space="0" w:color="auto"/>
              <w:bottom w:val="single" w:sz="6" w:space="0" w:color="auto"/>
              <w:right w:val="single" w:sz="6" w:space="0" w:color="auto"/>
            </w:tcBorders>
          </w:tcPr>
          <w:p w14:paraId="0B548C0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458C16D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A56434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Для </w:t>
            </w:r>
            <w:proofErr w:type="spellStart"/>
            <w:r>
              <w:rPr>
                <w:rFonts w:ascii="Times New Roman CYR" w:hAnsi="Times New Roman CYR" w:cs="Times New Roman CYR"/>
                <w:sz w:val="24"/>
                <w:szCs w:val="24"/>
              </w:rPr>
              <w:t>вирiшення</w:t>
            </w:r>
            <w:proofErr w:type="spellEnd"/>
            <w:r>
              <w:rPr>
                <w:rFonts w:ascii="Times New Roman CYR" w:hAnsi="Times New Roman CYR" w:cs="Times New Roman CYR"/>
                <w:sz w:val="24"/>
                <w:szCs w:val="24"/>
              </w:rPr>
              <w:t xml:space="preserve"> будь-яких питань, що належать до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можуть проводитися </w:t>
            </w:r>
            <w:proofErr w:type="spellStart"/>
            <w:r>
              <w:rPr>
                <w:rFonts w:ascii="Times New Roman CYR" w:hAnsi="Times New Roman CYR" w:cs="Times New Roman CYR"/>
                <w:sz w:val="24"/>
                <w:szCs w:val="24"/>
              </w:rPr>
              <w:t>дистанцiйнi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У такому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волевиявлення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фiксується</w:t>
            </w:r>
            <w:proofErr w:type="spellEnd"/>
            <w:r>
              <w:rPr>
                <w:rFonts w:ascii="Times New Roman CYR" w:hAnsi="Times New Roman CYR" w:cs="Times New Roman CYR"/>
                <w:sz w:val="24"/>
                <w:szCs w:val="24"/>
              </w:rPr>
              <w:t xml:space="preserve"> шляхом опитування, що проводиться через депозитарну систему України. Документи, </w:t>
            </w:r>
            <w:proofErr w:type="spellStart"/>
            <w:r>
              <w:rPr>
                <w:rFonts w:ascii="Times New Roman CYR" w:hAnsi="Times New Roman CYR" w:cs="Times New Roman CYR"/>
                <w:sz w:val="24"/>
                <w:szCs w:val="24"/>
              </w:rPr>
              <w:t>необхiднi</w:t>
            </w:r>
            <w:proofErr w:type="spellEnd"/>
            <w:r>
              <w:rPr>
                <w:rFonts w:ascii="Times New Roman CYR" w:hAnsi="Times New Roman CYR" w:cs="Times New Roman CYR"/>
                <w:sz w:val="24"/>
                <w:szCs w:val="24"/>
              </w:rPr>
              <w:t xml:space="preserve"> для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з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та порядку денного, надаються </w:t>
            </w:r>
            <w:proofErr w:type="spellStart"/>
            <w:r>
              <w:rPr>
                <w:rFonts w:ascii="Times New Roman CYR" w:hAnsi="Times New Roman CYR" w:cs="Times New Roman CYR"/>
                <w:sz w:val="24"/>
                <w:szCs w:val="24"/>
              </w:rPr>
              <w:t>акцiонеру</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електроннiй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формi</w:t>
            </w:r>
            <w:proofErr w:type="spellEnd"/>
            <w:r>
              <w:rPr>
                <w:rFonts w:ascii="Times New Roman CYR" w:hAnsi="Times New Roman CYR" w:cs="Times New Roman CYR"/>
                <w:sz w:val="24"/>
                <w:szCs w:val="24"/>
              </w:rPr>
              <w:t xml:space="preserve"> на його запит, який був направлений </w:t>
            </w:r>
            <w:proofErr w:type="spellStart"/>
            <w:r>
              <w:rPr>
                <w:rFonts w:ascii="Times New Roman CYR" w:hAnsi="Times New Roman CYR" w:cs="Times New Roman CYR"/>
                <w:sz w:val="24"/>
                <w:szCs w:val="24"/>
              </w:rPr>
              <w:t>акцiонером</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офiцiйну</w:t>
            </w:r>
            <w:proofErr w:type="spellEnd"/>
            <w:r>
              <w:rPr>
                <w:rFonts w:ascii="Times New Roman CYR" w:hAnsi="Times New Roman CYR" w:cs="Times New Roman CYR"/>
                <w:sz w:val="24"/>
                <w:szCs w:val="24"/>
              </w:rPr>
              <w:t xml:space="preserve"> електронну пошту Товариства.</w:t>
            </w:r>
          </w:p>
        </w:tc>
      </w:tr>
      <w:tr w:rsidR="00AC24FE" w14:paraId="64E74214" w14:textId="77777777">
        <w:trPr>
          <w:trHeight w:val="200"/>
        </w:trPr>
        <w:tc>
          <w:tcPr>
            <w:tcW w:w="4000" w:type="dxa"/>
            <w:tcBorders>
              <w:top w:val="single" w:sz="6" w:space="0" w:color="auto"/>
              <w:bottom w:val="single" w:sz="6" w:space="0" w:color="auto"/>
              <w:right w:val="single" w:sz="6" w:space="0" w:color="auto"/>
            </w:tcBorders>
          </w:tcPr>
          <w:p w14:paraId="7B36776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738EBB1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5ABA50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Статутом не передбачається обов'язкова участь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фiнансового</w:t>
            </w:r>
            <w:proofErr w:type="spellEnd"/>
            <w:r>
              <w:rPr>
                <w:rFonts w:ascii="Times New Roman CYR" w:hAnsi="Times New Roman CYR" w:cs="Times New Roman CYR"/>
                <w:sz w:val="24"/>
                <w:szCs w:val="24"/>
              </w:rPr>
              <w:t xml:space="preserve"> директора i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 у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зборах. На очних Загальних зборах за запрошенням особи, яка скликає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можуть бути </w:t>
            </w:r>
            <w:proofErr w:type="spellStart"/>
            <w:r>
              <w:rPr>
                <w:rFonts w:ascii="Times New Roman CYR" w:hAnsi="Times New Roman CYR" w:cs="Times New Roman CYR"/>
                <w:sz w:val="24"/>
                <w:szCs w:val="24"/>
              </w:rPr>
              <w:t>присутнi</w:t>
            </w:r>
            <w:proofErr w:type="spellEnd"/>
            <w:r>
              <w:rPr>
                <w:rFonts w:ascii="Times New Roman CYR" w:hAnsi="Times New Roman CYR" w:cs="Times New Roman CYR"/>
                <w:sz w:val="24"/>
                <w:szCs w:val="24"/>
              </w:rPr>
              <w:t xml:space="preserve">  директор, представник аудитора, </w:t>
            </w:r>
            <w:proofErr w:type="spellStart"/>
            <w:r>
              <w:rPr>
                <w:rFonts w:ascii="Times New Roman CYR" w:hAnsi="Times New Roman CYR" w:cs="Times New Roman CYR"/>
                <w:sz w:val="24"/>
                <w:szCs w:val="24"/>
              </w:rPr>
              <w:t>iншi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незалежно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володiння</w:t>
            </w:r>
            <w:proofErr w:type="spellEnd"/>
            <w:r>
              <w:rPr>
                <w:rFonts w:ascii="Times New Roman CYR" w:hAnsi="Times New Roman CYR" w:cs="Times New Roman CYR"/>
                <w:sz w:val="24"/>
                <w:szCs w:val="24"/>
              </w:rPr>
              <w:t xml:space="preserve"> ними </w:t>
            </w:r>
            <w:proofErr w:type="spellStart"/>
            <w:r>
              <w:rPr>
                <w:rFonts w:ascii="Times New Roman CYR" w:hAnsi="Times New Roman CYR" w:cs="Times New Roman CYR"/>
                <w:sz w:val="24"/>
                <w:szCs w:val="24"/>
              </w:rPr>
              <w:t>акцiями</w:t>
            </w:r>
            <w:proofErr w:type="spellEnd"/>
            <w:r>
              <w:rPr>
                <w:rFonts w:ascii="Times New Roman CYR" w:hAnsi="Times New Roman CYR" w:cs="Times New Roman CYR"/>
                <w:sz w:val="24"/>
                <w:szCs w:val="24"/>
              </w:rPr>
              <w:t xml:space="preserve"> товариства, члени наглядової ради.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можуть в будь-який час розглянути </w:t>
            </w:r>
            <w:proofErr w:type="spellStart"/>
            <w:r>
              <w:rPr>
                <w:rFonts w:ascii="Times New Roman CYR" w:hAnsi="Times New Roman CYR" w:cs="Times New Roman CYR"/>
                <w:sz w:val="24"/>
                <w:szCs w:val="24"/>
              </w:rPr>
              <w:t>процедурнi</w:t>
            </w:r>
            <w:proofErr w:type="spellEnd"/>
            <w:r>
              <w:rPr>
                <w:rFonts w:ascii="Times New Roman CYR" w:hAnsi="Times New Roman CYR" w:cs="Times New Roman CYR"/>
                <w:sz w:val="24"/>
                <w:szCs w:val="24"/>
              </w:rPr>
              <w:t xml:space="preserve"> питання щодо запрошення бути </w:t>
            </w:r>
            <w:proofErr w:type="spellStart"/>
            <w:r>
              <w:rPr>
                <w:rFonts w:ascii="Times New Roman CYR" w:hAnsi="Times New Roman CYR" w:cs="Times New Roman CYR"/>
                <w:sz w:val="24"/>
                <w:szCs w:val="24"/>
              </w:rPr>
              <w:t>присутнiми</w:t>
            </w:r>
            <w:proofErr w:type="spellEnd"/>
            <w:r>
              <w:rPr>
                <w:rFonts w:ascii="Times New Roman CYR" w:hAnsi="Times New Roman CYR" w:cs="Times New Roman CYR"/>
                <w:sz w:val="24"/>
                <w:szCs w:val="24"/>
              </w:rPr>
              <w:t xml:space="preserve"> на зборах </w:t>
            </w:r>
            <w:proofErr w:type="spellStart"/>
            <w:r>
              <w:rPr>
                <w:rFonts w:ascii="Times New Roman CYR" w:hAnsi="Times New Roman CYR" w:cs="Times New Roman CYR"/>
                <w:sz w:val="24"/>
                <w:szCs w:val="24"/>
              </w:rPr>
              <w:t>третiм</w:t>
            </w:r>
            <w:proofErr w:type="spellEnd"/>
            <w:r>
              <w:rPr>
                <w:rFonts w:ascii="Times New Roman CYR" w:hAnsi="Times New Roman CYR" w:cs="Times New Roman CYR"/>
                <w:sz w:val="24"/>
                <w:szCs w:val="24"/>
              </w:rPr>
              <w:t xml:space="preserve"> особам - представникам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державної влади 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засобiв</w:t>
            </w:r>
            <w:proofErr w:type="spellEnd"/>
            <w:r>
              <w:rPr>
                <w:rFonts w:ascii="Times New Roman CYR" w:hAnsi="Times New Roman CYR" w:cs="Times New Roman CYR"/>
                <w:sz w:val="24"/>
                <w:szCs w:val="24"/>
              </w:rPr>
              <w:t xml:space="preserve"> масової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 також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особам,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не є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Запрошенi</w:t>
            </w:r>
            <w:proofErr w:type="spellEnd"/>
            <w:r>
              <w:rPr>
                <w:rFonts w:ascii="Times New Roman CYR" w:hAnsi="Times New Roman CYR" w:cs="Times New Roman CYR"/>
                <w:sz w:val="24"/>
                <w:szCs w:val="24"/>
              </w:rPr>
              <w:t xml:space="preserve"> особи зазначаються в </w:t>
            </w:r>
            <w:proofErr w:type="spellStart"/>
            <w:r>
              <w:rPr>
                <w:rFonts w:ascii="Times New Roman CYR" w:hAnsi="Times New Roman CYR" w:cs="Times New Roman CYR"/>
                <w:sz w:val="24"/>
                <w:szCs w:val="24"/>
              </w:rPr>
              <w:t>протоколi</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0D609129" w14:textId="77777777">
        <w:trPr>
          <w:trHeight w:val="200"/>
        </w:trPr>
        <w:tc>
          <w:tcPr>
            <w:tcW w:w="4000" w:type="dxa"/>
            <w:tcBorders>
              <w:top w:val="single" w:sz="6" w:space="0" w:color="auto"/>
              <w:bottom w:val="single" w:sz="6" w:space="0" w:color="auto"/>
              <w:right w:val="single" w:sz="6" w:space="0" w:color="auto"/>
            </w:tcBorders>
          </w:tcPr>
          <w:p w14:paraId="16DEE41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7FE207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D38214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беруть участь в очних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мають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ставити </w:t>
            </w:r>
            <w:proofErr w:type="spellStart"/>
            <w:r>
              <w:rPr>
                <w:rFonts w:ascii="Times New Roman CYR" w:hAnsi="Times New Roman CYR" w:cs="Times New Roman CYR"/>
                <w:sz w:val="24"/>
                <w:szCs w:val="24"/>
              </w:rPr>
              <w:t>уснi</w:t>
            </w:r>
            <w:proofErr w:type="spellEnd"/>
            <w:r>
              <w:rPr>
                <w:rFonts w:ascii="Times New Roman CYR" w:hAnsi="Times New Roman CYR" w:cs="Times New Roman CYR"/>
                <w:sz w:val="24"/>
                <w:szCs w:val="24"/>
              </w:rPr>
              <w:t xml:space="preserve"> та/або </w:t>
            </w:r>
            <w:proofErr w:type="spellStart"/>
            <w:r>
              <w:rPr>
                <w:rFonts w:ascii="Times New Roman CYR" w:hAnsi="Times New Roman CYR" w:cs="Times New Roman CYR"/>
                <w:sz w:val="24"/>
                <w:szCs w:val="24"/>
              </w:rPr>
              <w:t>письмовi</w:t>
            </w:r>
            <w:proofErr w:type="spellEnd"/>
            <w:r>
              <w:rPr>
                <w:rFonts w:ascii="Times New Roman CYR" w:hAnsi="Times New Roman CYR" w:cs="Times New Roman CYR"/>
                <w:sz w:val="24"/>
                <w:szCs w:val="24"/>
              </w:rPr>
              <w:t xml:space="preserve"> запитання стосовно питань порядку денного i отримувати </w:t>
            </w:r>
            <w:proofErr w:type="spellStart"/>
            <w:r>
              <w:rPr>
                <w:rFonts w:ascii="Times New Roman CYR" w:hAnsi="Times New Roman CYR" w:cs="Times New Roman CYR"/>
                <w:sz w:val="24"/>
                <w:szCs w:val="24"/>
              </w:rPr>
              <w:t>вiдповiдi</w:t>
            </w:r>
            <w:proofErr w:type="spellEnd"/>
            <w:r>
              <w:rPr>
                <w:rFonts w:ascii="Times New Roman CYR" w:hAnsi="Times New Roman CYR" w:cs="Times New Roman CYR"/>
                <w:sz w:val="24"/>
                <w:szCs w:val="24"/>
              </w:rPr>
              <w:t xml:space="preserve"> на них. Розгляд питань порядку денного очних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за регламентом.  </w:t>
            </w:r>
          </w:p>
        </w:tc>
      </w:tr>
      <w:tr w:rsidR="00AC24FE" w14:paraId="6CC3292A" w14:textId="77777777">
        <w:trPr>
          <w:trHeight w:val="200"/>
        </w:trPr>
        <w:tc>
          <w:tcPr>
            <w:tcW w:w="4000" w:type="dxa"/>
            <w:tcBorders>
              <w:top w:val="single" w:sz="6" w:space="0" w:color="auto"/>
              <w:bottom w:val="single" w:sz="6" w:space="0" w:color="auto"/>
              <w:right w:val="single" w:sz="6" w:space="0" w:color="auto"/>
            </w:tcBorders>
          </w:tcPr>
          <w:p w14:paraId="4CAD7D8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36B48CC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788F8F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Регламент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визначено Положенням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w:t>
            </w:r>
          </w:p>
        </w:tc>
      </w:tr>
      <w:tr w:rsidR="00AC24FE" w14:paraId="29F3560E" w14:textId="77777777">
        <w:trPr>
          <w:trHeight w:val="200"/>
        </w:trPr>
        <w:tc>
          <w:tcPr>
            <w:tcW w:w="4000" w:type="dxa"/>
            <w:tcBorders>
              <w:top w:val="single" w:sz="6" w:space="0" w:color="auto"/>
              <w:bottom w:val="single" w:sz="6" w:space="0" w:color="auto"/>
              <w:right w:val="single" w:sz="6" w:space="0" w:color="auto"/>
            </w:tcBorders>
          </w:tcPr>
          <w:p w14:paraId="160F148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B92C0E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8002E0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Протокол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протягом 5 робочих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дня його складення, але не </w:t>
            </w:r>
            <w:proofErr w:type="spellStart"/>
            <w:r>
              <w:rPr>
                <w:rFonts w:ascii="Times New Roman CYR" w:hAnsi="Times New Roman CYR" w:cs="Times New Roman CYR"/>
                <w:sz w:val="24"/>
                <w:szCs w:val="24"/>
              </w:rPr>
              <w:t>пiзнiше</w:t>
            </w:r>
            <w:proofErr w:type="spellEnd"/>
            <w:r>
              <w:rPr>
                <w:rFonts w:ascii="Times New Roman CYR" w:hAnsi="Times New Roman CYR" w:cs="Times New Roman CYR"/>
                <w:sz w:val="24"/>
                <w:szCs w:val="24"/>
              </w:rPr>
              <w:t xml:space="preserve"> 10 </w:t>
            </w:r>
            <w:proofErr w:type="spellStart"/>
            <w:r>
              <w:rPr>
                <w:rFonts w:ascii="Times New Roman CYR" w:hAnsi="Times New Roman CYR" w:cs="Times New Roman CYR"/>
                <w:sz w:val="24"/>
                <w:szCs w:val="24"/>
              </w:rPr>
              <w:t>днiв</w:t>
            </w:r>
            <w:proofErr w:type="spellEnd"/>
            <w:r>
              <w:rPr>
                <w:rFonts w:ascii="Times New Roman CYR" w:hAnsi="Times New Roman CYR" w:cs="Times New Roman CYR"/>
                <w:sz w:val="24"/>
                <w:szCs w:val="24"/>
              </w:rPr>
              <w:t xml:space="preserve"> з дати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розмiщується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вебсайтi</w:t>
            </w:r>
            <w:proofErr w:type="spellEnd"/>
            <w:r>
              <w:rPr>
                <w:rFonts w:ascii="Times New Roman CYR" w:hAnsi="Times New Roman CYR" w:cs="Times New Roman CYR"/>
                <w:sz w:val="24"/>
                <w:szCs w:val="24"/>
              </w:rPr>
              <w:t xml:space="preserve"> Товариства разом з протоколами про </w:t>
            </w:r>
            <w:proofErr w:type="spellStart"/>
            <w:r>
              <w:rPr>
                <w:rFonts w:ascii="Times New Roman CYR" w:hAnsi="Times New Roman CYR" w:cs="Times New Roman CYR"/>
                <w:sz w:val="24"/>
                <w:szCs w:val="24"/>
              </w:rPr>
              <w:t>пiдсумки</w:t>
            </w:r>
            <w:proofErr w:type="spellEnd"/>
            <w:r>
              <w:rPr>
                <w:rFonts w:ascii="Times New Roman CYR" w:hAnsi="Times New Roman CYR" w:cs="Times New Roman CYR"/>
                <w:sz w:val="24"/>
                <w:szCs w:val="24"/>
              </w:rPr>
              <w:t xml:space="preserve"> голосування 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5B426FFB" w14:textId="77777777">
        <w:trPr>
          <w:trHeight w:val="200"/>
        </w:trPr>
        <w:tc>
          <w:tcPr>
            <w:tcW w:w="4000" w:type="dxa"/>
            <w:tcBorders>
              <w:top w:val="single" w:sz="6" w:space="0" w:color="auto"/>
              <w:bottom w:val="single" w:sz="6" w:space="0" w:color="auto"/>
              <w:right w:val="single" w:sz="6" w:space="0" w:color="auto"/>
            </w:tcBorders>
          </w:tcPr>
          <w:p w14:paraId="77392CC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778ACE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B8D300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особи забезпечує надання </w:t>
            </w:r>
            <w:proofErr w:type="spellStart"/>
            <w:r>
              <w:rPr>
                <w:rFonts w:ascii="Times New Roman CYR" w:hAnsi="Times New Roman CYR" w:cs="Times New Roman CYR"/>
                <w:sz w:val="24"/>
                <w:szCs w:val="24"/>
              </w:rPr>
              <w:t>всiєї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акцiонерам</w:t>
            </w:r>
            <w:proofErr w:type="spellEnd"/>
            <w:r>
              <w:rPr>
                <w:rFonts w:ascii="Times New Roman CYR" w:hAnsi="Times New Roman CYR" w:cs="Times New Roman CYR"/>
                <w:sz w:val="24"/>
                <w:szCs w:val="24"/>
              </w:rPr>
              <w:t xml:space="preserve"> для сприяння їх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загальних зборах, та </w:t>
            </w:r>
            <w:proofErr w:type="spellStart"/>
            <w:r>
              <w:rPr>
                <w:rFonts w:ascii="Times New Roman CYR" w:hAnsi="Times New Roman CYR" w:cs="Times New Roman CYR"/>
                <w:sz w:val="24"/>
                <w:szCs w:val="24"/>
              </w:rPr>
              <w:t>iнформування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ухваленi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
          <w:p w14:paraId="1278FCF3"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68CBFC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https://cegla.pat.ua/</w:t>
            </w:r>
          </w:p>
          <w:p w14:paraId="20A63CC4"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2475EE4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роздiлi</w:t>
            </w:r>
            <w:proofErr w:type="spellEnd"/>
            <w:r>
              <w:rPr>
                <w:rFonts w:ascii="Times New Roman CYR" w:hAnsi="Times New Roman CYR" w:cs="Times New Roman CYR"/>
                <w:sz w:val="24"/>
                <w:szCs w:val="24"/>
              </w:rPr>
              <w:t>: https://cegla.pat.ua/documents/informaciya-dlya-akcioneriv-ta-steikholderiv</w:t>
            </w:r>
          </w:p>
        </w:tc>
      </w:tr>
      <w:tr w:rsidR="00AC24FE" w14:paraId="01DDAF2E" w14:textId="77777777">
        <w:trPr>
          <w:trHeight w:val="200"/>
        </w:trPr>
        <w:tc>
          <w:tcPr>
            <w:tcW w:w="10000" w:type="dxa"/>
            <w:gridSpan w:val="3"/>
            <w:tcBorders>
              <w:top w:val="single" w:sz="6" w:space="0" w:color="auto"/>
              <w:bottom w:val="single" w:sz="6" w:space="0" w:color="auto"/>
            </w:tcBorders>
          </w:tcPr>
          <w:p w14:paraId="1ECEE2C0"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AC24FE" w14:paraId="6C821BFB" w14:textId="77777777">
        <w:trPr>
          <w:trHeight w:val="200"/>
        </w:trPr>
        <w:tc>
          <w:tcPr>
            <w:tcW w:w="4000" w:type="dxa"/>
            <w:tcBorders>
              <w:top w:val="single" w:sz="6" w:space="0" w:color="auto"/>
              <w:bottom w:val="single" w:sz="6" w:space="0" w:color="auto"/>
              <w:right w:val="single" w:sz="6" w:space="0" w:color="auto"/>
            </w:tcBorders>
          </w:tcPr>
          <w:p w14:paraId="3096198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095D40A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9855E5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Окрема </w:t>
            </w: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Радою не затверджувалася, </w:t>
            </w:r>
            <w:proofErr w:type="spellStart"/>
            <w:r>
              <w:rPr>
                <w:rFonts w:ascii="Times New Roman CYR" w:hAnsi="Times New Roman CYR" w:cs="Times New Roman CYR"/>
                <w:sz w:val="24"/>
                <w:szCs w:val="24"/>
              </w:rPr>
              <w:t>взаємодiя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чинним законодавством.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72512E8C" w14:textId="77777777">
        <w:trPr>
          <w:trHeight w:val="200"/>
        </w:trPr>
        <w:tc>
          <w:tcPr>
            <w:tcW w:w="4000" w:type="dxa"/>
            <w:tcBorders>
              <w:top w:val="single" w:sz="6" w:space="0" w:color="auto"/>
              <w:bottom w:val="single" w:sz="6" w:space="0" w:color="auto"/>
              <w:right w:val="single" w:sz="6" w:space="0" w:color="auto"/>
            </w:tcBorders>
          </w:tcPr>
          <w:p w14:paraId="5678523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60F7B0E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94B218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Вiддiл</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iнвесторами</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не створений.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по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iнвесторами</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виконавчий орган та наглядова рада в межах їх повноважень.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w:t>
            </w:r>
            <w:proofErr w:type="spellStart"/>
            <w:r>
              <w:rPr>
                <w:rFonts w:ascii="Times New Roman CYR" w:hAnsi="Times New Roman CYR" w:cs="Times New Roman CYR"/>
                <w:sz w:val="24"/>
                <w:szCs w:val="24"/>
              </w:rPr>
              <w:t>iнвестори</w:t>
            </w:r>
            <w:proofErr w:type="spellEnd"/>
            <w:r>
              <w:rPr>
                <w:rFonts w:ascii="Times New Roman CYR" w:hAnsi="Times New Roman CYR" w:cs="Times New Roman CYR"/>
                <w:sz w:val="24"/>
                <w:szCs w:val="24"/>
              </w:rPr>
              <w:t xml:space="preserve"> не мають перешкод при </w:t>
            </w:r>
            <w:proofErr w:type="spellStart"/>
            <w:r>
              <w:rPr>
                <w:rFonts w:ascii="Times New Roman CYR" w:hAnsi="Times New Roman CYR" w:cs="Times New Roman CYR"/>
                <w:sz w:val="24"/>
                <w:szCs w:val="24"/>
              </w:rPr>
              <w:t>зверненнi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0293790D" w14:textId="77777777">
        <w:trPr>
          <w:trHeight w:val="200"/>
        </w:trPr>
        <w:tc>
          <w:tcPr>
            <w:tcW w:w="10000" w:type="dxa"/>
            <w:gridSpan w:val="3"/>
            <w:tcBorders>
              <w:top w:val="single" w:sz="6" w:space="0" w:color="auto"/>
              <w:bottom w:val="single" w:sz="6" w:space="0" w:color="auto"/>
            </w:tcBorders>
          </w:tcPr>
          <w:p w14:paraId="2F73A526"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AC24FE" w14:paraId="0F7EFFB3" w14:textId="77777777">
        <w:trPr>
          <w:trHeight w:val="200"/>
        </w:trPr>
        <w:tc>
          <w:tcPr>
            <w:tcW w:w="4000" w:type="dxa"/>
            <w:tcBorders>
              <w:top w:val="single" w:sz="6" w:space="0" w:color="auto"/>
              <w:bottom w:val="single" w:sz="6" w:space="0" w:color="auto"/>
              <w:right w:val="single" w:sz="6" w:space="0" w:color="auto"/>
            </w:tcBorders>
          </w:tcPr>
          <w:p w14:paraId="6E979DD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498E60A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761FA01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 надавати акціонерам збалансований аналіз недоліків і </w:t>
            </w:r>
            <w:r>
              <w:rPr>
                <w:rFonts w:ascii="Times New Roman CYR" w:hAnsi="Times New Roman CYR" w:cs="Times New Roman CYR"/>
                <w:sz w:val="24"/>
                <w:szCs w:val="24"/>
              </w:rPr>
              <w:lastRenderedPageBreak/>
              <w:t>переваг будь-якої пропозиції щодо поглинання;</w:t>
            </w:r>
          </w:p>
          <w:p w14:paraId="364D8AF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57D9F6D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FDF2AE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затверджувались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документи, якими б були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принципи щодо </w:t>
            </w:r>
            <w:proofErr w:type="spellStart"/>
            <w:r>
              <w:rPr>
                <w:rFonts w:ascii="Times New Roman CYR" w:hAnsi="Times New Roman CYR" w:cs="Times New Roman CYR"/>
                <w:sz w:val="24"/>
                <w:szCs w:val="24"/>
              </w:rPr>
              <w:t>дiй</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щодо поглинання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03E8F095" w14:textId="77777777">
        <w:trPr>
          <w:trHeight w:val="200"/>
        </w:trPr>
        <w:tc>
          <w:tcPr>
            <w:tcW w:w="10000" w:type="dxa"/>
            <w:gridSpan w:val="3"/>
            <w:tcBorders>
              <w:top w:val="single" w:sz="6" w:space="0" w:color="auto"/>
              <w:bottom w:val="single" w:sz="6" w:space="0" w:color="auto"/>
            </w:tcBorders>
          </w:tcPr>
          <w:p w14:paraId="16242695"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w:t>
            </w:r>
            <w:proofErr w:type="spellStart"/>
            <w:r>
              <w:rPr>
                <w:rFonts w:ascii="Times New Roman CYR" w:hAnsi="Times New Roman CYR" w:cs="Times New Roman CYR"/>
                <w:b/>
                <w:bCs/>
                <w:sz w:val="24"/>
                <w:szCs w:val="24"/>
              </w:rPr>
              <w:t>стейкхолдери</w:t>
            </w:r>
            <w:proofErr w:type="spellEnd"/>
            <w:r>
              <w:rPr>
                <w:rFonts w:ascii="Times New Roman CYR" w:hAnsi="Times New Roman CYR" w:cs="Times New Roman CYR"/>
                <w:b/>
                <w:bCs/>
                <w:sz w:val="24"/>
                <w:szCs w:val="24"/>
              </w:rPr>
              <w:t xml:space="preserve"> </w:t>
            </w:r>
          </w:p>
        </w:tc>
      </w:tr>
      <w:tr w:rsidR="00AC24FE" w14:paraId="5A6AEC14" w14:textId="77777777">
        <w:trPr>
          <w:trHeight w:val="200"/>
        </w:trPr>
        <w:tc>
          <w:tcPr>
            <w:tcW w:w="4000" w:type="dxa"/>
            <w:tcBorders>
              <w:top w:val="single" w:sz="6" w:space="0" w:color="auto"/>
              <w:bottom w:val="single" w:sz="6" w:space="0" w:color="auto"/>
              <w:right w:val="single" w:sz="6" w:space="0" w:color="auto"/>
            </w:tcBorders>
          </w:tcPr>
          <w:p w14:paraId="1A623E6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затверджено та розкрито політику взаємодії зі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яка визначає параметри взаємовідносин між особою та її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46019B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6AC48A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затверджено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23A0A20" w14:textId="77777777">
        <w:trPr>
          <w:trHeight w:val="200"/>
        </w:trPr>
        <w:tc>
          <w:tcPr>
            <w:tcW w:w="4000" w:type="dxa"/>
            <w:tcBorders>
              <w:top w:val="single" w:sz="6" w:space="0" w:color="auto"/>
              <w:bottom w:val="single" w:sz="6" w:space="0" w:color="auto"/>
              <w:right w:val="single" w:sz="6" w:space="0" w:color="auto"/>
            </w:tcBorders>
          </w:tcPr>
          <w:p w14:paraId="52EF9FD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Особою визначено перелік своїх </w:t>
            </w:r>
            <w:proofErr w:type="spellStart"/>
            <w:r>
              <w:rPr>
                <w:rFonts w:ascii="Times New Roman CYR" w:hAnsi="Times New Roman CYR" w:cs="Times New Roman CYR"/>
                <w:sz w:val="24"/>
                <w:szCs w:val="24"/>
              </w:rPr>
              <w:t>стейкхолдерів</w:t>
            </w:r>
            <w:proofErr w:type="spellEnd"/>
            <w:r>
              <w:rPr>
                <w:rFonts w:ascii="Times New Roman CYR" w:hAnsi="Times New Roman CYR" w:cs="Times New Roman CYR"/>
                <w:sz w:val="24"/>
                <w:szCs w:val="24"/>
              </w:rPr>
              <w:t>,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4DD30B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47FB47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Товариством не визначено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своїх </w:t>
            </w:r>
            <w:proofErr w:type="spellStart"/>
            <w:r>
              <w:rPr>
                <w:rFonts w:ascii="Times New Roman CYR" w:hAnsi="Times New Roman CYR" w:cs="Times New Roman CYR"/>
                <w:sz w:val="24"/>
                <w:szCs w:val="24"/>
              </w:rPr>
              <w:t>стейкхолдерiв</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тих, з якими </w:t>
            </w:r>
            <w:proofErr w:type="spellStart"/>
            <w:r>
              <w:rPr>
                <w:rFonts w:ascii="Times New Roman CYR" w:hAnsi="Times New Roman CYR" w:cs="Times New Roman CYR"/>
                <w:sz w:val="24"/>
                <w:szCs w:val="24"/>
              </w:rPr>
              <w:t>необхiдно</w:t>
            </w:r>
            <w:proofErr w:type="spellEnd"/>
            <w:r>
              <w:rPr>
                <w:rFonts w:ascii="Times New Roman CYR" w:hAnsi="Times New Roman CYR" w:cs="Times New Roman CYR"/>
                <w:sz w:val="24"/>
                <w:szCs w:val="24"/>
              </w:rPr>
              <w:t xml:space="preserve"> налагодити безпосередню </w:t>
            </w:r>
            <w:proofErr w:type="spellStart"/>
            <w:r>
              <w:rPr>
                <w:rFonts w:ascii="Times New Roman CYR" w:hAnsi="Times New Roman CYR" w:cs="Times New Roman CYR"/>
                <w:sz w:val="24"/>
                <w:szCs w:val="24"/>
              </w:rPr>
              <w:t>взаємодiю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64DC559F" w14:textId="77777777">
        <w:trPr>
          <w:trHeight w:val="200"/>
        </w:trPr>
        <w:tc>
          <w:tcPr>
            <w:tcW w:w="4000" w:type="dxa"/>
            <w:tcBorders>
              <w:top w:val="single" w:sz="6" w:space="0" w:color="auto"/>
              <w:bottom w:val="single" w:sz="6" w:space="0" w:color="auto"/>
              <w:right w:val="single" w:sz="6" w:space="0" w:color="auto"/>
            </w:tcBorders>
          </w:tcPr>
          <w:p w14:paraId="27A3348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розкриває звіт щодо аспектів взаємодії зі </w:t>
            </w:r>
            <w:proofErr w:type="spellStart"/>
            <w:r>
              <w:rPr>
                <w:rFonts w:ascii="Times New Roman CYR" w:hAnsi="Times New Roman CYR" w:cs="Times New Roman CYR"/>
                <w:sz w:val="24"/>
                <w:szCs w:val="24"/>
              </w:rPr>
              <w:t>стейкхолдерами</w:t>
            </w:r>
            <w:proofErr w:type="spellEnd"/>
          </w:p>
        </w:tc>
        <w:tc>
          <w:tcPr>
            <w:tcW w:w="1500" w:type="dxa"/>
            <w:tcBorders>
              <w:top w:val="single" w:sz="6" w:space="0" w:color="auto"/>
              <w:left w:val="single" w:sz="6" w:space="0" w:color="auto"/>
              <w:bottom w:val="single" w:sz="6" w:space="0" w:color="auto"/>
              <w:right w:val="single" w:sz="6" w:space="0" w:color="auto"/>
            </w:tcBorders>
          </w:tcPr>
          <w:p w14:paraId="3B2232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9FCDDF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не розкриває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аспектiв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стейкхолдерами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34D262D8" w14:textId="77777777">
        <w:trPr>
          <w:trHeight w:val="200"/>
        </w:trPr>
        <w:tc>
          <w:tcPr>
            <w:tcW w:w="10000" w:type="dxa"/>
            <w:gridSpan w:val="3"/>
            <w:tcBorders>
              <w:top w:val="single" w:sz="6" w:space="0" w:color="auto"/>
              <w:bottom w:val="single" w:sz="6" w:space="0" w:color="auto"/>
            </w:tcBorders>
          </w:tcPr>
          <w:p w14:paraId="73CDAF7E"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AC24FE" w14:paraId="38B71DB5" w14:textId="77777777">
        <w:trPr>
          <w:trHeight w:val="200"/>
        </w:trPr>
        <w:tc>
          <w:tcPr>
            <w:tcW w:w="4000" w:type="dxa"/>
            <w:tcBorders>
              <w:top w:val="single" w:sz="6" w:space="0" w:color="auto"/>
              <w:bottom w:val="single" w:sz="6" w:space="0" w:color="auto"/>
              <w:right w:val="single" w:sz="6" w:space="0" w:color="auto"/>
            </w:tcBorders>
          </w:tcPr>
          <w:p w14:paraId="0626CBD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1967BD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BDD6D4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входять до складу наглядових рад у </w:t>
            </w:r>
            <w:proofErr w:type="spellStart"/>
            <w:r>
              <w:rPr>
                <w:rFonts w:ascii="Times New Roman CYR" w:hAnsi="Times New Roman CYR" w:cs="Times New Roman CYR"/>
                <w:sz w:val="24"/>
                <w:szCs w:val="24"/>
              </w:rPr>
              <w:t>бiльш</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нiж</w:t>
            </w:r>
            <w:proofErr w:type="spellEnd"/>
            <w:r>
              <w:rPr>
                <w:rFonts w:ascii="Times New Roman CYR" w:hAnsi="Times New Roman CYR" w:cs="Times New Roman CYR"/>
                <w:sz w:val="24"/>
                <w:szCs w:val="24"/>
              </w:rPr>
              <w:t xml:space="preserve"> 3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особах</w:t>
            </w:r>
          </w:p>
        </w:tc>
      </w:tr>
      <w:tr w:rsidR="00AC24FE" w14:paraId="6D41B77F" w14:textId="77777777">
        <w:trPr>
          <w:trHeight w:val="200"/>
        </w:trPr>
        <w:tc>
          <w:tcPr>
            <w:tcW w:w="4000" w:type="dxa"/>
            <w:tcBorders>
              <w:top w:val="single" w:sz="6" w:space="0" w:color="auto"/>
              <w:bottom w:val="single" w:sz="6" w:space="0" w:color="auto"/>
              <w:right w:val="single" w:sz="6" w:space="0" w:color="auto"/>
            </w:tcBorders>
          </w:tcPr>
          <w:p w14:paraId="63FB707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4016323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E9034A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протоколi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зазначаються </w:t>
            </w:r>
            <w:proofErr w:type="spellStart"/>
            <w:r>
              <w:rPr>
                <w:rFonts w:ascii="Times New Roman CYR" w:hAnsi="Times New Roman CYR" w:cs="Times New Roman CYR"/>
                <w:sz w:val="24"/>
                <w:szCs w:val="24"/>
              </w:rPr>
              <w:t>присутнi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кворуму, а також </w:t>
            </w:r>
            <w:proofErr w:type="spellStart"/>
            <w:r>
              <w:rPr>
                <w:rFonts w:ascii="Times New Roman CYR" w:hAnsi="Times New Roman CYR" w:cs="Times New Roman CYR"/>
                <w:sz w:val="24"/>
                <w:szCs w:val="24"/>
              </w:rPr>
              <w:t>запрошенi</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наглядової ради не створено. Окремий </w:t>
            </w:r>
            <w:proofErr w:type="spellStart"/>
            <w:r>
              <w:rPr>
                <w:rFonts w:ascii="Times New Roman CYR" w:hAnsi="Times New Roman CYR" w:cs="Times New Roman CYR"/>
                <w:sz w:val="24"/>
                <w:szCs w:val="24"/>
              </w:rPr>
              <w:t>облiк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вiдвiдувань</w:t>
            </w:r>
            <w:proofErr w:type="spellEnd"/>
            <w:r>
              <w:rPr>
                <w:rFonts w:ascii="Times New Roman CYR" w:hAnsi="Times New Roman CYR" w:cs="Times New Roman CYR"/>
                <w:sz w:val="24"/>
                <w:szCs w:val="24"/>
              </w:rPr>
              <w:t xml:space="preserve"> не ведеться</w:t>
            </w:r>
          </w:p>
        </w:tc>
      </w:tr>
      <w:tr w:rsidR="00AC24FE" w14:paraId="4853BE60" w14:textId="77777777">
        <w:trPr>
          <w:trHeight w:val="200"/>
        </w:trPr>
        <w:tc>
          <w:tcPr>
            <w:tcW w:w="4000" w:type="dxa"/>
            <w:tcBorders>
              <w:top w:val="single" w:sz="6" w:space="0" w:color="auto"/>
              <w:bottom w:val="single" w:sz="6" w:space="0" w:color="auto"/>
              <w:right w:val="single" w:sz="6" w:space="0" w:color="auto"/>
            </w:tcBorders>
          </w:tcPr>
          <w:p w14:paraId="0D297D8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0BC03C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8DB839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положеннях Товариства не визначено обов'язок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сумлiнно</w:t>
            </w:r>
            <w:proofErr w:type="spellEnd"/>
            <w:r>
              <w:rPr>
                <w:rFonts w:ascii="Times New Roman CYR" w:hAnsi="Times New Roman CYR" w:cs="Times New Roman CYR"/>
                <w:sz w:val="24"/>
                <w:szCs w:val="24"/>
              </w:rPr>
              <w:t xml:space="preserve"> виконувати свої </w:t>
            </w: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i дотримуватися принципу </w:t>
            </w:r>
            <w:proofErr w:type="spellStart"/>
            <w:r>
              <w:rPr>
                <w:rFonts w:ascii="Times New Roman CYR" w:hAnsi="Times New Roman CYR" w:cs="Times New Roman CYR"/>
                <w:sz w:val="24"/>
                <w:szCs w:val="24"/>
              </w:rPr>
              <w:t>лояльностi</w:t>
            </w:r>
            <w:proofErr w:type="spellEnd"/>
            <w:r>
              <w:rPr>
                <w:rFonts w:ascii="Times New Roman CYR" w:hAnsi="Times New Roman CYR" w:cs="Times New Roman CYR"/>
                <w:sz w:val="24"/>
                <w:szCs w:val="24"/>
              </w:rPr>
              <w:t xml:space="preserve"> стосовно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74ADDCB1" w14:textId="77777777">
        <w:trPr>
          <w:trHeight w:val="200"/>
        </w:trPr>
        <w:tc>
          <w:tcPr>
            <w:tcW w:w="4000" w:type="dxa"/>
            <w:tcBorders>
              <w:top w:val="single" w:sz="6" w:space="0" w:color="auto"/>
              <w:bottom w:val="single" w:sz="6" w:space="0" w:color="auto"/>
              <w:right w:val="single" w:sz="6" w:space="0" w:color="auto"/>
            </w:tcBorders>
          </w:tcPr>
          <w:p w14:paraId="4FBB3B2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5CD8E5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7DE429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члени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та її членам забезпечена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доступу до будь-якої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яка </w:t>
            </w:r>
            <w:proofErr w:type="spellStart"/>
            <w:r>
              <w:rPr>
                <w:rFonts w:ascii="Times New Roman CYR" w:hAnsi="Times New Roman CYR" w:cs="Times New Roman CYR"/>
                <w:sz w:val="24"/>
                <w:szCs w:val="24"/>
              </w:rPr>
              <w:t>необхiдна</w:t>
            </w:r>
            <w:proofErr w:type="spellEnd"/>
            <w:r>
              <w:rPr>
                <w:rFonts w:ascii="Times New Roman CYR" w:hAnsi="Times New Roman CYR" w:cs="Times New Roman CYR"/>
                <w:sz w:val="24"/>
                <w:szCs w:val="24"/>
              </w:rPr>
              <w:t xml:space="preserve"> їй для ефективного виконання своїх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Члени наглядової ради мають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безпосередньо </w:t>
            </w:r>
            <w:proofErr w:type="spellStart"/>
            <w:r>
              <w:rPr>
                <w:rFonts w:ascii="Times New Roman CYR" w:hAnsi="Times New Roman CYR" w:cs="Times New Roman CYR"/>
                <w:sz w:val="24"/>
                <w:szCs w:val="24"/>
              </w:rPr>
              <w:t>взаємодiяти</w:t>
            </w:r>
            <w:proofErr w:type="spellEnd"/>
            <w:r>
              <w:rPr>
                <w:rFonts w:ascii="Times New Roman CYR" w:hAnsi="Times New Roman CYR" w:cs="Times New Roman CYR"/>
                <w:sz w:val="24"/>
                <w:szCs w:val="24"/>
              </w:rPr>
              <w:t xml:space="preserve"> з директором товариства, ознайомлюватися з документами та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отримувати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з питань, що </w:t>
            </w:r>
            <w:r>
              <w:rPr>
                <w:rFonts w:ascii="Times New Roman CYR" w:hAnsi="Times New Roman CYR" w:cs="Times New Roman CYR"/>
                <w:sz w:val="24"/>
                <w:szCs w:val="24"/>
              </w:rPr>
              <w:lastRenderedPageBreak/>
              <w:t xml:space="preserve">виникають у зв'язку з виконанням ними </w:t>
            </w:r>
            <w:proofErr w:type="spellStart"/>
            <w:r>
              <w:rPr>
                <w:rFonts w:ascii="Times New Roman CYR" w:hAnsi="Times New Roman CYR" w:cs="Times New Roman CYR"/>
                <w:sz w:val="24"/>
                <w:szCs w:val="24"/>
              </w:rPr>
              <w:t>функцiональних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
        </w:tc>
      </w:tr>
      <w:tr w:rsidR="00AC24FE" w14:paraId="17C0BA1E" w14:textId="77777777">
        <w:trPr>
          <w:trHeight w:val="200"/>
        </w:trPr>
        <w:tc>
          <w:tcPr>
            <w:tcW w:w="4000" w:type="dxa"/>
            <w:tcBorders>
              <w:top w:val="single" w:sz="6" w:space="0" w:color="auto"/>
              <w:bottom w:val="single" w:sz="6" w:space="0" w:color="auto"/>
              <w:right w:val="single" w:sz="6" w:space="0" w:color="auto"/>
            </w:tcBorders>
          </w:tcPr>
          <w:p w14:paraId="4CF86ED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71C0B70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93A2C4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систематичний контроль за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та його Виконавчого органу шляхом проведення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доведення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заслуховування </w:t>
            </w:r>
            <w:proofErr w:type="spellStart"/>
            <w:r>
              <w:rPr>
                <w:rFonts w:ascii="Times New Roman CYR" w:hAnsi="Times New Roman CYR" w:cs="Times New Roman CYR"/>
                <w:sz w:val="24"/>
                <w:szCs w:val="24"/>
              </w:rPr>
              <w:t>звiтiв</w:t>
            </w:r>
            <w:proofErr w:type="spellEnd"/>
            <w:r>
              <w:rPr>
                <w:rFonts w:ascii="Times New Roman CYR" w:hAnsi="Times New Roman CYR" w:cs="Times New Roman CYR"/>
                <w:sz w:val="24"/>
                <w:szCs w:val="24"/>
              </w:rPr>
              <w:t xml:space="preserve"> виконавчого органу щодо їх виконання. Наглядова рада регулярно розглядає </w:t>
            </w:r>
            <w:proofErr w:type="spellStart"/>
            <w:r>
              <w:rPr>
                <w:rFonts w:ascii="Times New Roman CYR" w:hAnsi="Times New Roman CYR" w:cs="Times New Roman CYR"/>
                <w:sz w:val="24"/>
                <w:szCs w:val="24"/>
              </w:rPr>
              <w:t>звiти</w:t>
            </w:r>
            <w:proofErr w:type="spellEnd"/>
            <w:r>
              <w:rPr>
                <w:rFonts w:ascii="Times New Roman CYR" w:hAnsi="Times New Roman CYR" w:cs="Times New Roman CYR"/>
                <w:sz w:val="24"/>
                <w:szCs w:val="24"/>
              </w:rPr>
              <w:t xml:space="preserve"> директора та затверджує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виконавчого органу. </w:t>
            </w:r>
          </w:p>
        </w:tc>
      </w:tr>
      <w:tr w:rsidR="00AC24FE" w14:paraId="649276CD" w14:textId="77777777">
        <w:trPr>
          <w:trHeight w:val="200"/>
        </w:trPr>
        <w:tc>
          <w:tcPr>
            <w:tcW w:w="4000" w:type="dxa"/>
            <w:tcBorders>
              <w:top w:val="single" w:sz="6" w:space="0" w:color="auto"/>
              <w:bottom w:val="single" w:sz="6" w:space="0" w:color="auto"/>
              <w:right w:val="single" w:sz="6" w:space="0" w:color="auto"/>
            </w:tcBorders>
          </w:tcPr>
          <w:p w14:paraId="57B0D81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365E668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E90657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Статут Товариства визначає та розмежовує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Наглядової ради та виконавчого органу.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Статуту Наглядова рада не бере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в поточному </w:t>
            </w:r>
            <w:proofErr w:type="spellStart"/>
            <w:r>
              <w:rPr>
                <w:rFonts w:ascii="Times New Roman CYR" w:hAnsi="Times New Roman CYR" w:cs="Times New Roman CYR"/>
                <w:sz w:val="24"/>
                <w:szCs w:val="24"/>
              </w:rPr>
              <w:t>управлiннi</w:t>
            </w:r>
            <w:proofErr w:type="spellEnd"/>
            <w:r>
              <w:rPr>
                <w:rFonts w:ascii="Times New Roman CYR" w:hAnsi="Times New Roman CYR" w:cs="Times New Roman CYR"/>
                <w:sz w:val="24"/>
                <w:szCs w:val="24"/>
              </w:rPr>
              <w:t xml:space="preserve"> товариством</w:t>
            </w:r>
          </w:p>
        </w:tc>
      </w:tr>
      <w:tr w:rsidR="00AC24FE" w14:paraId="4524900F" w14:textId="77777777">
        <w:trPr>
          <w:trHeight w:val="200"/>
        </w:trPr>
        <w:tc>
          <w:tcPr>
            <w:tcW w:w="4000" w:type="dxa"/>
            <w:tcBorders>
              <w:top w:val="single" w:sz="6" w:space="0" w:color="auto"/>
              <w:bottom w:val="single" w:sz="6" w:space="0" w:color="auto"/>
              <w:right w:val="single" w:sz="6" w:space="0" w:color="auto"/>
            </w:tcBorders>
          </w:tcPr>
          <w:p w14:paraId="61E4831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1686FE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3D59E3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Кiлькiсний</w:t>
            </w:r>
            <w:proofErr w:type="spellEnd"/>
            <w:r>
              <w:rPr>
                <w:rFonts w:ascii="Times New Roman CYR" w:hAnsi="Times New Roman CYR" w:cs="Times New Roman CYR"/>
                <w:sz w:val="24"/>
                <w:szCs w:val="24"/>
              </w:rPr>
              <w:t xml:space="preserve"> склад наглядової ради i навички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вiдповiдають</w:t>
            </w:r>
            <w:proofErr w:type="spellEnd"/>
            <w:r>
              <w:rPr>
                <w:rFonts w:ascii="Times New Roman CYR" w:hAnsi="Times New Roman CYR" w:cs="Times New Roman CYR"/>
                <w:sz w:val="24"/>
                <w:szCs w:val="24"/>
              </w:rPr>
              <w:t xml:space="preserve"> потребам особи, її </w:t>
            </w:r>
            <w:proofErr w:type="spellStart"/>
            <w:r>
              <w:rPr>
                <w:rFonts w:ascii="Times New Roman CYR" w:hAnsi="Times New Roman CYR" w:cs="Times New Roman CYR"/>
                <w:sz w:val="24"/>
                <w:szCs w:val="24"/>
              </w:rPr>
              <w:t>розмiру</w:t>
            </w:r>
            <w:proofErr w:type="spellEnd"/>
            <w:r>
              <w:rPr>
                <w:rFonts w:ascii="Times New Roman CYR" w:hAnsi="Times New Roman CYR" w:cs="Times New Roman CYR"/>
                <w:sz w:val="24"/>
                <w:szCs w:val="24"/>
              </w:rPr>
              <w:t xml:space="preserve"> та ступеню </w:t>
            </w:r>
            <w:proofErr w:type="spellStart"/>
            <w:r>
              <w:rPr>
                <w:rFonts w:ascii="Times New Roman CYR" w:hAnsi="Times New Roman CYR" w:cs="Times New Roman CYR"/>
                <w:sz w:val="24"/>
                <w:szCs w:val="24"/>
              </w:rPr>
              <w:t>складностi</w:t>
            </w:r>
            <w:proofErr w:type="spellEnd"/>
            <w:r>
              <w:rPr>
                <w:rFonts w:ascii="Times New Roman CYR" w:hAnsi="Times New Roman CYR" w:cs="Times New Roman CYR"/>
                <w:sz w:val="24"/>
                <w:szCs w:val="24"/>
              </w:rPr>
              <w:t xml:space="preserve"> її </w:t>
            </w:r>
            <w:proofErr w:type="spellStart"/>
            <w:r>
              <w:rPr>
                <w:rFonts w:ascii="Times New Roman CYR" w:hAnsi="Times New Roman CYR" w:cs="Times New Roman CYR"/>
                <w:sz w:val="24"/>
                <w:szCs w:val="24"/>
              </w:rPr>
              <w:t>дiяльностi</w:t>
            </w:r>
            <w:proofErr w:type="spellEnd"/>
          </w:p>
        </w:tc>
      </w:tr>
      <w:tr w:rsidR="00AC24FE" w14:paraId="70B49FAA" w14:textId="77777777">
        <w:trPr>
          <w:trHeight w:val="200"/>
        </w:trPr>
        <w:tc>
          <w:tcPr>
            <w:tcW w:w="4000" w:type="dxa"/>
            <w:tcBorders>
              <w:top w:val="single" w:sz="6" w:space="0" w:color="auto"/>
              <w:bottom w:val="single" w:sz="6" w:space="0" w:color="auto"/>
              <w:right w:val="single" w:sz="6" w:space="0" w:color="auto"/>
            </w:tcBorders>
          </w:tcPr>
          <w:p w14:paraId="26B759A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2F6489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D4B66D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Квалiфiкацiйнi</w:t>
            </w:r>
            <w:proofErr w:type="spellEnd"/>
            <w:r>
              <w:rPr>
                <w:rFonts w:ascii="Times New Roman CYR" w:hAnsi="Times New Roman CYR" w:cs="Times New Roman CYR"/>
                <w:sz w:val="24"/>
                <w:szCs w:val="24"/>
              </w:rPr>
              <w:t xml:space="preserve"> вимоги до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наглядової ради окремим документом не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343A4D54" w14:textId="77777777">
        <w:trPr>
          <w:trHeight w:val="200"/>
        </w:trPr>
        <w:tc>
          <w:tcPr>
            <w:tcW w:w="4000" w:type="dxa"/>
            <w:tcBorders>
              <w:top w:val="single" w:sz="6" w:space="0" w:color="auto"/>
              <w:bottom w:val="single" w:sz="6" w:space="0" w:color="auto"/>
              <w:right w:val="single" w:sz="6" w:space="0" w:color="auto"/>
            </w:tcBorders>
          </w:tcPr>
          <w:p w14:paraId="5C5E35F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254A273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8CF4FE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обираються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шляхом кумулятивного голосування серед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запропонованих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та особами,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на це право,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зареєструвалися для </w:t>
            </w:r>
            <w:proofErr w:type="spellStart"/>
            <w:r>
              <w:rPr>
                <w:rFonts w:ascii="Times New Roman CYR" w:hAnsi="Times New Roman CYR" w:cs="Times New Roman CYR"/>
                <w:sz w:val="24"/>
                <w:szCs w:val="24"/>
              </w:rPr>
              <w:t>участi</w:t>
            </w:r>
            <w:proofErr w:type="spellEnd"/>
            <w:r>
              <w:rPr>
                <w:rFonts w:ascii="Times New Roman CYR" w:hAnsi="Times New Roman CYR" w:cs="Times New Roman CYR"/>
                <w:sz w:val="24"/>
                <w:szCs w:val="24"/>
              </w:rPr>
              <w:t xml:space="preserve"> у Загальних зборах та є власниками голосуючих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зазначеного питання </w:t>
            </w:r>
            <w:proofErr w:type="spellStart"/>
            <w:r>
              <w:rPr>
                <w:rFonts w:ascii="Times New Roman CYR" w:hAnsi="Times New Roman CYR" w:cs="Times New Roman CYR"/>
                <w:sz w:val="24"/>
                <w:szCs w:val="24"/>
              </w:rPr>
              <w:t>акцiй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Члени Наглядової ради обираються Загальними зборами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трьох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на строк - три роки.  При </w:t>
            </w:r>
            <w:proofErr w:type="spellStart"/>
            <w:r>
              <w:rPr>
                <w:rFonts w:ascii="Times New Roman CYR" w:hAnsi="Times New Roman CYR" w:cs="Times New Roman CYR"/>
                <w:sz w:val="24"/>
                <w:szCs w:val="24"/>
              </w:rPr>
              <w:t>вiдборi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призначеннi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враховуються </w:t>
            </w:r>
            <w:proofErr w:type="spellStart"/>
            <w:r>
              <w:rPr>
                <w:rFonts w:ascii="Times New Roman CYR" w:hAnsi="Times New Roman CYR" w:cs="Times New Roman CYR"/>
                <w:sz w:val="24"/>
                <w:szCs w:val="24"/>
              </w:rPr>
              <w:t>професiйнi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якостi</w:t>
            </w:r>
            <w:proofErr w:type="spellEnd"/>
            <w:r>
              <w:rPr>
                <w:rFonts w:ascii="Times New Roman CYR" w:hAnsi="Times New Roman CYR" w:cs="Times New Roman CYR"/>
                <w:sz w:val="24"/>
                <w:szCs w:val="24"/>
              </w:rPr>
              <w:t xml:space="preserve">, досягнення i </w:t>
            </w:r>
            <w:proofErr w:type="spellStart"/>
            <w:r>
              <w:rPr>
                <w:rFonts w:ascii="Times New Roman CYR" w:hAnsi="Times New Roman CYR" w:cs="Times New Roman CYR"/>
                <w:sz w:val="24"/>
                <w:szCs w:val="24"/>
              </w:rPr>
              <w:t>вiдповiдностi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конкретним </w:t>
            </w:r>
            <w:proofErr w:type="spellStart"/>
            <w:r>
              <w:rPr>
                <w:rFonts w:ascii="Times New Roman CYR" w:hAnsi="Times New Roman CYR" w:cs="Times New Roman CYR"/>
                <w:sz w:val="24"/>
                <w:szCs w:val="24"/>
              </w:rPr>
              <w:t>критерiям</w:t>
            </w:r>
            <w:proofErr w:type="spellEnd"/>
            <w:r>
              <w:rPr>
                <w:rFonts w:ascii="Times New Roman CYR" w:hAnsi="Times New Roman CYR" w:cs="Times New Roman CYR"/>
                <w:sz w:val="24"/>
                <w:szCs w:val="24"/>
              </w:rPr>
              <w:t xml:space="preserve">, а також з урахуванням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перiодичного</w:t>
            </w:r>
            <w:proofErr w:type="spellEnd"/>
            <w:r>
              <w:rPr>
                <w:rFonts w:ascii="Times New Roman CYR" w:hAnsi="Times New Roman CYR" w:cs="Times New Roman CYR"/>
                <w:sz w:val="24"/>
                <w:szCs w:val="24"/>
              </w:rPr>
              <w:t xml:space="preserve"> оновлення складу. </w:t>
            </w:r>
          </w:p>
        </w:tc>
      </w:tr>
      <w:tr w:rsidR="00AC24FE" w14:paraId="14F2C60C" w14:textId="77777777">
        <w:trPr>
          <w:trHeight w:val="200"/>
        </w:trPr>
        <w:tc>
          <w:tcPr>
            <w:tcW w:w="4000" w:type="dxa"/>
            <w:tcBorders>
              <w:top w:val="single" w:sz="6" w:space="0" w:color="auto"/>
              <w:bottom w:val="single" w:sz="6" w:space="0" w:color="auto"/>
              <w:right w:val="single" w:sz="6" w:space="0" w:color="auto"/>
            </w:tcBorders>
          </w:tcPr>
          <w:p w14:paraId="3BB570A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наявна формалізована процедура перевірки кандидатів у </w:t>
            </w:r>
            <w:r>
              <w:rPr>
                <w:rFonts w:ascii="Times New Roman CYR" w:hAnsi="Times New Roman CYR" w:cs="Times New Roman CYR"/>
                <w:sz w:val="24"/>
                <w:szCs w:val="24"/>
              </w:rPr>
              <w:lastRenderedPageBreak/>
              <w:t>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3AAE6D3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09F93B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формалiзована</w:t>
            </w:r>
            <w:proofErr w:type="spellEnd"/>
            <w:r>
              <w:rPr>
                <w:rFonts w:ascii="Times New Roman CYR" w:hAnsi="Times New Roman CYR" w:cs="Times New Roman CYR"/>
                <w:sz w:val="24"/>
                <w:szCs w:val="24"/>
              </w:rPr>
              <w:t xml:space="preserve"> процедура </w:t>
            </w:r>
            <w:proofErr w:type="spellStart"/>
            <w:r>
              <w:rPr>
                <w:rFonts w:ascii="Times New Roman CYR" w:hAnsi="Times New Roman CYR" w:cs="Times New Roman CYR"/>
                <w:sz w:val="24"/>
                <w:szCs w:val="24"/>
              </w:rPr>
              <w:t>перевiрки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у члени </w:t>
            </w:r>
            <w:r>
              <w:rPr>
                <w:rFonts w:ascii="Times New Roman CYR" w:hAnsi="Times New Roman CYR" w:cs="Times New Roman CYR"/>
                <w:sz w:val="24"/>
                <w:szCs w:val="24"/>
              </w:rPr>
              <w:lastRenderedPageBreak/>
              <w:t xml:space="preserve">наглядової ради. Наглядова рада </w:t>
            </w:r>
            <w:proofErr w:type="spellStart"/>
            <w:r>
              <w:rPr>
                <w:rFonts w:ascii="Times New Roman CYR" w:hAnsi="Times New Roman CYR" w:cs="Times New Roman CYR"/>
                <w:sz w:val="24"/>
                <w:szCs w:val="24"/>
              </w:rPr>
              <w:t>перевiряє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добропоряднiсть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компетентнiсть</w:t>
            </w:r>
            <w:proofErr w:type="spellEnd"/>
            <w:r>
              <w:rPr>
                <w:rFonts w:ascii="Times New Roman CYR" w:hAnsi="Times New Roman CYR" w:cs="Times New Roman CYR"/>
                <w:sz w:val="24"/>
                <w:szCs w:val="24"/>
              </w:rPr>
              <w:t xml:space="preserve">, навички i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кандидата без застосування </w:t>
            </w:r>
            <w:proofErr w:type="spellStart"/>
            <w:r>
              <w:rPr>
                <w:rFonts w:ascii="Times New Roman CYR" w:hAnsi="Times New Roman CYR" w:cs="Times New Roman CYR"/>
                <w:sz w:val="24"/>
                <w:szCs w:val="24"/>
              </w:rPr>
              <w:t>формалiзованої</w:t>
            </w:r>
            <w:proofErr w:type="spellEnd"/>
            <w:r>
              <w:rPr>
                <w:rFonts w:ascii="Times New Roman CYR" w:hAnsi="Times New Roman CYR" w:cs="Times New Roman CYR"/>
                <w:sz w:val="24"/>
                <w:szCs w:val="24"/>
              </w:rPr>
              <w:t xml:space="preserve"> процедури, а виключно на </w:t>
            </w:r>
            <w:proofErr w:type="spellStart"/>
            <w:r>
              <w:rPr>
                <w:rFonts w:ascii="Times New Roman CYR" w:hAnsi="Times New Roman CYR" w:cs="Times New Roman CYR"/>
                <w:sz w:val="24"/>
                <w:szCs w:val="24"/>
              </w:rPr>
              <w:t>пiдставi</w:t>
            </w:r>
            <w:proofErr w:type="spellEnd"/>
            <w:r>
              <w:rPr>
                <w:rFonts w:ascii="Times New Roman CYR" w:hAnsi="Times New Roman CYR" w:cs="Times New Roman CYR"/>
                <w:sz w:val="24"/>
                <w:szCs w:val="24"/>
              </w:rPr>
              <w:t xml:space="preserve"> вимог чинного законодавства.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7424C098" w14:textId="77777777">
        <w:trPr>
          <w:trHeight w:val="200"/>
        </w:trPr>
        <w:tc>
          <w:tcPr>
            <w:tcW w:w="4000" w:type="dxa"/>
            <w:tcBorders>
              <w:top w:val="single" w:sz="6" w:space="0" w:color="auto"/>
              <w:bottom w:val="single" w:sz="6" w:space="0" w:color="auto"/>
              <w:right w:val="single" w:sz="6" w:space="0" w:color="auto"/>
            </w:tcBorders>
          </w:tcPr>
          <w:p w14:paraId="40A489C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0346AC2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948111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нормативнi</w:t>
            </w:r>
            <w:proofErr w:type="spellEnd"/>
            <w:r>
              <w:rPr>
                <w:rFonts w:ascii="Times New Roman CYR" w:hAnsi="Times New Roman CYR" w:cs="Times New Roman CYR"/>
                <w:sz w:val="24"/>
                <w:szCs w:val="24"/>
              </w:rPr>
              <w:t xml:space="preserve"> документи Товариства (статут) не передбачають залучення </w:t>
            </w:r>
            <w:proofErr w:type="spellStart"/>
            <w:r>
              <w:rPr>
                <w:rFonts w:ascii="Times New Roman CYR" w:hAnsi="Times New Roman CYR" w:cs="Times New Roman CYR"/>
                <w:sz w:val="24"/>
                <w:szCs w:val="24"/>
              </w:rPr>
              <w:t>зовнiшнiх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радникiв</w:t>
            </w:r>
            <w:proofErr w:type="spellEnd"/>
            <w:r>
              <w:rPr>
                <w:rFonts w:ascii="Times New Roman CYR" w:hAnsi="Times New Roman CYR" w:cs="Times New Roman CYR"/>
                <w:sz w:val="24"/>
                <w:szCs w:val="24"/>
              </w:rPr>
              <w:t xml:space="preserve"> та/або процес </w:t>
            </w:r>
            <w:proofErr w:type="spellStart"/>
            <w:r>
              <w:rPr>
                <w:rFonts w:ascii="Times New Roman CYR" w:hAnsi="Times New Roman CYR" w:cs="Times New Roman CYR"/>
                <w:sz w:val="24"/>
                <w:szCs w:val="24"/>
              </w:rPr>
              <w:t>вiдкритого</w:t>
            </w:r>
            <w:proofErr w:type="spellEnd"/>
            <w:r>
              <w:rPr>
                <w:rFonts w:ascii="Times New Roman CYR" w:hAnsi="Times New Roman CYR" w:cs="Times New Roman CYR"/>
                <w:sz w:val="24"/>
                <w:szCs w:val="24"/>
              </w:rPr>
              <w:t xml:space="preserve"> пошуку.</w:t>
            </w:r>
          </w:p>
          <w:p w14:paraId="6CC56C69"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6CDCF80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заборонено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867C13D" w14:textId="77777777">
        <w:trPr>
          <w:trHeight w:val="200"/>
        </w:trPr>
        <w:tc>
          <w:tcPr>
            <w:tcW w:w="4000" w:type="dxa"/>
            <w:tcBorders>
              <w:top w:val="single" w:sz="6" w:space="0" w:color="auto"/>
              <w:bottom w:val="single" w:sz="6" w:space="0" w:color="auto"/>
              <w:right w:val="single" w:sz="6" w:space="0" w:color="auto"/>
            </w:tcBorders>
          </w:tcPr>
          <w:p w14:paraId="40FD782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6F6A65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F591AD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Не передбачено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розроблення </w:t>
            </w:r>
            <w:proofErr w:type="spellStart"/>
            <w:r>
              <w:rPr>
                <w:rFonts w:ascii="Times New Roman CYR" w:hAnsi="Times New Roman CYR" w:cs="Times New Roman CYR"/>
                <w:sz w:val="24"/>
                <w:szCs w:val="24"/>
              </w:rPr>
              <w:t>планiв</w:t>
            </w:r>
            <w:proofErr w:type="spellEnd"/>
            <w:r>
              <w:rPr>
                <w:rFonts w:ascii="Times New Roman CYR" w:hAnsi="Times New Roman CYR" w:cs="Times New Roman CYR"/>
                <w:sz w:val="24"/>
                <w:szCs w:val="24"/>
              </w:rPr>
              <w:t xml:space="preserve"> наступництва для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та виконавчого органу.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181D911C" w14:textId="77777777">
        <w:trPr>
          <w:trHeight w:val="200"/>
        </w:trPr>
        <w:tc>
          <w:tcPr>
            <w:tcW w:w="4000" w:type="dxa"/>
            <w:tcBorders>
              <w:top w:val="single" w:sz="6" w:space="0" w:color="auto"/>
              <w:bottom w:val="single" w:sz="6" w:space="0" w:color="auto"/>
              <w:right w:val="single" w:sz="6" w:space="0" w:color="auto"/>
            </w:tcBorders>
          </w:tcPr>
          <w:p w14:paraId="2F6D02C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4112A7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196253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не затверджувала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рiзноманiття</w:t>
            </w:r>
            <w:proofErr w:type="spellEnd"/>
            <w:r>
              <w:rPr>
                <w:rFonts w:ascii="Times New Roman CYR" w:hAnsi="Times New Roman CYR" w:cs="Times New Roman CYR"/>
                <w:sz w:val="24"/>
                <w:szCs w:val="24"/>
              </w:rPr>
              <w:t xml:space="preserve"> складу наглядової ради та виконавчого органу.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3471363F" w14:textId="77777777">
        <w:trPr>
          <w:trHeight w:val="200"/>
        </w:trPr>
        <w:tc>
          <w:tcPr>
            <w:tcW w:w="4000" w:type="dxa"/>
            <w:tcBorders>
              <w:top w:val="single" w:sz="6" w:space="0" w:color="auto"/>
              <w:bottom w:val="single" w:sz="6" w:space="0" w:color="auto"/>
              <w:right w:val="single" w:sz="6" w:space="0" w:color="auto"/>
            </w:tcBorders>
          </w:tcPr>
          <w:p w14:paraId="41549D8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62B893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F3C395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Кiлькiсть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3 особи : 1 </w:t>
            </w:r>
            <w:proofErr w:type="spellStart"/>
            <w:r>
              <w:rPr>
                <w:rFonts w:ascii="Times New Roman CYR" w:hAnsi="Times New Roman CYR" w:cs="Times New Roman CYR"/>
                <w:sz w:val="24"/>
                <w:szCs w:val="24"/>
              </w:rPr>
              <w:t>чоловiк</w:t>
            </w:r>
            <w:proofErr w:type="spellEnd"/>
            <w:r>
              <w:rPr>
                <w:rFonts w:ascii="Times New Roman CYR" w:hAnsi="Times New Roman CYR" w:cs="Times New Roman CYR"/>
                <w:sz w:val="24"/>
                <w:szCs w:val="24"/>
              </w:rPr>
              <w:t xml:space="preserve"> та 2 </w:t>
            </w:r>
            <w:proofErr w:type="spellStart"/>
            <w:r>
              <w:rPr>
                <w:rFonts w:ascii="Times New Roman CYR" w:hAnsi="Times New Roman CYR" w:cs="Times New Roman CYR"/>
                <w:sz w:val="24"/>
                <w:szCs w:val="24"/>
              </w:rPr>
              <w:t>жiнки</w:t>
            </w:r>
            <w:proofErr w:type="spellEnd"/>
            <w:r>
              <w:rPr>
                <w:rFonts w:ascii="Times New Roman CYR" w:hAnsi="Times New Roman CYR" w:cs="Times New Roman CYR"/>
                <w:sz w:val="24"/>
                <w:szCs w:val="24"/>
              </w:rPr>
              <w:t xml:space="preserve">. Представники </w:t>
            </w:r>
            <w:proofErr w:type="spellStart"/>
            <w:r>
              <w:rPr>
                <w:rFonts w:ascii="Times New Roman CYR" w:hAnsi="Times New Roman CYR" w:cs="Times New Roman CYR"/>
                <w:sz w:val="24"/>
                <w:szCs w:val="24"/>
              </w:rPr>
              <w:t>однiєї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статi</w:t>
            </w:r>
            <w:proofErr w:type="spellEnd"/>
            <w:r>
              <w:rPr>
                <w:rFonts w:ascii="Times New Roman CYR" w:hAnsi="Times New Roman CYR" w:cs="Times New Roman CYR"/>
                <w:sz w:val="24"/>
                <w:szCs w:val="24"/>
              </w:rPr>
              <w:t xml:space="preserve"> складають 33%, </w:t>
            </w:r>
            <w:proofErr w:type="spellStart"/>
            <w:r>
              <w:rPr>
                <w:rFonts w:ascii="Times New Roman CYR" w:hAnsi="Times New Roman CYR" w:cs="Times New Roman CYR"/>
                <w:sz w:val="24"/>
                <w:szCs w:val="24"/>
              </w:rPr>
              <w:t>iншої</w:t>
            </w:r>
            <w:proofErr w:type="spellEnd"/>
            <w:r>
              <w:rPr>
                <w:rFonts w:ascii="Times New Roman CYR" w:hAnsi="Times New Roman CYR" w:cs="Times New Roman CYR"/>
                <w:sz w:val="24"/>
                <w:szCs w:val="24"/>
              </w:rPr>
              <w:t xml:space="preserve"> - 67 %.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3C0540BF" w14:textId="77777777">
        <w:trPr>
          <w:trHeight w:val="200"/>
        </w:trPr>
        <w:tc>
          <w:tcPr>
            <w:tcW w:w="4000" w:type="dxa"/>
            <w:tcBorders>
              <w:top w:val="single" w:sz="6" w:space="0" w:color="auto"/>
              <w:bottom w:val="single" w:sz="6" w:space="0" w:color="auto"/>
              <w:right w:val="single" w:sz="6" w:space="0" w:color="auto"/>
            </w:tcBorders>
          </w:tcPr>
          <w:p w14:paraId="763ACEB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4919861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33B10E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не є обов'язковою для цього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304C536E" w14:textId="77777777">
        <w:trPr>
          <w:trHeight w:val="200"/>
        </w:trPr>
        <w:tc>
          <w:tcPr>
            <w:tcW w:w="4000" w:type="dxa"/>
            <w:tcBorders>
              <w:top w:val="single" w:sz="6" w:space="0" w:color="auto"/>
              <w:bottom w:val="single" w:sz="6" w:space="0" w:color="auto"/>
              <w:right w:val="single" w:sz="6" w:space="0" w:color="auto"/>
            </w:tcBorders>
          </w:tcPr>
          <w:p w14:paraId="3091A18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5DEF609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14:paraId="435A17F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725629A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6E89047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197C715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ґ) питання стратегії особи;</w:t>
            </w:r>
          </w:p>
          <w:p w14:paraId="5614EE0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7BFD1B3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380A43E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7CDAF76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77526DD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не проходять вступний </w:t>
            </w:r>
            <w:proofErr w:type="spellStart"/>
            <w:r>
              <w:rPr>
                <w:rFonts w:ascii="Times New Roman CYR" w:hAnsi="Times New Roman CYR" w:cs="Times New Roman CYR"/>
                <w:sz w:val="24"/>
                <w:szCs w:val="24"/>
              </w:rPr>
              <w:t>тренiнг</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пiсля</w:t>
            </w:r>
            <w:proofErr w:type="spellEnd"/>
            <w:r>
              <w:rPr>
                <w:rFonts w:ascii="Times New Roman CYR" w:hAnsi="Times New Roman CYR" w:cs="Times New Roman CYR"/>
                <w:sz w:val="24"/>
                <w:szCs w:val="24"/>
              </w:rPr>
              <w:t xml:space="preserve"> їх обрання.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346EAD4D" w14:textId="77777777">
        <w:trPr>
          <w:trHeight w:val="200"/>
        </w:trPr>
        <w:tc>
          <w:tcPr>
            <w:tcW w:w="4000" w:type="dxa"/>
            <w:tcBorders>
              <w:top w:val="single" w:sz="6" w:space="0" w:color="auto"/>
              <w:bottom w:val="single" w:sz="6" w:space="0" w:color="auto"/>
              <w:right w:val="single" w:sz="6" w:space="0" w:color="auto"/>
            </w:tcBorders>
          </w:tcPr>
          <w:p w14:paraId="7B296EB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7F892E7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CC81F8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w:t>
            </w:r>
            <w:proofErr w:type="spellStart"/>
            <w:r>
              <w:rPr>
                <w:rFonts w:ascii="Times New Roman CYR" w:hAnsi="Times New Roman CYR" w:cs="Times New Roman CYR"/>
                <w:sz w:val="24"/>
                <w:szCs w:val="24"/>
              </w:rPr>
              <w:t>нерозробляє</w:t>
            </w:r>
            <w:proofErr w:type="spellEnd"/>
            <w:r>
              <w:rPr>
                <w:rFonts w:ascii="Times New Roman CYR" w:hAnsi="Times New Roman CYR" w:cs="Times New Roman CYR"/>
                <w:sz w:val="24"/>
                <w:szCs w:val="24"/>
              </w:rPr>
              <w:t xml:space="preserve"> план навчання для її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75450CDC" w14:textId="77777777">
        <w:trPr>
          <w:trHeight w:val="200"/>
        </w:trPr>
        <w:tc>
          <w:tcPr>
            <w:tcW w:w="4000" w:type="dxa"/>
            <w:tcBorders>
              <w:top w:val="single" w:sz="6" w:space="0" w:color="auto"/>
              <w:bottom w:val="single" w:sz="6" w:space="0" w:color="auto"/>
              <w:right w:val="single" w:sz="6" w:space="0" w:color="auto"/>
            </w:tcBorders>
          </w:tcPr>
          <w:p w14:paraId="14FB375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0486F2A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818AA2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Голову наглядової ради обрано серед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обраних кумулятивним голосуванням 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наглядової ради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4767BEBC" w14:textId="77777777">
        <w:trPr>
          <w:trHeight w:val="200"/>
        </w:trPr>
        <w:tc>
          <w:tcPr>
            <w:tcW w:w="4000" w:type="dxa"/>
            <w:tcBorders>
              <w:top w:val="single" w:sz="6" w:space="0" w:color="auto"/>
              <w:bottom w:val="single" w:sz="6" w:space="0" w:color="auto"/>
              <w:right w:val="single" w:sz="6" w:space="0" w:color="auto"/>
            </w:tcBorders>
          </w:tcPr>
          <w:p w14:paraId="750B3A9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4AD2ED8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8EFED1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Головi</w:t>
            </w:r>
            <w:proofErr w:type="spellEnd"/>
            <w:r>
              <w:rPr>
                <w:rFonts w:ascii="Times New Roman CYR" w:hAnsi="Times New Roman CYR" w:cs="Times New Roman CYR"/>
                <w:sz w:val="24"/>
                <w:szCs w:val="24"/>
              </w:rPr>
              <w:t xml:space="preserve"> наглядової ради забезпечено </w:t>
            </w:r>
            <w:proofErr w:type="spellStart"/>
            <w:r>
              <w:rPr>
                <w:rFonts w:ascii="Times New Roman CYR" w:hAnsi="Times New Roman CYR" w:cs="Times New Roman CYR"/>
                <w:sz w:val="24"/>
                <w:szCs w:val="24"/>
              </w:rPr>
              <w:t>можливiсть</w:t>
            </w:r>
            <w:proofErr w:type="spellEnd"/>
            <w:r>
              <w:rPr>
                <w:rFonts w:ascii="Times New Roman CYR" w:hAnsi="Times New Roman CYR" w:cs="Times New Roman CYR"/>
                <w:sz w:val="24"/>
                <w:szCs w:val="24"/>
              </w:rPr>
              <w:t xml:space="preserve"> для </w:t>
            </w:r>
            <w:proofErr w:type="spellStart"/>
            <w:r>
              <w:rPr>
                <w:rFonts w:ascii="Times New Roman CYR" w:hAnsi="Times New Roman CYR" w:cs="Times New Roman CYR"/>
                <w:sz w:val="24"/>
                <w:szCs w:val="24"/>
              </w:rPr>
              <w:t>комунiкацiї</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акцiонерами</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мажоритарними. Обмежень немає.</w:t>
            </w:r>
          </w:p>
        </w:tc>
      </w:tr>
      <w:tr w:rsidR="00AC24FE" w14:paraId="6582608A" w14:textId="77777777">
        <w:trPr>
          <w:trHeight w:val="200"/>
        </w:trPr>
        <w:tc>
          <w:tcPr>
            <w:tcW w:w="4000" w:type="dxa"/>
            <w:tcBorders>
              <w:top w:val="single" w:sz="6" w:space="0" w:color="auto"/>
              <w:bottom w:val="single" w:sz="6" w:space="0" w:color="auto"/>
              <w:right w:val="single" w:sz="6" w:space="0" w:color="auto"/>
            </w:tcBorders>
          </w:tcPr>
          <w:p w14:paraId="720D064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78B736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7B1A7E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голови наглядової ради визначаються у </w:t>
            </w:r>
            <w:proofErr w:type="spellStart"/>
            <w:r>
              <w:rPr>
                <w:rFonts w:ascii="Times New Roman CYR" w:hAnsi="Times New Roman CYR" w:cs="Times New Roman CYR"/>
                <w:sz w:val="24"/>
                <w:szCs w:val="24"/>
              </w:rPr>
              <w:t>Статутi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Положеннi</w:t>
            </w:r>
            <w:proofErr w:type="spellEnd"/>
            <w:r>
              <w:rPr>
                <w:rFonts w:ascii="Times New Roman CYR" w:hAnsi="Times New Roman CYR" w:cs="Times New Roman CYR"/>
                <w:sz w:val="24"/>
                <w:szCs w:val="24"/>
              </w:rPr>
              <w:t xml:space="preserve"> про Наглядову раду.</w:t>
            </w:r>
          </w:p>
        </w:tc>
      </w:tr>
      <w:tr w:rsidR="00AC24FE" w14:paraId="101B20A6" w14:textId="77777777">
        <w:trPr>
          <w:trHeight w:val="200"/>
        </w:trPr>
        <w:tc>
          <w:tcPr>
            <w:tcW w:w="4000" w:type="dxa"/>
            <w:tcBorders>
              <w:top w:val="single" w:sz="6" w:space="0" w:color="auto"/>
              <w:bottom w:val="single" w:sz="6" w:space="0" w:color="auto"/>
              <w:right w:val="single" w:sz="6" w:space="0" w:color="auto"/>
            </w:tcBorders>
          </w:tcPr>
          <w:p w14:paraId="55BE8D5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0A41EC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E1E6BD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Посаду корпоративного секретаря не створено. Корпоративний секретар не призначався.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168F7CD7" w14:textId="77777777">
        <w:trPr>
          <w:trHeight w:val="200"/>
        </w:trPr>
        <w:tc>
          <w:tcPr>
            <w:tcW w:w="10000" w:type="dxa"/>
            <w:gridSpan w:val="3"/>
            <w:tcBorders>
              <w:top w:val="single" w:sz="6" w:space="0" w:color="auto"/>
              <w:bottom w:val="single" w:sz="6" w:space="0" w:color="auto"/>
            </w:tcBorders>
          </w:tcPr>
          <w:p w14:paraId="7BC02D1C"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AC24FE" w14:paraId="6601D2B0" w14:textId="77777777">
        <w:trPr>
          <w:trHeight w:val="200"/>
        </w:trPr>
        <w:tc>
          <w:tcPr>
            <w:tcW w:w="4000" w:type="dxa"/>
            <w:tcBorders>
              <w:top w:val="single" w:sz="6" w:space="0" w:color="auto"/>
              <w:bottom w:val="single" w:sz="6" w:space="0" w:color="auto"/>
              <w:right w:val="single" w:sz="6" w:space="0" w:color="auto"/>
            </w:tcBorders>
          </w:tcPr>
          <w:p w14:paraId="19B50CB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51B57C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A6F970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наглядовою радою не створювалися.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4F3F405" w14:textId="77777777">
        <w:trPr>
          <w:trHeight w:val="200"/>
        </w:trPr>
        <w:tc>
          <w:tcPr>
            <w:tcW w:w="4000" w:type="dxa"/>
            <w:tcBorders>
              <w:top w:val="single" w:sz="6" w:space="0" w:color="auto"/>
              <w:bottom w:val="single" w:sz="6" w:space="0" w:color="auto"/>
              <w:right w:val="single" w:sz="6" w:space="0" w:color="auto"/>
            </w:tcBorders>
          </w:tcPr>
          <w:p w14:paraId="6EFCA06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6CA249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8ECF15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аудиту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BD645BA" w14:textId="77777777">
        <w:trPr>
          <w:trHeight w:val="200"/>
        </w:trPr>
        <w:tc>
          <w:tcPr>
            <w:tcW w:w="4000" w:type="dxa"/>
            <w:tcBorders>
              <w:top w:val="single" w:sz="6" w:space="0" w:color="auto"/>
              <w:bottom w:val="single" w:sz="6" w:space="0" w:color="auto"/>
              <w:right w:val="single" w:sz="6" w:space="0" w:color="auto"/>
            </w:tcBorders>
          </w:tcPr>
          <w:p w14:paraId="3DE533F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D08586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433A1E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аудиту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14DEF11C" w14:textId="77777777">
        <w:trPr>
          <w:trHeight w:val="200"/>
        </w:trPr>
        <w:tc>
          <w:tcPr>
            <w:tcW w:w="4000" w:type="dxa"/>
            <w:tcBorders>
              <w:top w:val="single" w:sz="6" w:space="0" w:color="auto"/>
              <w:bottom w:val="single" w:sz="6" w:space="0" w:color="auto"/>
              <w:right w:val="single" w:sz="6" w:space="0" w:color="auto"/>
            </w:tcBorders>
          </w:tcPr>
          <w:p w14:paraId="563DB64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Комітет з призначень складається з незалежних членів наглядової ради, які мають знання в галузі управління людськими ресурсами і </w:t>
            </w:r>
            <w:r>
              <w:rPr>
                <w:rFonts w:ascii="Times New Roman CYR" w:hAnsi="Times New Roman CYR" w:cs="Times New Roman CYR"/>
                <w:sz w:val="24"/>
                <w:szCs w:val="24"/>
              </w:rPr>
              <w:lastRenderedPageBreak/>
              <w:t>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1885B2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14:paraId="5C21B9B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призначень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47F7AB5" w14:textId="77777777">
        <w:trPr>
          <w:trHeight w:val="200"/>
        </w:trPr>
        <w:tc>
          <w:tcPr>
            <w:tcW w:w="4000" w:type="dxa"/>
            <w:tcBorders>
              <w:top w:val="single" w:sz="6" w:space="0" w:color="auto"/>
              <w:bottom w:val="single" w:sz="6" w:space="0" w:color="auto"/>
              <w:right w:val="single" w:sz="6" w:space="0" w:color="auto"/>
            </w:tcBorders>
          </w:tcPr>
          <w:p w14:paraId="47D47F2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E1F266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C1032F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винагороди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DF89D2F" w14:textId="77777777">
        <w:trPr>
          <w:trHeight w:val="200"/>
        </w:trPr>
        <w:tc>
          <w:tcPr>
            <w:tcW w:w="4000" w:type="dxa"/>
            <w:tcBorders>
              <w:top w:val="single" w:sz="6" w:space="0" w:color="auto"/>
              <w:bottom w:val="single" w:sz="6" w:space="0" w:color="auto"/>
              <w:right w:val="single" w:sz="6" w:space="0" w:color="auto"/>
            </w:tcBorders>
          </w:tcPr>
          <w:p w14:paraId="499330D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2EC5A61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F80744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з питань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створювався.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8F422FF" w14:textId="77777777">
        <w:trPr>
          <w:trHeight w:val="200"/>
        </w:trPr>
        <w:tc>
          <w:tcPr>
            <w:tcW w:w="10000" w:type="dxa"/>
            <w:gridSpan w:val="3"/>
            <w:tcBorders>
              <w:top w:val="single" w:sz="6" w:space="0" w:color="auto"/>
              <w:bottom w:val="single" w:sz="6" w:space="0" w:color="auto"/>
            </w:tcBorders>
          </w:tcPr>
          <w:p w14:paraId="35B2D723"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AC24FE" w14:paraId="20569B15" w14:textId="77777777">
        <w:trPr>
          <w:trHeight w:val="200"/>
        </w:trPr>
        <w:tc>
          <w:tcPr>
            <w:tcW w:w="4000" w:type="dxa"/>
            <w:tcBorders>
              <w:top w:val="single" w:sz="6" w:space="0" w:color="auto"/>
              <w:bottom w:val="single" w:sz="6" w:space="0" w:color="auto"/>
              <w:right w:val="single" w:sz="6" w:space="0" w:color="auto"/>
            </w:tcBorders>
          </w:tcPr>
          <w:p w14:paraId="38EF5CD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1C973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861F09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розробляє </w:t>
            </w:r>
            <w:proofErr w:type="spellStart"/>
            <w:r>
              <w:rPr>
                <w:rFonts w:ascii="Times New Roman CYR" w:hAnsi="Times New Roman CYR" w:cs="Times New Roman CYR"/>
                <w:sz w:val="24"/>
                <w:szCs w:val="24"/>
              </w:rPr>
              <w:t>стратегiчний</w:t>
            </w:r>
            <w:proofErr w:type="spellEnd"/>
            <w:r>
              <w:rPr>
                <w:rFonts w:ascii="Times New Roman CYR" w:hAnsi="Times New Roman CYR" w:cs="Times New Roman CYR"/>
                <w:sz w:val="24"/>
                <w:szCs w:val="24"/>
              </w:rPr>
              <w:t xml:space="preserve"> план розвитку та показники </w:t>
            </w:r>
            <w:proofErr w:type="spellStart"/>
            <w:r>
              <w:rPr>
                <w:rFonts w:ascii="Times New Roman CYR" w:hAnsi="Times New Roman CYR" w:cs="Times New Roman CYR"/>
                <w:sz w:val="24"/>
                <w:szCs w:val="24"/>
              </w:rPr>
              <w:t>результативностi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план та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про його виконання,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iнвестицiйний</w:t>
            </w:r>
            <w:proofErr w:type="spellEnd"/>
            <w:r>
              <w:rPr>
                <w:rFonts w:ascii="Times New Roman CYR" w:hAnsi="Times New Roman CYR" w:cs="Times New Roman CYR"/>
                <w:sz w:val="24"/>
                <w:szCs w:val="24"/>
              </w:rPr>
              <w:t xml:space="preserve"> план, </w:t>
            </w:r>
            <w:proofErr w:type="spellStart"/>
            <w:r>
              <w:rPr>
                <w:rFonts w:ascii="Times New Roman CYR" w:hAnsi="Times New Roman CYR" w:cs="Times New Roman CYR"/>
                <w:sz w:val="24"/>
                <w:szCs w:val="24"/>
              </w:rPr>
              <w:t>iнвестицiйний</w:t>
            </w:r>
            <w:proofErr w:type="spellEnd"/>
            <w:r>
              <w:rPr>
                <w:rFonts w:ascii="Times New Roman CYR" w:hAnsi="Times New Roman CYR" w:cs="Times New Roman CYR"/>
                <w:sz w:val="24"/>
                <w:szCs w:val="24"/>
              </w:rPr>
              <w:t xml:space="preserve"> план на середньострокову перспективу (три - п'ять </w:t>
            </w:r>
            <w:proofErr w:type="spellStart"/>
            <w:r>
              <w:rPr>
                <w:rFonts w:ascii="Times New Roman CYR" w:hAnsi="Times New Roman CYR" w:cs="Times New Roman CYR"/>
                <w:sz w:val="24"/>
                <w:szCs w:val="24"/>
              </w:rPr>
              <w:t>рокiв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затверджуються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Наглядової ради. </w:t>
            </w:r>
          </w:p>
        </w:tc>
      </w:tr>
      <w:tr w:rsidR="00AC24FE" w14:paraId="514A9F68" w14:textId="77777777">
        <w:trPr>
          <w:trHeight w:val="200"/>
        </w:trPr>
        <w:tc>
          <w:tcPr>
            <w:tcW w:w="4000" w:type="dxa"/>
            <w:tcBorders>
              <w:top w:val="single" w:sz="6" w:space="0" w:color="auto"/>
              <w:bottom w:val="single" w:sz="6" w:space="0" w:color="auto"/>
              <w:right w:val="single" w:sz="6" w:space="0" w:color="auto"/>
            </w:tcBorders>
          </w:tcPr>
          <w:p w14:paraId="3588352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456B8EF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A58F20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визначає </w:t>
            </w: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показники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Виконавчому органу та контролює </w:t>
            </w:r>
            <w:proofErr w:type="spellStart"/>
            <w:r>
              <w:rPr>
                <w:rFonts w:ascii="Times New Roman CYR" w:hAnsi="Times New Roman CYR" w:cs="Times New Roman CYR"/>
                <w:sz w:val="24"/>
                <w:szCs w:val="24"/>
              </w:rPr>
              <w:t>рiвень</w:t>
            </w:r>
            <w:proofErr w:type="spellEnd"/>
            <w:r>
              <w:rPr>
                <w:rFonts w:ascii="Times New Roman CYR" w:hAnsi="Times New Roman CYR" w:cs="Times New Roman CYR"/>
                <w:sz w:val="24"/>
                <w:szCs w:val="24"/>
              </w:rPr>
              <w:t xml:space="preserve"> виконання.</w:t>
            </w:r>
          </w:p>
        </w:tc>
      </w:tr>
      <w:tr w:rsidR="00AC24FE" w14:paraId="27A3553E" w14:textId="77777777">
        <w:trPr>
          <w:trHeight w:val="200"/>
        </w:trPr>
        <w:tc>
          <w:tcPr>
            <w:tcW w:w="4000" w:type="dxa"/>
            <w:tcBorders>
              <w:top w:val="single" w:sz="6" w:space="0" w:color="auto"/>
              <w:bottom w:val="single" w:sz="6" w:space="0" w:color="auto"/>
              <w:right w:val="single" w:sz="6" w:space="0" w:color="auto"/>
            </w:tcBorders>
          </w:tcPr>
          <w:p w14:paraId="36D24BF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3CB863B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8D67DC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регулярно </w:t>
            </w:r>
            <w:proofErr w:type="spellStart"/>
            <w:r>
              <w:rPr>
                <w:rFonts w:ascii="Times New Roman CYR" w:hAnsi="Times New Roman CYR" w:cs="Times New Roman CYR"/>
                <w:sz w:val="24"/>
                <w:szCs w:val="24"/>
              </w:rPr>
              <w:t>звiтує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про роботу товариства та результати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tc>
      </w:tr>
      <w:tr w:rsidR="00AC24FE" w14:paraId="17FFB576" w14:textId="77777777">
        <w:trPr>
          <w:trHeight w:val="200"/>
        </w:trPr>
        <w:tc>
          <w:tcPr>
            <w:tcW w:w="4000" w:type="dxa"/>
            <w:tcBorders>
              <w:top w:val="single" w:sz="6" w:space="0" w:color="auto"/>
              <w:bottom w:val="single" w:sz="6" w:space="0" w:color="auto"/>
              <w:right w:val="single" w:sz="6" w:space="0" w:color="auto"/>
            </w:tcBorders>
          </w:tcPr>
          <w:p w14:paraId="4009F63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937EC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17BDDF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iнформує</w:t>
            </w:r>
            <w:proofErr w:type="spellEnd"/>
            <w:r>
              <w:rPr>
                <w:rFonts w:ascii="Times New Roman CYR" w:hAnsi="Times New Roman CYR" w:cs="Times New Roman CYR"/>
                <w:sz w:val="24"/>
                <w:szCs w:val="24"/>
              </w:rPr>
              <w:t xml:space="preserve"> наглядову раду,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голову наглядової ради про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сталися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засiданнями</w:t>
            </w:r>
            <w:proofErr w:type="spellEnd"/>
            <w:r>
              <w:rPr>
                <w:rFonts w:ascii="Times New Roman CYR" w:hAnsi="Times New Roman CYR" w:cs="Times New Roman CYR"/>
                <w:sz w:val="24"/>
                <w:szCs w:val="24"/>
              </w:rPr>
              <w:t xml:space="preserve"> наглядової ради. Будь-</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значнi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подiї</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життi</w:t>
            </w:r>
            <w:proofErr w:type="spellEnd"/>
            <w:r>
              <w:rPr>
                <w:rFonts w:ascii="Times New Roman CYR" w:hAnsi="Times New Roman CYR" w:cs="Times New Roman CYR"/>
                <w:sz w:val="24"/>
                <w:szCs w:val="24"/>
              </w:rPr>
              <w:t xml:space="preserve"> Товариства попередньо погоджуються з Наглядовою радою.</w:t>
            </w:r>
          </w:p>
        </w:tc>
      </w:tr>
      <w:tr w:rsidR="00AC24FE" w14:paraId="24186D01" w14:textId="77777777">
        <w:trPr>
          <w:trHeight w:val="200"/>
        </w:trPr>
        <w:tc>
          <w:tcPr>
            <w:tcW w:w="10000" w:type="dxa"/>
            <w:gridSpan w:val="3"/>
            <w:tcBorders>
              <w:top w:val="single" w:sz="6" w:space="0" w:color="auto"/>
              <w:bottom w:val="single" w:sz="6" w:space="0" w:color="auto"/>
            </w:tcBorders>
          </w:tcPr>
          <w:p w14:paraId="47E12A16"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AC24FE" w14:paraId="1081D30E" w14:textId="77777777">
        <w:trPr>
          <w:trHeight w:val="200"/>
        </w:trPr>
        <w:tc>
          <w:tcPr>
            <w:tcW w:w="4000" w:type="dxa"/>
            <w:tcBorders>
              <w:top w:val="single" w:sz="6" w:space="0" w:color="auto"/>
              <w:bottom w:val="single" w:sz="6" w:space="0" w:color="auto"/>
              <w:right w:val="single" w:sz="6" w:space="0" w:color="auto"/>
            </w:tcBorders>
          </w:tcPr>
          <w:p w14:paraId="581A7F2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0B8BDE9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FE648C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на яких обрано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члени Наглядової ради виконують свої обов'язки на </w:t>
            </w:r>
            <w:proofErr w:type="spellStart"/>
            <w:r>
              <w:rPr>
                <w:rFonts w:ascii="Times New Roman CYR" w:hAnsi="Times New Roman CYR" w:cs="Times New Roman CYR"/>
                <w:sz w:val="24"/>
                <w:szCs w:val="24"/>
              </w:rPr>
              <w:t>безоплатнiй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Директор отримує </w:t>
            </w:r>
            <w:proofErr w:type="spellStart"/>
            <w:r>
              <w:rPr>
                <w:rFonts w:ascii="Times New Roman CYR" w:hAnsi="Times New Roman CYR" w:cs="Times New Roman CYR"/>
                <w:sz w:val="24"/>
                <w:szCs w:val="24"/>
              </w:rPr>
              <w:t>заробiтну</w:t>
            </w:r>
            <w:proofErr w:type="spellEnd"/>
            <w:r>
              <w:rPr>
                <w:rFonts w:ascii="Times New Roman CYR" w:hAnsi="Times New Roman CYR" w:cs="Times New Roman CYR"/>
                <w:sz w:val="24"/>
                <w:szCs w:val="24"/>
              </w:rPr>
              <w:t xml:space="preserve"> плату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штатного розпису. Додаткову винагороду не отримує.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E16B96F" w14:textId="77777777">
        <w:trPr>
          <w:trHeight w:val="200"/>
        </w:trPr>
        <w:tc>
          <w:tcPr>
            <w:tcW w:w="4000" w:type="dxa"/>
            <w:tcBorders>
              <w:top w:val="single" w:sz="6" w:space="0" w:color="auto"/>
              <w:bottom w:val="single" w:sz="6" w:space="0" w:color="auto"/>
              <w:right w:val="single" w:sz="6" w:space="0" w:color="auto"/>
            </w:tcBorders>
          </w:tcPr>
          <w:p w14:paraId="5F8A89B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60D306B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B5089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отримує </w:t>
            </w:r>
            <w:proofErr w:type="spellStart"/>
            <w:r>
              <w:rPr>
                <w:rFonts w:ascii="Times New Roman CYR" w:hAnsi="Times New Roman CYR" w:cs="Times New Roman CYR"/>
                <w:sz w:val="24"/>
                <w:szCs w:val="24"/>
              </w:rPr>
              <w:t>заробiтну</w:t>
            </w:r>
            <w:proofErr w:type="spellEnd"/>
            <w:r>
              <w:rPr>
                <w:rFonts w:ascii="Times New Roman CYR" w:hAnsi="Times New Roman CYR" w:cs="Times New Roman CYR"/>
                <w:sz w:val="24"/>
                <w:szCs w:val="24"/>
              </w:rPr>
              <w:t xml:space="preserve"> плату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штатного розпису. Додаткову винагороду не отримує.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0C150976" w14:textId="77777777">
        <w:trPr>
          <w:trHeight w:val="200"/>
        </w:trPr>
        <w:tc>
          <w:tcPr>
            <w:tcW w:w="4000" w:type="dxa"/>
            <w:tcBorders>
              <w:top w:val="single" w:sz="6" w:space="0" w:color="auto"/>
              <w:bottom w:val="single" w:sz="6" w:space="0" w:color="auto"/>
              <w:right w:val="single" w:sz="6" w:space="0" w:color="auto"/>
            </w:tcBorders>
          </w:tcPr>
          <w:p w14:paraId="38D49C7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4F840D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0B7F0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ради не отримують винагороди.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32AAAEB6" w14:textId="77777777">
        <w:trPr>
          <w:trHeight w:val="200"/>
        </w:trPr>
        <w:tc>
          <w:tcPr>
            <w:tcW w:w="10000" w:type="dxa"/>
            <w:gridSpan w:val="3"/>
            <w:tcBorders>
              <w:top w:val="single" w:sz="6" w:space="0" w:color="auto"/>
              <w:bottom w:val="single" w:sz="6" w:space="0" w:color="auto"/>
            </w:tcBorders>
          </w:tcPr>
          <w:p w14:paraId="1E18A625"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AC24FE" w14:paraId="647F52F8" w14:textId="77777777">
        <w:trPr>
          <w:trHeight w:val="200"/>
        </w:trPr>
        <w:tc>
          <w:tcPr>
            <w:tcW w:w="4000" w:type="dxa"/>
            <w:tcBorders>
              <w:top w:val="single" w:sz="6" w:space="0" w:color="auto"/>
              <w:bottom w:val="single" w:sz="6" w:space="0" w:color="auto"/>
              <w:right w:val="single" w:sz="6" w:space="0" w:color="auto"/>
            </w:tcBorders>
          </w:tcPr>
          <w:p w14:paraId="58FD4AB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08283D1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ABBDFA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Полiтика</w:t>
            </w:r>
            <w:proofErr w:type="spellEnd"/>
            <w:r>
              <w:rPr>
                <w:rFonts w:ascii="Times New Roman CYR" w:hAnsi="Times New Roman CYR" w:cs="Times New Roman CYR"/>
                <w:sz w:val="24"/>
                <w:szCs w:val="24"/>
              </w:rPr>
              <w:t xml:space="preserve"> щодо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вiдсутня</w:t>
            </w:r>
            <w:proofErr w:type="spellEnd"/>
            <w:r>
              <w:rPr>
                <w:rFonts w:ascii="Times New Roman CYR" w:hAnsi="Times New Roman CYR" w:cs="Times New Roman CYR"/>
                <w:sz w:val="24"/>
                <w:szCs w:val="24"/>
              </w:rPr>
              <w:t xml:space="preserve">. Товариство визначає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яка розкривається та оприлюднюється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чинним законодавством.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108F830B" w14:textId="77777777">
        <w:trPr>
          <w:trHeight w:val="200"/>
        </w:trPr>
        <w:tc>
          <w:tcPr>
            <w:tcW w:w="4000" w:type="dxa"/>
            <w:tcBorders>
              <w:top w:val="single" w:sz="6" w:space="0" w:color="auto"/>
              <w:bottom w:val="single" w:sz="6" w:space="0" w:color="auto"/>
              <w:right w:val="single" w:sz="6" w:space="0" w:color="auto"/>
            </w:tcBorders>
          </w:tcPr>
          <w:p w14:paraId="039EDD5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w:t>
            </w:r>
            <w:proofErr w:type="spellStart"/>
            <w:r>
              <w:rPr>
                <w:rFonts w:ascii="Times New Roman CYR" w:hAnsi="Times New Roman CYR" w:cs="Times New Roman CYR"/>
                <w:sz w:val="24"/>
                <w:szCs w:val="24"/>
              </w:rPr>
              <w:t>забезпечуєскладання</w:t>
            </w:r>
            <w:proofErr w:type="spellEnd"/>
            <w:r>
              <w:rPr>
                <w:rFonts w:ascii="Times New Roman CYR" w:hAnsi="Times New Roman CYR" w:cs="Times New Roman CYR"/>
                <w:sz w:val="24"/>
                <w:szCs w:val="24"/>
              </w:rPr>
              <w:t xml:space="preserve"> фінансових звітів особи відповідно до чинного 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09F40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887E60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затверджує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488EF823" w14:textId="77777777">
        <w:trPr>
          <w:trHeight w:val="200"/>
        </w:trPr>
        <w:tc>
          <w:tcPr>
            <w:tcW w:w="4000" w:type="dxa"/>
            <w:tcBorders>
              <w:top w:val="single" w:sz="6" w:space="0" w:color="auto"/>
              <w:bottom w:val="single" w:sz="6" w:space="0" w:color="auto"/>
              <w:right w:val="single" w:sz="6" w:space="0" w:color="auto"/>
            </w:tcBorders>
          </w:tcPr>
          <w:p w14:paraId="6CA2F15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212A21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FE0A7B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Вебсайт</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мiстить</w:t>
            </w:r>
            <w:proofErr w:type="spellEnd"/>
            <w:r>
              <w:rPr>
                <w:rFonts w:ascii="Times New Roman CYR" w:hAnsi="Times New Roman CYR" w:cs="Times New Roman CYR"/>
                <w:sz w:val="24"/>
                <w:szCs w:val="24"/>
              </w:rPr>
              <w:t xml:space="preserve"> окремий </w:t>
            </w:r>
            <w:proofErr w:type="spellStart"/>
            <w:r>
              <w:rPr>
                <w:rFonts w:ascii="Times New Roman CYR" w:hAnsi="Times New Roman CYR" w:cs="Times New Roman CYR"/>
                <w:sz w:val="24"/>
                <w:szCs w:val="24"/>
              </w:rPr>
              <w:t>роздiл</w:t>
            </w:r>
            <w:proofErr w:type="spellEnd"/>
            <w:r>
              <w:rPr>
                <w:rFonts w:ascii="Times New Roman CYR" w:hAnsi="Times New Roman CYR" w:cs="Times New Roman CYR"/>
                <w:sz w:val="24"/>
                <w:szCs w:val="24"/>
              </w:rPr>
              <w:t xml:space="preserve">, присвячений </w:t>
            </w:r>
            <w:proofErr w:type="spellStart"/>
            <w:r>
              <w:rPr>
                <w:rFonts w:ascii="Times New Roman CYR" w:hAnsi="Times New Roman CYR" w:cs="Times New Roman CYR"/>
                <w:sz w:val="24"/>
                <w:szCs w:val="24"/>
              </w:rPr>
              <w:t>вийключно</w:t>
            </w:r>
            <w:proofErr w:type="spellEnd"/>
            <w:r>
              <w:rPr>
                <w:rFonts w:ascii="Times New Roman CYR" w:hAnsi="Times New Roman CYR" w:cs="Times New Roman CYR"/>
                <w:sz w:val="24"/>
                <w:szCs w:val="24"/>
              </w:rPr>
              <w:t xml:space="preserve"> питанням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https://cegla.pat.ua/documents/informaciya-dlya-akcioneriv-ta-steikholderiv</w:t>
            </w:r>
          </w:p>
        </w:tc>
      </w:tr>
      <w:tr w:rsidR="00AC24FE" w14:paraId="2F6F344F" w14:textId="77777777">
        <w:trPr>
          <w:trHeight w:val="200"/>
        </w:trPr>
        <w:tc>
          <w:tcPr>
            <w:tcW w:w="10000" w:type="dxa"/>
            <w:gridSpan w:val="3"/>
            <w:tcBorders>
              <w:top w:val="single" w:sz="6" w:space="0" w:color="auto"/>
              <w:bottom w:val="single" w:sz="6" w:space="0" w:color="auto"/>
            </w:tcBorders>
          </w:tcPr>
          <w:p w14:paraId="2FD23CB2"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AC24FE" w14:paraId="5DD5874F" w14:textId="77777777">
        <w:trPr>
          <w:trHeight w:val="200"/>
        </w:trPr>
        <w:tc>
          <w:tcPr>
            <w:tcW w:w="4000" w:type="dxa"/>
            <w:tcBorders>
              <w:top w:val="single" w:sz="6" w:space="0" w:color="auto"/>
              <w:bottom w:val="single" w:sz="6" w:space="0" w:color="auto"/>
              <w:right w:val="single" w:sz="6" w:space="0" w:color="auto"/>
            </w:tcBorders>
          </w:tcPr>
          <w:p w14:paraId="583684A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3E8BDF3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6FF5E6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i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визначає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правила та процедури контролю, </w:t>
            </w:r>
            <w:proofErr w:type="spellStart"/>
            <w:r>
              <w:rPr>
                <w:rFonts w:ascii="Times New Roman CYR" w:hAnsi="Times New Roman CYR" w:cs="Times New Roman CYR"/>
                <w:sz w:val="24"/>
                <w:szCs w:val="24"/>
              </w:rPr>
              <w:t>запровадженi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i ефективного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Товариства, дотримання </w:t>
            </w:r>
            <w:proofErr w:type="spellStart"/>
            <w:r>
              <w:rPr>
                <w:rFonts w:ascii="Times New Roman CYR" w:hAnsi="Times New Roman CYR" w:cs="Times New Roman CYR"/>
                <w:sz w:val="24"/>
                <w:szCs w:val="24"/>
              </w:rPr>
              <w:t>внутрiшньогосподарської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збереження та </w:t>
            </w:r>
            <w:proofErr w:type="spellStart"/>
            <w:r>
              <w:rPr>
                <w:rFonts w:ascii="Times New Roman CYR" w:hAnsi="Times New Roman CYR" w:cs="Times New Roman CYR"/>
                <w:sz w:val="24"/>
                <w:szCs w:val="24"/>
              </w:rPr>
              <w:t>рацiонального</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та викриття </w:t>
            </w:r>
            <w:proofErr w:type="spellStart"/>
            <w:r>
              <w:rPr>
                <w:rFonts w:ascii="Times New Roman CYR" w:hAnsi="Times New Roman CYR" w:cs="Times New Roman CYR"/>
                <w:sz w:val="24"/>
                <w:szCs w:val="24"/>
              </w:rPr>
              <w:t>фальсифiкацiй</w:t>
            </w:r>
            <w:proofErr w:type="spellEnd"/>
            <w:r>
              <w:rPr>
                <w:rFonts w:ascii="Times New Roman CYR" w:hAnsi="Times New Roman CYR" w:cs="Times New Roman CYR"/>
                <w:sz w:val="24"/>
                <w:szCs w:val="24"/>
              </w:rPr>
              <w:t xml:space="preserve"> та помилок, </w:t>
            </w:r>
            <w:proofErr w:type="spellStart"/>
            <w:r>
              <w:rPr>
                <w:rFonts w:ascii="Times New Roman CYR" w:hAnsi="Times New Roman CYR" w:cs="Times New Roman CYR"/>
                <w:sz w:val="24"/>
                <w:szCs w:val="24"/>
              </w:rPr>
              <w:t>точностi</w:t>
            </w:r>
            <w:proofErr w:type="spellEnd"/>
            <w:r>
              <w:rPr>
                <w:rFonts w:ascii="Times New Roman CYR" w:hAnsi="Times New Roman CYR" w:cs="Times New Roman CYR"/>
                <w:sz w:val="24"/>
                <w:szCs w:val="24"/>
              </w:rPr>
              <w:t xml:space="preserve"> i повноти бухгалтерських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своєчасної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Особами, </w:t>
            </w:r>
            <w:proofErr w:type="spellStart"/>
            <w:r>
              <w:rPr>
                <w:rFonts w:ascii="Times New Roman CYR" w:hAnsi="Times New Roman CYR" w:cs="Times New Roman CYR"/>
                <w:sz w:val="24"/>
                <w:szCs w:val="24"/>
              </w:rPr>
              <w:t>вiдповiдальними</w:t>
            </w:r>
            <w:proofErr w:type="spellEnd"/>
            <w:r>
              <w:rPr>
                <w:rFonts w:ascii="Times New Roman CYR" w:hAnsi="Times New Roman CYR" w:cs="Times New Roman CYR"/>
                <w:sz w:val="24"/>
                <w:szCs w:val="24"/>
              </w:rPr>
              <w:t xml:space="preserve"> за ведення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445BF08" w14:textId="77777777">
        <w:trPr>
          <w:trHeight w:val="200"/>
        </w:trPr>
        <w:tc>
          <w:tcPr>
            <w:tcW w:w="4000" w:type="dxa"/>
            <w:tcBorders>
              <w:top w:val="single" w:sz="6" w:space="0" w:color="auto"/>
              <w:bottom w:val="single" w:sz="6" w:space="0" w:color="auto"/>
              <w:right w:val="single" w:sz="6" w:space="0" w:color="auto"/>
            </w:tcBorders>
          </w:tcPr>
          <w:p w14:paraId="63B4BF2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281568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85A88F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Товариства має змогу залучити </w:t>
            </w:r>
            <w:proofErr w:type="spellStart"/>
            <w:r>
              <w:rPr>
                <w:rFonts w:ascii="Times New Roman CYR" w:hAnsi="Times New Roman CYR" w:cs="Times New Roman CYR"/>
                <w:sz w:val="24"/>
                <w:szCs w:val="24"/>
              </w:rPr>
              <w:t>тiльки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аудитора. </w:t>
            </w:r>
            <w:proofErr w:type="spellStart"/>
            <w:r>
              <w:rPr>
                <w:rFonts w:ascii="Times New Roman CYR" w:hAnsi="Times New Roman CYR" w:cs="Times New Roman CYR"/>
                <w:sz w:val="24"/>
                <w:szCs w:val="24"/>
              </w:rPr>
              <w:t>Пiдроздiл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аудиту (</w:t>
            </w:r>
            <w:proofErr w:type="spellStart"/>
            <w:r>
              <w:rPr>
                <w:rFonts w:ascii="Times New Roman CYR" w:hAnsi="Times New Roman CYR" w:cs="Times New Roman CYR"/>
                <w:sz w:val="24"/>
                <w:szCs w:val="24"/>
              </w:rPr>
              <w:t>внутрiшнiй</w:t>
            </w:r>
            <w:proofErr w:type="spellEnd"/>
            <w:r>
              <w:rPr>
                <w:rFonts w:ascii="Times New Roman CYR" w:hAnsi="Times New Roman CYR" w:cs="Times New Roman CYR"/>
                <w:sz w:val="24"/>
                <w:szCs w:val="24"/>
              </w:rPr>
              <w:t xml:space="preserve"> аудитор)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створено.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3F93921C" w14:textId="77777777">
        <w:trPr>
          <w:trHeight w:val="200"/>
        </w:trPr>
        <w:tc>
          <w:tcPr>
            <w:tcW w:w="4000" w:type="dxa"/>
            <w:tcBorders>
              <w:top w:val="single" w:sz="6" w:space="0" w:color="auto"/>
              <w:bottom w:val="single" w:sz="6" w:space="0" w:color="auto"/>
              <w:right w:val="single" w:sz="6" w:space="0" w:color="auto"/>
            </w:tcBorders>
          </w:tcPr>
          <w:p w14:paraId="22BE521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Функція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7A5F774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B6F802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Функцiї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ризик-менеджменту виконує Директор.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58ECA2E5" w14:textId="77777777">
        <w:trPr>
          <w:trHeight w:val="200"/>
        </w:trPr>
        <w:tc>
          <w:tcPr>
            <w:tcW w:w="4000" w:type="dxa"/>
            <w:tcBorders>
              <w:top w:val="single" w:sz="6" w:space="0" w:color="auto"/>
              <w:bottom w:val="single" w:sz="6" w:space="0" w:color="auto"/>
              <w:right w:val="single" w:sz="6" w:space="0" w:color="auto"/>
            </w:tcBorders>
          </w:tcPr>
          <w:p w14:paraId="1B591C6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44A297C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CA534F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Положення про "Систему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його обов'язкова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 передбачена чинним законодавством.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Товариства являє собою безперервний процес, що охоплює Товариство;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спiвробiтниками</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рiвнях</w:t>
            </w:r>
            <w:proofErr w:type="spellEnd"/>
            <w:r>
              <w:rPr>
                <w:rFonts w:ascii="Times New Roman CYR" w:hAnsi="Times New Roman CYR" w:cs="Times New Roman CYR"/>
                <w:sz w:val="24"/>
                <w:szCs w:val="24"/>
              </w:rPr>
              <w:t xml:space="preserve">; використовується при </w:t>
            </w:r>
            <w:proofErr w:type="spellStart"/>
            <w:r>
              <w:rPr>
                <w:rFonts w:ascii="Times New Roman CYR" w:hAnsi="Times New Roman CYR" w:cs="Times New Roman CYR"/>
                <w:sz w:val="24"/>
                <w:szCs w:val="24"/>
              </w:rPr>
              <w:t>розробцi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формуваннi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стратегiї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нацiлене</w:t>
            </w:r>
            <w:proofErr w:type="spellEnd"/>
            <w:r>
              <w:rPr>
                <w:rFonts w:ascii="Times New Roman CYR" w:hAnsi="Times New Roman CYR" w:cs="Times New Roman CYR"/>
                <w:sz w:val="24"/>
                <w:szCs w:val="24"/>
              </w:rPr>
              <w:t xml:space="preserve"> на визначення </w:t>
            </w:r>
            <w:proofErr w:type="spellStart"/>
            <w:r>
              <w:rPr>
                <w:rFonts w:ascii="Times New Roman CYR" w:hAnsi="Times New Roman CYR" w:cs="Times New Roman CYR"/>
                <w:sz w:val="24"/>
                <w:szCs w:val="24"/>
              </w:rPr>
              <w:t>подiй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можуть впливати на Товариство та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таким чином, щоб вони не перевищували </w:t>
            </w:r>
            <w:proofErr w:type="spellStart"/>
            <w:r>
              <w:rPr>
                <w:rFonts w:ascii="Times New Roman CYR" w:hAnsi="Times New Roman CYR" w:cs="Times New Roman CYR"/>
                <w:sz w:val="24"/>
                <w:szCs w:val="24"/>
              </w:rPr>
              <w:t>готовностi</w:t>
            </w:r>
            <w:proofErr w:type="spellEnd"/>
            <w:r>
              <w:rPr>
                <w:rFonts w:ascii="Times New Roman CYR" w:hAnsi="Times New Roman CYR" w:cs="Times New Roman CYR"/>
                <w:sz w:val="24"/>
                <w:szCs w:val="24"/>
              </w:rPr>
              <w:t xml:space="preserve"> Товариства йти на ризик; дає </w:t>
            </w:r>
            <w:proofErr w:type="spellStart"/>
            <w:r>
              <w:rPr>
                <w:rFonts w:ascii="Times New Roman CYR" w:hAnsi="Times New Roman CYR" w:cs="Times New Roman CYR"/>
                <w:sz w:val="24"/>
                <w:szCs w:val="24"/>
              </w:rPr>
              <w:t>керiвництву</w:t>
            </w:r>
            <w:proofErr w:type="spellEnd"/>
            <w:r>
              <w:rPr>
                <w:rFonts w:ascii="Times New Roman CYR" w:hAnsi="Times New Roman CYR" w:cs="Times New Roman CYR"/>
                <w:sz w:val="24"/>
                <w:szCs w:val="24"/>
              </w:rPr>
              <w:t xml:space="preserve"> розумну </w:t>
            </w:r>
            <w:proofErr w:type="spellStart"/>
            <w:r>
              <w:rPr>
                <w:rFonts w:ascii="Times New Roman CYR" w:hAnsi="Times New Roman CYR" w:cs="Times New Roman CYR"/>
                <w:sz w:val="24"/>
                <w:szCs w:val="24"/>
              </w:rPr>
              <w:t>гарантiю</w:t>
            </w:r>
            <w:proofErr w:type="spellEnd"/>
            <w:r>
              <w:rPr>
                <w:rFonts w:ascii="Times New Roman CYR" w:hAnsi="Times New Roman CYR" w:cs="Times New Roman CYR"/>
                <w:sz w:val="24"/>
                <w:szCs w:val="24"/>
              </w:rPr>
              <w:t xml:space="preserve"> досягнення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Серед </w:t>
            </w:r>
            <w:proofErr w:type="spellStart"/>
            <w:r>
              <w:rPr>
                <w:rFonts w:ascii="Times New Roman CYR" w:hAnsi="Times New Roman CYR" w:cs="Times New Roman CYR"/>
                <w:sz w:val="24"/>
                <w:szCs w:val="24"/>
              </w:rPr>
              <w:t>способiв</w:t>
            </w:r>
            <w:proofErr w:type="spellEnd"/>
            <w:r>
              <w:rPr>
                <w:rFonts w:ascii="Times New Roman CYR" w:hAnsi="Times New Roman CYR" w:cs="Times New Roman CYR"/>
                <w:sz w:val="24"/>
                <w:szCs w:val="24"/>
              </w:rPr>
              <w:t xml:space="preserve"> усунення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можна виокремити </w:t>
            </w:r>
            <w:proofErr w:type="spellStart"/>
            <w:r>
              <w:rPr>
                <w:rFonts w:ascii="Times New Roman CYR" w:hAnsi="Times New Roman CYR" w:cs="Times New Roman CYR"/>
                <w:sz w:val="24"/>
                <w:szCs w:val="24"/>
              </w:rPr>
              <w:t>наступнi</w:t>
            </w:r>
            <w:proofErr w:type="spellEnd"/>
            <w:r>
              <w:rPr>
                <w:rFonts w:ascii="Times New Roman CYR" w:hAnsi="Times New Roman CYR" w:cs="Times New Roman CYR"/>
                <w:sz w:val="24"/>
                <w:szCs w:val="24"/>
              </w:rPr>
              <w:t xml:space="preserve">: а) уникнення ризику - ухилення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пов'язаних з ризиком; б) утримання ризику - залишення ризику за </w:t>
            </w:r>
            <w:proofErr w:type="spellStart"/>
            <w:r>
              <w:rPr>
                <w:rFonts w:ascii="Times New Roman CYR" w:hAnsi="Times New Roman CYR" w:cs="Times New Roman CYR"/>
                <w:sz w:val="24"/>
                <w:szCs w:val="24"/>
              </w:rPr>
              <w:t>iнвестором</w:t>
            </w:r>
            <w:proofErr w:type="spellEnd"/>
            <w:r>
              <w:rPr>
                <w:rFonts w:ascii="Times New Roman CYR" w:hAnsi="Times New Roman CYR" w:cs="Times New Roman CYR"/>
                <w:sz w:val="24"/>
                <w:szCs w:val="24"/>
              </w:rPr>
              <w:t xml:space="preserve">, тобто на його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в) зниження ступеня ризику - зменшення </w:t>
            </w:r>
            <w:proofErr w:type="spellStart"/>
            <w:r>
              <w:rPr>
                <w:rFonts w:ascii="Times New Roman CYR" w:hAnsi="Times New Roman CYR" w:cs="Times New Roman CYR"/>
                <w:sz w:val="24"/>
                <w:szCs w:val="24"/>
              </w:rPr>
              <w:t>iмовiрностi</w:t>
            </w:r>
            <w:proofErr w:type="spellEnd"/>
            <w:r>
              <w:rPr>
                <w:rFonts w:ascii="Times New Roman CYR" w:hAnsi="Times New Roman CYR" w:cs="Times New Roman CYR"/>
                <w:sz w:val="24"/>
                <w:szCs w:val="24"/>
              </w:rPr>
              <w:t xml:space="preserve"> та обсягу втрат.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7EBE531D" w14:textId="77777777">
        <w:trPr>
          <w:trHeight w:val="200"/>
        </w:trPr>
        <w:tc>
          <w:tcPr>
            <w:tcW w:w="4000" w:type="dxa"/>
            <w:tcBorders>
              <w:top w:val="single" w:sz="6" w:space="0" w:color="auto"/>
              <w:bottom w:val="single" w:sz="6" w:space="0" w:color="auto"/>
              <w:right w:val="single" w:sz="6" w:space="0" w:color="auto"/>
            </w:tcBorders>
          </w:tcPr>
          <w:p w14:paraId="0931FE8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5DFDC0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DB6BA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схильностi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затверджувалася.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45D704D8" w14:textId="77777777">
        <w:trPr>
          <w:trHeight w:val="200"/>
        </w:trPr>
        <w:tc>
          <w:tcPr>
            <w:tcW w:w="4000" w:type="dxa"/>
            <w:tcBorders>
              <w:top w:val="single" w:sz="6" w:space="0" w:color="auto"/>
              <w:bottom w:val="single" w:sz="6" w:space="0" w:color="auto"/>
              <w:right w:val="single" w:sz="6" w:space="0" w:color="auto"/>
            </w:tcBorders>
          </w:tcPr>
          <w:p w14:paraId="6687713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750EA07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30025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Наглядова рада не розглядає.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502CAFFB" w14:textId="77777777">
        <w:trPr>
          <w:trHeight w:val="200"/>
        </w:trPr>
        <w:tc>
          <w:tcPr>
            <w:tcW w:w="4000" w:type="dxa"/>
            <w:tcBorders>
              <w:top w:val="single" w:sz="6" w:space="0" w:color="auto"/>
              <w:bottom w:val="single" w:sz="6" w:space="0" w:color="auto"/>
              <w:right w:val="single" w:sz="6" w:space="0" w:color="auto"/>
            </w:tcBorders>
          </w:tcPr>
          <w:p w14:paraId="64E1BD9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433426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2B5B6A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етики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затверджувалася.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органiв</w:t>
            </w:r>
            <w:proofErr w:type="spellEnd"/>
            <w:r>
              <w:rPr>
                <w:rFonts w:ascii="Times New Roman CYR" w:hAnsi="Times New Roman CYR" w:cs="Times New Roman CYR"/>
                <w:sz w:val="24"/>
                <w:szCs w:val="24"/>
              </w:rPr>
              <w:t xml:space="preserve"> </w:t>
            </w:r>
            <w:r>
              <w:rPr>
                <w:rFonts w:ascii="Times New Roman CYR" w:hAnsi="Times New Roman CYR" w:cs="Times New Roman CYR"/>
                <w:sz w:val="24"/>
                <w:szCs w:val="24"/>
              </w:rPr>
              <w:lastRenderedPageBreak/>
              <w:t xml:space="preserve">Товариства керуються Статутом Товариства та загальними моральними принципами, нормами i правилами </w:t>
            </w:r>
            <w:proofErr w:type="spellStart"/>
            <w:r>
              <w:rPr>
                <w:rFonts w:ascii="Times New Roman CYR" w:hAnsi="Times New Roman CYR" w:cs="Times New Roman CYR"/>
                <w:sz w:val="24"/>
                <w:szCs w:val="24"/>
              </w:rPr>
              <w:t>поведiнки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4E44BA1F" w14:textId="77777777">
        <w:trPr>
          <w:trHeight w:val="200"/>
        </w:trPr>
        <w:tc>
          <w:tcPr>
            <w:tcW w:w="4000" w:type="dxa"/>
            <w:tcBorders>
              <w:top w:val="single" w:sz="6" w:space="0" w:color="auto"/>
              <w:bottom w:val="single" w:sz="6" w:space="0" w:color="auto"/>
              <w:right w:val="single" w:sz="6" w:space="0" w:color="auto"/>
            </w:tcBorders>
          </w:tcPr>
          <w:p w14:paraId="5D681A6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7DCADD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A16FA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Процедура </w:t>
            </w:r>
            <w:proofErr w:type="spellStart"/>
            <w:r>
              <w:rPr>
                <w:rFonts w:ascii="Times New Roman CYR" w:hAnsi="Times New Roman CYR" w:cs="Times New Roman CYR"/>
                <w:sz w:val="24"/>
                <w:szCs w:val="24"/>
              </w:rPr>
              <w:t>анонiмного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не передбачена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але Товариство сприяє безпечному </w:t>
            </w:r>
            <w:proofErr w:type="spellStart"/>
            <w:r>
              <w:rPr>
                <w:rFonts w:ascii="Times New Roman CYR" w:hAnsi="Times New Roman CYR" w:cs="Times New Roman CYR"/>
                <w:sz w:val="24"/>
                <w:szCs w:val="24"/>
              </w:rPr>
              <w:t>повiдомленню</w:t>
            </w:r>
            <w:proofErr w:type="spellEnd"/>
            <w:r>
              <w:rPr>
                <w:rFonts w:ascii="Times New Roman CYR" w:hAnsi="Times New Roman CYR" w:cs="Times New Roman CYR"/>
                <w:sz w:val="24"/>
                <w:szCs w:val="24"/>
              </w:rPr>
              <w:t xml:space="preserve"> будь-якої особи про </w:t>
            </w:r>
            <w:proofErr w:type="spellStart"/>
            <w:r>
              <w:rPr>
                <w:rFonts w:ascii="Times New Roman CYR" w:hAnsi="Times New Roman CYR" w:cs="Times New Roman CYR"/>
                <w:sz w:val="24"/>
                <w:szCs w:val="24"/>
              </w:rPr>
              <w:t>неправомiрну</w:t>
            </w:r>
            <w:proofErr w:type="spellEnd"/>
            <w:r>
              <w:rPr>
                <w:rFonts w:ascii="Times New Roman CYR" w:hAnsi="Times New Roman CYR" w:cs="Times New Roman CYR"/>
                <w:sz w:val="24"/>
                <w:szCs w:val="24"/>
              </w:rPr>
              <w:t xml:space="preserve"> та/або неетичну </w:t>
            </w:r>
            <w:proofErr w:type="spellStart"/>
            <w:r>
              <w:rPr>
                <w:rFonts w:ascii="Times New Roman CYR" w:hAnsi="Times New Roman CYR" w:cs="Times New Roman CYR"/>
                <w:sz w:val="24"/>
                <w:szCs w:val="24"/>
              </w:rPr>
              <w:t>поведiнку</w:t>
            </w:r>
            <w:proofErr w:type="spellEnd"/>
            <w:r>
              <w:rPr>
                <w:rFonts w:ascii="Times New Roman CYR" w:hAnsi="Times New Roman CYR" w:cs="Times New Roman CYR"/>
                <w:sz w:val="24"/>
                <w:szCs w:val="24"/>
              </w:rPr>
              <w:t xml:space="preserve"> та вживає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неправомiрної</w:t>
            </w:r>
            <w:proofErr w:type="spellEnd"/>
            <w:r>
              <w:rPr>
                <w:rFonts w:ascii="Times New Roman CYR" w:hAnsi="Times New Roman CYR" w:cs="Times New Roman CYR"/>
                <w:sz w:val="24"/>
                <w:szCs w:val="24"/>
              </w:rPr>
              <w:t xml:space="preserve"> та/або неетичної </w:t>
            </w:r>
            <w:proofErr w:type="spellStart"/>
            <w:r>
              <w:rPr>
                <w:rFonts w:ascii="Times New Roman CYR" w:hAnsi="Times New Roman CYR" w:cs="Times New Roman CYR"/>
                <w:sz w:val="24"/>
                <w:szCs w:val="24"/>
              </w:rPr>
              <w:t>поведiнки</w:t>
            </w:r>
            <w:proofErr w:type="spellEnd"/>
            <w:r>
              <w:rPr>
                <w:rFonts w:ascii="Times New Roman CYR" w:hAnsi="Times New Roman CYR" w:cs="Times New Roman CYR"/>
                <w:sz w:val="24"/>
                <w:szCs w:val="24"/>
              </w:rPr>
              <w:t xml:space="preserve"> посадових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4DF9C80F" w14:textId="77777777">
        <w:trPr>
          <w:trHeight w:val="200"/>
        </w:trPr>
        <w:tc>
          <w:tcPr>
            <w:tcW w:w="4000" w:type="dxa"/>
            <w:tcBorders>
              <w:top w:val="single" w:sz="6" w:space="0" w:color="auto"/>
              <w:bottom w:val="single" w:sz="6" w:space="0" w:color="auto"/>
              <w:right w:val="single" w:sz="6" w:space="0" w:color="auto"/>
            </w:tcBorders>
          </w:tcPr>
          <w:p w14:paraId="3DA5256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0398E11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AFF44A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про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корупцiї</w:t>
            </w:r>
            <w:proofErr w:type="spellEnd"/>
            <w:r>
              <w:rPr>
                <w:rFonts w:ascii="Times New Roman CYR" w:hAnsi="Times New Roman CYR" w:cs="Times New Roman CYR"/>
                <w:sz w:val="24"/>
                <w:szCs w:val="24"/>
              </w:rPr>
              <w:t xml:space="preserve"> не затверджено, але Товариство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свою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дотриманням </w:t>
            </w:r>
            <w:proofErr w:type="spellStart"/>
            <w:r>
              <w:rPr>
                <w:rFonts w:ascii="Times New Roman CYR" w:hAnsi="Times New Roman CYR" w:cs="Times New Roman CYR"/>
                <w:sz w:val="24"/>
                <w:szCs w:val="24"/>
              </w:rPr>
              <w:t>антикорупцiйного</w:t>
            </w:r>
            <w:proofErr w:type="spellEnd"/>
            <w:r>
              <w:rPr>
                <w:rFonts w:ascii="Times New Roman CYR" w:hAnsi="Times New Roman CYR" w:cs="Times New Roman CYR"/>
                <w:sz w:val="24"/>
                <w:szCs w:val="24"/>
              </w:rPr>
              <w:t xml:space="preserve"> законодавства.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48A39469" w14:textId="77777777">
        <w:trPr>
          <w:trHeight w:val="200"/>
        </w:trPr>
        <w:tc>
          <w:tcPr>
            <w:tcW w:w="4000" w:type="dxa"/>
            <w:tcBorders>
              <w:top w:val="single" w:sz="6" w:space="0" w:color="auto"/>
              <w:bottom w:val="single" w:sz="6" w:space="0" w:color="auto"/>
              <w:right w:val="single" w:sz="6" w:space="0" w:color="auto"/>
            </w:tcBorders>
          </w:tcPr>
          <w:p w14:paraId="027CB7E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05A8B5B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34503DA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0559BFB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інсайдерської</w:t>
            </w:r>
            <w:proofErr w:type="spellEnd"/>
            <w:r>
              <w:rPr>
                <w:rFonts w:ascii="Times New Roman CYR" w:hAnsi="Times New Roman CYR" w:cs="Times New Roman CYR"/>
                <w:sz w:val="24"/>
                <w:szCs w:val="24"/>
              </w:rPr>
              <w:t xml:space="preserve"> торгівлі; та</w:t>
            </w:r>
          </w:p>
          <w:p w14:paraId="5F1BD54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49D31E6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341A6A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Окремого документу, який регулює </w:t>
            </w:r>
            <w:proofErr w:type="spellStart"/>
            <w:r>
              <w:rPr>
                <w:rFonts w:ascii="Times New Roman CYR" w:hAnsi="Times New Roman CYR" w:cs="Times New Roman CYR"/>
                <w:sz w:val="24"/>
                <w:szCs w:val="24"/>
              </w:rPr>
              <w:t>полiтику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Питання, </w:t>
            </w:r>
            <w:proofErr w:type="spellStart"/>
            <w:r>
              <w:rPr>
                <w:rFonts w:ascii="Times New Roman CYR" w:hAnsi="Times New Roman CYR" w:cs="Times New Roman CYR"/>
                <w:sz w:val="24"/>
                <w:szCs w:val="24"/>
              </w:rPr>
              <w:t>пов'язанi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конфлiктом</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визначаються у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договорах, трудових договорах (контрактах), що укладаються з членами Наглядової ради та Директором.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чинного законодавства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w:t>
            </w:r>
            <w:proofErr w:type="spellStart"/>
            <w:r>
              <w:rPr>
                <w:rFonts w:ascii="Times New Roman CYR" w:hAnsi="Times New Roman CYR" w:cs="Times New Roman CYR"/>
                <w:sz w:val="24"/>
                <w:szCs w:val="24"/>
              </w:rPr>
              <w:t>зобов'язанi</w:t>
            </w:r>
            <w:proofErr w:type="spellEnd"/>
            <w:r>
              <w:rPr>
                <w:rFonts w:ascii="Times New Roman CYR" w:hAnsi="Times New Roman CYR" w:cs="Times New Roman CYR"/>
                <w:sz w:val="24"/>
                <w:szCs w:val="24"/>
              </w:rPr>
              <w:t xml:space="preserve"> уникати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утримуватися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прийняття благ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третiх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повiдомляти</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заiнтересованiсть</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правочинi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мають уникати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зокрема, уникати </w:t>
            </w:r>
            <w:proofErr w:type="spellStart"/>
            <w:r>
              <w:rPr>
                <w:rFonts w:ascii="Times New Roman CYR" w:hAnsi="Times New Roman CYR" w:cs="Times New Roman CYR"/>
                <w:sz w:val="24"/>
                <w:szCs w:val="24"/>
              </w:rPr>
              <w:t>ситуацiй</w:t>
            </w:r>
            <w:proofErr w:type="spellEnd"/>
            <w:r>
              <w:rPr>
                <w:rFonts w:ascii="Times New Roman CYR" w:hAnsi="Times New Roman CYR" w:cs="Times New Roman CYR"/>
                <w:sz w:val="24"/>
                <w:szCs w:val="24"/>
              </w:rPr>
              <w:t xml:space="preserve">, в яких у них </w:t>
            </w: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або може виникнути прямий чи опосередкований </w:t>
            </w:r>
            <w:proofErr w:type="spellStart"/>
            <w:r>
              <w:rPr>
                <w:rFonts w:ascii="Times New Roman CYR" w:hAnsi="Times New Roman CYR" w:cs="Times New Roman CYR"/>
                <w:sz w:val="24"/>
                <w:szCs w:val="24"/>
              </w:rPr>
              <w:t>iнтерес</w:t>
            </w:r>
            <w:proofErr w:type="spellEnd"/>
            <w:r>
              <w:rPr>
                <w:rFonts w:ascii="Times New Roman CYR" w:hAnsi="Times New Roman CYR" w:cs="Times New Roman CYR"/>
                <w:sz w:val="24"/>
                <w:szCs w:val="24"/>
              </w:rPr>
              <w:t xml:space="preserve"> щодо використання майна,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або можливостей товариства, якщо такий </w:t>
            </w:r>
            <w:proofErr w:type="spellStart"/>
            <w:r>
              <w:rPr>
                <w:rFonts w:ascii="Times New Roman CYR" w:hAnsi="Times New Roman CYR" w:cs="Times New Roman CYR"/>
                <w:sz w:val="24"/>
                <w:szCs w:val="24"/>
              </w:rPr>
              <w:t>iнтерес</w:t>
            </w:r>
            <w:proofErr w:type="spellEnd"/>
            <w:r>
              <w:rPr>
                <w:rFonts w:ascii="Times New Roman CYR" w:hAnsi="Times New Roman CYR" w:cs="Times New Roman CYR"/>
                <w:sz w:val="24"/>
                <w:szCs w:val="24"/>
              </w:rPr>
              <w:t xml:space="preserve"> суперечить або може суперечити </w:t>
            </w:r>
            <w:proofErr w:type="spellStart"/>
            <w:r>
              <w:rPr>
                <w:rFonts w:ascii="Times New Roman CYR" w:hAnsi="Times New Roman CYR" w:cs="Times New Roman CYR"/>
                <w:sz w:val="24"/>
                <w:szCs w:val="24"/>
              </w:rPr>
              <w:t>iнтересам</w:t>
            </w:r>
            <w:proofErr w:type="spellEnd"/>
            <w:r>
              <w:rPr>
                <w:rFonts w:ascii="Times New Roman CYR" w:hAnsi="Times New Roman CYR" w:cs="Times New Roman CYR"/>
                <w:sz w:val="24"/>
                <w:szCs w:val="24"/>
              </w:rPr>
              <w:t xml:space="preserve"> товариства та задоволення такого </w:t>
            </w:r>
            <w:proofErr w:type="spellStart"/>
            <w:r>
              <w:rPr>
                <w:rFonts w:ascii="Times New Roman CYR" w:hAnsi="Times New Roman CYR" w:cs="Times New Roman CYR"/>
                <w:sz w:val="24"/>
                <w:szCs w:val="24"/>
              </w:rPr>
              <w:t>iнтересу</w:t>
            </w:r>
            <w:proofErr w:type="spellEnd"/>
            <w:r>
              <w:rPr>
                <w:rFonts w:ascii="Times New Roman CYR" w:hAnsi="Times New Roman CYR" w:cs="Times New Roman CYR"/>
                <w:sz w:val="24"/>
                <w:szCs w:val="24"/>
              </w:rPr>
              <w:t xml:space="preserve"> призводить чи може призвести до </w:t>
            </w:r>
            <w:proofErr w:type="spellStart"/>
            <w:r>
              <w:rPr>
                <w:rFonts w:ascii="Times New Roman CYR" w:hAnsi="Times New Roman CYR" w:cs="Times New Roman CYR"/>
                <w:sz w:val="24"/>
                <w:szCs w:val="24"/>
              </w:rPr>
              <w:t>заподiяння</w:t>
            </w:r>
            <w:proofErr w:type="spellEnd"/>
            <w:r>
              <w:rPr>
                <w:rFonts w:ascii="Times New Roman CYR" w:hAnsi="Times New Roman CYR" w:cs="Times New Roman CYR"/>
                <w:sz w:val="24"/>
                <w:szCs w:val="24"/>
              </w:rPr>
              <w:t xml:space="preserve"> шкоди товариству. Про виникнення </w:t>
            </w:r>
            <w:proofErr w:type="spellStart"/>
            <w:r>
              <w:rPr>
                <w:rFonts w:ascii="Times New Roman CYR" w:hAnsi="Times New Roman CYR" w:cs="Times New Roman CYR"/>
                <w:sz w:val="24"/>
                <w:szCs w:val="24"/>
              </w:rPr>
              <w:t>конфлiкту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iнтересiв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посадовi</w:t>
            </w:r>
            <w:proofErr w:type="spellEnd"/>
            <w:r>
              <w:rPr>
                <w:rFonts w:ascii="Times New Roman CYR" w:hAnsi="Times New Roman CYR" w:cs="Times New Roman CYR"/>
                <w:sz w:val="24"/>
                <w:szCs w:val="24"/>
              </w:rPr>
              <w:t xml:space="preserve"> особи Товариства мають </w:t>
            </w:r>
            <w:proofErr w:type="spellStart"/>
            <w:r>
              <w:rPr>
                <w:rFonts w:ascii="Times New Roman CYR" w:hAnsi="Times New Roman CYR" w:cs="Times New Roman CYR"/>
                <w:sz w:val="24"/>
                <w:szCs w:val="24"/>
              </w:rPr>
              <w:t>невiдкладно</w:t>
            </w:r>
            <w:proofErr w:type="spellEnd"/>
            <w:r>
              <w:rPr>
                <w:rFonts w:ascii="Times New Roman CYR" w:hAnsi="Times New Roman CYR" w:cs="Times New Roman CYR"/>
                <w:sz w:val="24"/>
                <w:szCs w:val="24"/>
              </w:rPr>
              <w:t xml:space="preserve"> письмово </w:t>
            </w:r>
            <w:proofErr w:type="spellStart"/>
            <w:r>
              <w:rPr>
                <w:rFonts w:ascii="Times New Roman CYR" w:hAnsi="Times New Roman CYR" w:cs="Times New Roman CYR"/>
                <w:sz w:val="24"/>
                <w:szCs w:val="24"/>
              </w:rPr>
              <w:t>повiдомити</w:t>
            </w:r>
            <w:proofErr w:type="spellEnd"/>
            <w:r>
              <w:rPr>
                <w:rFonts w:ascii="Times New Roman CYR" w:hAnsi="Times New Roman CYR" w:cs="Times New Roman CYR"/>
                <w:sz w:val="24"/>
                <w:szCs w:val="24"/>
              </w:rPr>
              <w:t xml:space="preserve"> Директора або Наглядову раду. </w:t>
            </w:r>
            <w:proofErr w:type="spellStart"/>
            <w:r>
              <w:rPr>
                <w:rFonts w:ascii="Times New Roman CYR" w:hAnsi="Times New Roman CYR" w:cs="Times New Roman CYR"/>
                <w:sz w:val="24"/>
                <w:szCs w:val="24"/>
              </w:rPr>
              <w:lastRenderedPageBreak/>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6A5A963E" w14:textId="77777777">
        <w:trPr>
          <w:trHeight w:val="200"/>
        </w:trPr>
        <w:tc>
          <w:tcPr>
            <w:tcW w:w="10000" w:type="dxa"/>
            <w:gridSpan w:val="3"/>
            <w:tcBorders>
              <w:top w:val="single" w:sz="6" w:space="0" w:color="auto"/>
              <w:bottom w:val="single" w:sz="6" w:space="0" w:color="auto"/>
            </w:tcBorders>
          </w:tcPr>
          <w:p w14:paraId="46815304"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9. Оцінка корпоративного управління</w:t>
            </w:r>
          </w:p>
        </w:tc>
      </w:tr>
      <w:tr w:rsidR="00AC24FE" w14:paraId="79530500" w14:textId="77777777">
        <w:trPr>
          <w:trHeight w:val="200"/>
        </w:trPr>
        <w:tc>
          <w:tcPr>
            <w:tcW w:w="4000" w:type="dxa"/>
            <w:tcBorders>
              <w:top w:val="single" w:sz="6" w:space="0" w:color="auto"/>
              <w:bottom w:val="single" w:sz="6" w:space="0" w:color="auto"/>
              <w:right w:val="single" w:sz="6" w:space="0" w:color="auto"/>
            </w:tcBorders>
          </w:tcPr>
          <w:p w14:paraId="3042C7E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0CFBBAA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034EC1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Щорiчна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самооцiнка</w:t>
            </w:r>
            <w:proofErr w:type="spellEnd"/>
            <w:r>
              <w:rPr>
                <w:rFonts w:ascii="Times New Roman CYR" w:hAnsi="Times New Roman CYR" w:cs="Times New Roman CYR"/>
                <w:sz w:val="24"/>
                <w:szCs w:val="24"/>
              </w:rPr>
              <w:t xml:space="preserve"> членами Наглядової ради не проводиться.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58AFA803" w14:textId="77777777">
        <w:trPr>
          <w:trHeight w:val="200"/>
        </w:trPr>
        <w:tc>
          <w:tcPr>
            <w:tcW w:w="4000" w:type="dxa"/>
            <w:tcBorders>
              <w:top w:val="single" w:sz="6" w:space="0" w:color="auto"/>
              <w:bottom w:val="single" w:sz="6" w:space="0" w:color="auto"/>
              <w:right w:val="single" w:sz="6" w:space="0" w:color="auto"/>
            </w:tcBorders>
          </w:tcPr>
          <w:p w14:paraId="00F3C37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29F813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C2D80B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Щорiчна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самооцiнка</w:t>
            </w:r>
            <w:proofErr w:type="spellEnd"/>
            <w:r>
              <w:rPr>
                <w:rFonts w:ascii="Times New Roman CYR" w:hAnsi="Times New Roman CYR" w:cs="Times New Roman CYR"/>
                <w:sz w:val="24"/>
                <w:szCs w:val="24"/>
              </w:rPr>
              <w:t xml:space="preserve"> членами Наглядової ради не проводиться.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r w:rsidR="00AC24FE" w14:paraId="2C6210FD" w14:textId="77777777">
        <w:trPr>
          <w:trHeight w:val="200"/>
        </w:trPr>
        <w:tc>
          <w:tcPr>
            <w:tcW w:w="4000" w:type="dxa"/>
            <w:tcBorders>
              <w:top w:val="single" w:sz="6" w:space="0" w:color="auto"/>
              <w:bottom w:val="single" w:sz="6" w:space="0" w:color="auto"/>
              <w:right w:val="single" w:sz="6" w:space="0" w:color="auto"/>
            </w:tcBorders>
          </w:tcPr>
          <w:p w14:paraId="65CD4DC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102EEC6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330A62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Комплексна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системи корпоративного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iз</w:t>
            </w:r>
            <w:proofErr w:type="spellEnd"/>
            <w:r>
              <w:rPr>
                <w:rFonts w:ascii="Times New Roman CYR" w:hAnsi="Times New Roman CYR" w:cs="Times New Roman CYR"/>
                <w:sz w:val="24"/>
                <w:szCs w:val="24"/>
              </w:rPr>
              <w:t xml:space="preserve"> залученням незалежного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експерта не проводиться. </w:t>
            </w:r>
            <w:proofErr w:type="spellStart"/>
            <w:r>
              <w:rPr>
                <w:rFonts w:ascii="Times New Roman CYR" w:hAnsi="Times New Roman CYR" w:cs="Times New Roman CYR"/>
                <w:sz w:val="24"/>
                <w:szCs w:val="24"/>
              </w:rPr>
              <w:t>Вiдхилення</w:t>
            </w:r>
            <w:proofErr w:type="spellEnd"/>
            <w:r>
              <w:rPr>
                <w:rFonts w:ascii="Times New Roman CYR" w:hAnsi="Times New Roman CYR" w:cs="Times New Roman CYR"/>
                <w:sz w:val="24"/>
                <w:szCs w:val="24"/>
              </w:rPr>
              <w:t xml:space="preserve"> понад </w:t>
            </w:r>
            <w:proofErr w:type="spellStart"/>
            <w:r>
              <w:rPr>
                <w:rFonts w:ascii="Times New Roman CYR" w:hAnsi="Times New Roman CYR" w:cs="Times New Roman CYR"/>
                <w:sz w:val="24"/>
                <w:szCs w:val="24"/>
              </w:rPr>
              <w:t>визначенi</w:t>
            </w:r>
            <w:proofErr w:type="spellEnd"/>
            <w:r>
              <w:rPr>
                <w:rFonts w:ascii="Times New Roman CYR" w:hAnsi="Times New Roman CYR" w:cs="Times New Roman CYR"/>
                <w:sz w:val="24"/>
                <w:szCs w:val="24"/>
              </w:rPr>
              <w:t xml:space="preserve"> законодавством вимоги </w:t>
            </w:r>
            <w:proofErr w:type="spellStart"/>
            <w:r>
              <w:rPr>
                <w:rFonts w:ascii="Times New Roman CYR" w:hAnsi="Times New Roman CYR" w:cs="Times New Roman CYR"/>
                <w:sz w:val="24"/>
                <w:szCs w:val="24"/>
              </w:rPr>
              <w:t>вiдсутнi</w:t>
            </w:r>
            <w:proofErr w:type="spellEnd"/>
            <w:r>
              <w:rPr>
                <w:rFonts w:ascii="Times New Roman CYR" w:hAnsi="Times New Roman CYR" w:cs="Times New Roman CYR"/>
                <w:sz w:val="24"/>
                <w:szCs w:val="24"/>
              </w:rPr>
              <w:t>.</w:t>
            </w:r>
          </w:p>
        </w:tc>
      </w:tr>
    </w:tbl>
    <w:p w14:paraId="49327B06"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0A6691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AC24FE" w14:paraId="08BB8ED5" w14:textId="77777777">
        <w:trPr>
          <w:trHeight w:val="200"/>
        </w:trPr>
        <w:tc>
          <w:tcPr>
            <w:tcW w:w="3000" w:type="dxa"/>
            <w:tcBorders>
              <w:top w:val="single" w:sz="6" w:space="0" w:color="auto"/>
              <w:bottom w:val="single" w:sz="6" w:space="0" w:color="auto"/>
              <w:right w:val="single" w:sz="6" w:space="0" w:color="auto"/>
            </w:tcBorders>
          </w:tcPr>
          <w:p w14:paraId="7B1ACEB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4E78BB7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28.04.2023</w:t>
            </w:r>
          </w:p>
        </w:tc>
      </w:tr>
      <w:tr w:rsidR="00AC24FE" w14:paraId="34416A5B" w14:textId="77777777">
        <w:trPr>
          <w:trHeight w:val="200"/>
        </w:trPr>
        <w:tc>
          <w:tcPr>
            <w:tcW w:w="3000" w:type="dxa"/>
            <w:tcBorders>
              <w:top w:val="single" w:sz="6" w:space="0" w:color="auto"/>
              <w:bottom w:val="single" w:sz="6" w:space="0" w:color="auto"/>
              <w:right w:val="single" w:sz="6" w:space="0" w:color="auto"/>
            </w:tcBorders>
          </w:tcPr>
          <w:p w14:paraId="1E633E5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605C96C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5B1243F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66C525A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AC24FE" w14:paraId="32A9E19B" w14:textId="77777777">
        <w:trPr>
          <w:trHeight w:val="200"/>
        </w:trPr>
        <w:tc>
          <w:tcPr>
            <w:tcW w:w="3000" w:type="dxa"/>
            <w:tcBorders>
              <w:top w:val="single" w:sz="6" w:space="0" w:color="auto"/>
              <w:bottom w:val="single" w:sz="6" w:space="0" w:color="auto"/>
              <w:right w:val="single" w:sz="6" w:space="0" w:color="auto"/>
            </w:tcBorders>
          </w:tcPr>
          <w:p w14:paraId="4C99E8D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4787754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AC24FE" w14:paraId="62A49BFC" w14:textId="77777777">
        <w:trPr>
          <w:trHeight w:val="200"/>
        </w:trPr>
        <w:tc>
          <w:tcPr>
            <w:tcW w:w="10000" w:type="dxa"/>
            <w:gridSpan w:val="2"/>
            <w:tcBorders>
              <w:top w:val="single" w:sz="6" w:space="0" w:color="auto"/>
              <w:bottom w:val="single" w:sz="6" w:space="0" w:color="auto"/>
            </w:tcBorders>
          </w:tcPr>
          <w:p w14:paraId="3A40CA7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AC24FE" w14:paraId="7EF10DD8" w14:textId="77777777">
        <w:trPr>
          <w:trHeight w:val="200"/>
        </w:trPr>
        <w:tc>
          <w:tcPr>
            <w:tcW w:w="10000" w:type="dxa"/>
            <w:gridSpan w:val="2"/>
            <w:tcBorders>
              <w:top w:val="single" w:sz="6" w:space="0" w:color="auto"/>
              <w:bottom w:val="single" w:sz="6" w:space="0" w:color="auto"/>
            </w:tcBorders>
          </w:tcPr>
          <w:p w14:paraId="6001017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Розгляд звiту Наглядової ради за 2021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 та затвердження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результатами його розгляду.</w:t>
            </w:r>
          </w:p>
          <w:p w14:paraId="21A11F4C"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D3A78E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Затвердження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2021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073C3A84"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2C9D873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чистого прибутку 2021 року.</w:t>
            </w:r>
          </w:p>
          <w:p w14:paraId="3258F15E"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1930795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Розгляд звiту Наглядової ради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за </w:t>
            </w:r>
            <w:proofErr w:type="spellStart"/>
            <w:r>
              <w:rPr>
                <w:rFonts w:ascii="Times New Roman CYR" w:hAnsi="Times New Roman CYR" w:cs="Times New Roman CYR"/>
                <w:sz w:val="24"/>
                <w:szCs w:val="24"/>
              </w:rPr>
              <w:t>наслiдками</w:t>
            </w:r>
            <w:proofErr w:type="spellEnd"/>
            <w:r>
              <w:rPr>
                <w:rFonts w:ascii="Times New Roman CYR" w:hAnsi="Times New Roman CYR" w:cs="Times New Roman CYR"/>
                <w:sz w:val="24"/>
                <w:szCs w:val="24"/>
              </w:rPr>
              <w:t xml:space="preserve"> його розгляду та затвердження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результатами його розгляду.</w:t>
            </w:r>
          </w:p>
          <w:p w14:paraId="73AAEDEB"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7F7633D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Затвердження </w:t>
            </w:r>
            <w:proofErr w:type="spellStart"/>
            <w:r>
              <w:rPr>
                <w:rFonts w:ascii="Times New Roman CYR" w:hAnsi="Times New Roman CYR" w:cs="Times New Roman CYR"/>
                <w:sz w:val="24"/>
                <w:szCs w:val="24"/>
              </w:rPr>
              <w:t>результатiв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рiчного</w:t>
            </w:r>
            <w:proofErr w:type="spellEnd"/>
            <w:r>
              <w:rPr>
                <w:rFonts w:ascii="Times New Roman CYR" w:hAnsi="Times New Roman CYR" w:cs="Times New Roman CYR"/>
                <w:sz w:val="24"/>
                <w:szCs w:val="24"/>
              </w:rPr>
              <w:t xml:space="preserve"> звiту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 xml:space="preserve">)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74B0FA9A"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48AEB3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Розподiл</w:t>
            </w:r>
            <w:proofErr w:type="spellEnd"/>
            <w:r>
              <w:rPr>
                <w:rFonts w:ascii="Times New Roman CYR" w:hAnsi="Times New Roman CYR" w:cs="Times New Roman CYR"/>
                <w:sz w:val="24"/>
                <w:szCs w:val="24"/>
              </w:rPr>
              <w:t xml:space="preserve"> чистого прибутку 2022 року.</w:t>
            </w:r>
          </w:p>
          <w:p w14:paraId="206F88C2"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71DE4F2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внесення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Статуту Товариства.</w:t>
            </w:r>
          </w:p>
          <w:p w14:paraId="788F2205"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2619031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Внесення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положень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Наглядову раду Товариства.</w:t>
            </w:r>
          </w:p>
          <w:p w14:paraId="28986B23"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7A52F92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9.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припинення повноважень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5C2C318A"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2675712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10. Обрання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02827582"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61E2A04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11. Затвердження умов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що укладатимуться з членами Наглядової ради. Обрання особи, яка уповноважується на </w:t>
            </w:r>
            <w:proofErr w:type="spellStart"/>
            <w:r>
              <w:rPr>
                <w:rFonts w:ascii="Times New Roman CYR" w:hAnsi="Times New Roman CYR" w:cs="Times New Roman CYR"/>
                <w:sz w:val="24"/>
                <w:szCs w:val="24"/>
              </w:rPr>
              <w:t>пiдписання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з ними.</w:t>
            </w:r>
          </w:p>
          <w:p w14:paraId="4E2B38B5"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6B2B46B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Iснує</w:t>
            </w:r>
            <w:proofErr w:type="spellEnd"/>
            <w:r>
              <w:rPr>
                <w:rFonts w:ascii="Times New Roman CYR" w:hAnsi="Times New Roman CYR" w:cs="Times New Roman CYR"/>
                <w:sz w:val="24"/>
                <w:szCs w:val="24"/>
              </w:rPr>
              <w:t xml:space="preserve"> взаємозв'язок питання № 3 з питанням № 2, питання № 6 з питанням № 5, питання № 8 з питанням № 7, питання № 10 з питанням № 9, питання № 11 з питанням № 10. Взаємозв'язок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iншими</w:t>
            </w:r>
            <w:proofErr w:type="spellEnd"/>
            <w:r>
              <w:rPr>
                <w:rFonts w:ascii="Times New Roman CYR" w:hAnsi="Times New Roman CYR" w:cs="Times New Roman CYR"/>
                <w:sz w:val="24"/>
                <w:szCs w:val="24"/>
              </w:rPr>
              <w:t xml:space="preserve"> питаннями, включеними до проекту порядку денного, </w:t>
            </w:r>
            <w:proofErr w:type="spellStart"/>
            <w:r>
              <w:rPr>
                <w:rFonts w:ascii="Times New Roman CYR" w:hAnsi="Times New Roman CYR" w:cs="Times New Roman CYR"/>
                <w:sz w:val="24"/>
                <w:szCs w:val="24"/>
              </w:rPr>
              <w:t>вiдсутнiй</w:t>
            </w:r>
            <w:proofErr w:type="spellEnd"/>
            <w:r>
              <w:rPr>
                <w:rFonts w:ascii="Times New Roman CYR" w:hAnsi="Times New Roman CYR" w:cs="Times New Roman CYR"/>
                <w:sz w:val="24"/>
                <w:szCs w:val="24"/>
              </w:rPr>
              <w:t>.</w:t>
            </w:r>
          </w:p>
          <w:p w14:paraId="764538A4"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589ADB2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взаємозв'язку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питаннями, включеними до порядку денного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означає </w:t>
            </w:r>
            <w:proofErr w:type="spellStart"/>
            <w:r>
              <w:rPr>
                <w:rFonts w:ascii="Times New Roman CYR" w:hAnsi="Times New Roman CYR" w:cs="Times New Roman CYR"/>
                <w:sz w:val="24"/>
                <w:szCs w:val="24"/>
              </w:rPr>
              <w:t>неможливiсть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пiдрахунку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та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 одного питання порядку денного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неприйняття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або прийняття взаємовиключного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з попереднього (одного з </w:t>
            </w:r>
            <w:proofErr w:type="spellStart"/>
            <w:r>
              <w:rPr>
                <w:rFonts w:ascii="Times New Roman CYR" w:hAnsi="Times New Roman CYR" w:cs="Times New Roman CYR"/>
                <w:sz w:val="24"/>
                <w:szCs w:val="24"/>
              </w:rPr>
              <w:t>попереднiх</w:t>
            </w:r>
            <w:proofErr w:type="spellEnd"/>
            <w:r>
              <w:rPr>
                <w:rFonts w:ascii="Times New Roman CYR" w:hAnsi="Times New Roman CYR" w:cs="Times New Roman CYR"/>
                <w:sz w:val="24"/>
                <w:szCs w:val="24"/>
              </w:rPr>
              <w:t>) питання порядку денного.</w:t>
            </w:r>
          </w:p>
          <w:p w14:paraId="47D6061D"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78B5610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w:t>
            </w:r>
          </w:p>
          <w:p w14:paraId="6158F362"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2C7DD15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 Затвердити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за 2021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Затвердити заходи за результатами його розгляду.</w:t>
            </w:r>
          </w:p>
          <w:p w14:paraId="71D4CF2B"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0C1C994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2. Затвердити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Товариства за 2021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складену за ПСБО)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Балансу (Звiту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Звiту про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(Звiту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Звiту про рух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Звiту про власний </w:t>
            </w:r>
            <w:proofErr w:type="spellStart"/>
            <w:r>
              <w:rPr>
                <w:rFonts w:ascii="Times New Roman CYR" w:hAnsi="Times New Roman CYR" w:cs="Times New Roman CYR"/>
                <w:sz w:val="24"/>
                <w:szCs w:val="24"/>
              </w:rPr>
              <w:t>капiтал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Примiток</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40315851"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015EA4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3. Чистий прибуток в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3.665 тис. грн., отриманий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у 2021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розподiляти</w:t>
            </w:r>
            <w:proofErr w:type="spellEnd"/>
            <w:r>
              <w:rPr>
                <w:rFonts w:ascii="Times New Roman CYR" w:hAnsi="Times New Roman CYR" w:cs="Times New Roman CYR"/>
                <w:sz w:val="24"/>
                <w:szCs w:val="24"/>
              </w:rPr>
              <w:t>.</w:t>
            </w:r>
          </w:p>
          <w:p w14:paraId="23C87663"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5C72855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4. Затвердити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Наглядової ради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Затвердити заходи за результатами його розгляду.</w:t>
            </w:r>
          </w:p>
          <w:p w14:paraId="3072181F"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24143BF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Затвердити </w:t>
            </w:r>
            <w:proofErr w:type="spellStart"/>
            <w:r>
              <w:rPr>
                <w:rFonts w:ascii="Times New Roman CYR" w:hAnsi="Times New Roman CYR" w:cs="Times New Roman CYR"/>
                <w:sz w:val="24"/>
                <w:szCs w:val="24"/>
              </w:rPr>
              <w:t>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звiтнiсть</w:t>
            </w:r>
            <w:proofErr w:type="spellEnd"/>
            <w:r>
              <w:rPr>
                <w:rFonts w:ascii="Times New Roman CYR" w:hAnsi="Times New Roman CYR" w:cs="Times New Roman CYR"/>
                <w:sz w:val="24"/>
                <w:szCs w:val="24"/>
              </w:rPr>
              <w:t xml:space="preserve">, складену за ПСБО) у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Балансу (Звiту про </w:t>
            </w:r>
            <w:proofErr w:type="spellStart"/>
            <w:r>
              <w:rPr>
                <w:rFonts w:ascii="Times New Roman CYR" w:hAnsi="Times New Roman CYR" w:cs="Times New Roman CYR"/>
                <w:sz w:val="24"/>
                <w:szCs w:val="24"/>
              </w:rPr>
              <w:t>фiнансовий</w:t>
            </w:r>
            <w:proofErr w:type="spellEnd"/>
            <w:r>
              <w:rPr>
                <w:rFonts w:ascii="Times New Roman CYR" w:hAnsi="Times New Roman CYR" w:cs="Times New Roman CYR"/>
                <w:sz w:val="24"/>
                <w:szCs w:val="24"/>
              </w:rPr>
              <w:t xml:space="preserve"> стан), Звiту про </w:t>
            </w:r>
            <w:proofErr w:type="spellStart"/>
            <w:r>
              <w:rPr>
                <w:rFonts w:ascii="Times New Roman CYR" w:hAnsi="Times New Roman CYR" w:cs="Times New Roman CYR"/>
                <w:sz w:val="24"/>
                <w:szCs w:val="24"/>
              </w:rPr>
              <w:t>фiнансовi</w:t>
            </w:r>
            <w:proofErr w:type="spellEnd"/>
            <w:r>
              <w:rPr>
                <w:rFonts w:ascii="Times New Roman CYR" w:hAnsi="Times New Roman CYR" w:cs="Times New Roman CYR"/>
                <w:sz w:val="24"/>
                <w:szCs w:val="24"/>
              </w:rPr>
              <w:t xml:space="preserve"> результати (Звiту про сукупний </w:t>
            </w:r>
            <w:proofErr w:type="spellStart"/>
            <w:r>
              <w:rPr>
                <w:rFonts w:ascii="Times New Roman CYR" w:hAnsi="Times New Roman CYR" w:cs="Times New Roman CYR"/>
                <w:sz w:val="24"/>
                <w:szCs w:val="24"/>
              </w:rPr>
              <w:t>дохiд</w:t>
            </w:r>
            <w:proofErr w:type="spellEnd"/>
            <w:r>
              <w:rPr>
                <w:rFonts w:ascii="Times New Roman CYR" w:hAnsi="Times New Roman CYR" w:cs="Times New Roman CYR"/>
                <w:sz w:val="24"/>
                <w:szCs w:val="24"/>
              </w:rPr>
              <w:t xml:space="preserve">), Звiту про рух грошових </w:t>
            </w:r>
            <w:proofErr w:type="spellStart"/>
            <w:r>
              <w:rPr>
                <w:rFonts w:ascii="Times New Roman CYR" w:hAnsi="Times New Roman CYR" w:cs="Times New Roman CYR"/>
                <w:sz w:val="24"/>
                <w:szCs w:val="24"/>
              </w:rPr>
              <w:t>коштiв</w:t>
            </w:r>
            <w:proofErr w:type="spellEnd"/>
            <w:r>
              <w:rPr>
                <w:rFonts w:ascii="Times New Roman CYR" w:hAnsi="Times New Roman CYR" w:cs="Times New Roman CYR"/>
                <w:sz w:val="24"/>
                <w:szCs w:val="24"/>
              </w:rPr>
              <w:t xml:space="preserve">, Звiту про власний </w:t>
            </w:r>
            <w:proofErr w:type="spellStart"/>
            <w:r>
              <w:rPr>
                <w:rFonts w:ascii="Times New Roman CYR" w:hAnsi="Times New Roman CYR" w:cs="Times New Roman CYR"/>
                <w:sz w:val="24"/>
                <w:szCs w:val="24"/>
              </w:rPr>
              <w:t>капiтал</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Примiток</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звiтностi</w:t>
            </w:r>
            <w:proofErr w:type="spellEnd"/>
            <w:r>
              <w:rPr>
                <w:rFonts w:ascii="Times New Roman CYR" w:hAnsi="Times New Roman CYR" w:cs="Times New Roman CYR"/>
                <w:sz w:val="24"/>
                <w:szCs w:val="24"/>
              </w:rPr>
              <w:t>.</w:t>
            </w:r>
          </w:p>
          <w:p w14:paraId="374D89B6"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4A8E52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6. Чистий прибуток в </w:t>
            </w:r>
            <w:proofErr w:type="spellStart"/>
            <w:r>
              <w:rPr>
                <w:rFonts w:ascii="Times New Roman CYR" w:hAnsi="Times New Roman CYR" w:cs="Times New Roman CYR"/>
                <w:sz w:val="24"/>
                <w:szCs w:val="24"/>
              </w:rPr>
              <w:t>сумi</w:t>
            </w:r>
            <w:proofErr w:type="spellEnd"/>
            <w:r>
              <w:rPr>
                <w:rFonts w:ascii="Times New Roman CYR" w:hAnsi="Times New Roman CYR" w:cs="Times New Roman CYR"/>
                <w:sz w:val="24"/>
                <w:szCs w:val="24"/>
              </w:rPr>
              <w:t xml:space="preserve"> 931 тис. грн., отриманий за результатами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у 2022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розподiляти</w:t>
            </w:r>
            <w:proofErr w:type="spellEnd"/>
            <w:r>
              <w:rPr>
                <w:rFonts w:ascii="Times New Roman CYR" w:hAnsi="Times New Roman CYR" w:cs="Times New Roman CYR"/>
                <w:sz w:val="24"/>
                <w:szCs w:val="24"/>
              </w:rPr>
              <w:t>.</w:t>
            </w:r>
          </w:p>
          <w:p w14:paraId="4E6CFC4A"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6176FE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7. Затвердити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до Статуту Товариства, виклавши його у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w:t>
            </w:r>
          </w:p>
          <w:p w14:paraId="0C2D0CFF"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75853D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Доручити головуючому </w:t>
            </w:r>
            <w:proofErr w:type="spellStart"/>
            <w:r>
              <w:rPr>
                <w:rFonts w:ascii="Times New Roman CYR" w:hAnsi="Times New Roman CYR" w:cs="Times New Roman CYR"/>
                <w:sz w:val="24"/>
                <w:szCs w:val="24"/>
              </w:rPr>
              <w:t>Мусiєнко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Тамарi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Iванiвнi</w:t>
            </w:r>
            <w:proofErr w:type="spellEnd"/>
            <w:r>
              <w:rPr>
                <w:rFonts w:ascii="Times New Roman CYR" w:hAnsi="Times New Roman CYR" w:cs="Times New Roman CYR"/>
                <w:sz w:val="24"/>
                <w:szCs w:val="24"/>
              </w:rPr>
              <w:t xml:space="preserve"> (РНОКПП 1692806905) та секретарю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Трейтяк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Пантелеймонiвнi</w:t>
            </w:r>
            <w:proofErr w:type="spellEnd"/>
            <w:r>
              <w:rPr>
                <w:rFonts w:ascii="Times New Roman CYR" w:hAnsi="Times New Roman CYR" w:cs="Times New Roman CYR"/>
                <w:sz w:val="24"/>
                <w:szCs w:val="24"/>
              </w:rPr>
              <w:t xml:space="preserve"> (РНОКПП 1943804907) </w:t>
            </w:r>
            <w:proofErr w:type="spellStart"/>
            <w:r>
              <w:rPr>
                <w:rFonts w:ascii="Times New Roman CYR" w:hAnsi="Times New Roman CYR" w:cs="Times New Roman CYR"/>
                <w:sz w:val="24"/>
                <w:szCs w:val="24"/>
              </w:rPr>
              <w:t>пiдписати</w:t>
            </w:r>
            <w:proofErr w:type="spellEnd"/>
            <w:r>
              <w:rPr>
                <w:rFonts w:ascii="Times New Roman CYR" w:hAnsi="Times New Roman CYR" w:cs="Times New Roman CYR"/>
                <w:sz w:val="24"/>
                <w:szCs w:val="24"/>
              </w:rPr>
              <w:t xml:space="preserve"> цей Статут Товариства у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w:t>
            </w:r>
          </w:p>
          <w:p w14:paraId="5294A08A"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2ADFB4A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Уповноважити </w:t>
            </w:r>
            <w:proofErr w:type="spellStart"/>
            <w:r>
              <w:rPr>
                <w:rFonts w:ascii="Times New Roman CYR" w:hAnsi="Times New Roman CYR" w:cs="Times New Roman CYR"/>
                <w:sz w:val="24"/>
                <w:szCs w:val="24"/>
              </w:rPr>
              <w:t>Мусiєнка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Анатолiя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Iвановича</w:t>
            </w:r>
            <w:proofErr w:type="spellEnd"/>
            <w:r>
              <w:rPr>
                <w:rFonts w:ascii="Times New Roman CYR" w:hAnsi="Times New Roman CYR" w:cs="Times New Roman CYR"/>
                <w:sz w:val="24"/>
                <w:szCs w:val="24"/>
              </w:rPr>
              <w:t xml:space="preserve"> (РНОКПП 1629401551) подати документи (з правом передоручення) для державної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вiдомостей</w:t>
            </w:r>
            <w:proofErr w:type="spellEnd"/>
            <w:r>
              <w:rPr>
                <w:rFonts w:ascii="Times New Roman CYR" w:hAnsi="Times New Roman CYR" w:cs="Times New Roman CYR"/>
                <w:sz w:val="24"/>
                <w:szCs w:val="24"/>
              </w:rPr>
              <w:t xml:space="preserve"> про юридичну особу, що </w:t>
            </w:r>
            <w:proofErr w:type="spellStart"/>
            <w:r>
              <w:rPr>
                <w:rFonts w:ascii="Times New Roman CYR" w:hAnsi="Times New Roman CYR" w:cs="Times New Roman CYR"/>
                <w:sz w:val="24"/>
                <w:szCs w:val="24"/>
              </w:rPr>
              <w:t>мiстяться</w:t>
            </w:r>
            <w:proofErr w:type="spellEnd"/>
            <w:r>
              <w:rPr>
                <w:rFonts w:ascii="Times New Roman CYR" w:hAnsi="Times New Roman CYR" w:cs="Times New Roman CYR"/>
                <w:sz w:val="24"/>
                <w:szCs w:val="24"/>
              </w:rPr>
              <w:t xml:space="preserve"> в Єдиному державному </w:t>
            </w:r>
            <w:proofErr w:type="spellStart"/>
            <w:r>
              <w:rPr>
                <w:rFonts w:ascii="Times New Roman CYR" w:hAnsi="Times New Roman CYR" w:cs="Times New Roman CYR"/>
                <w:sz w:val="24"/>
                <w:szCs w:val="24"/>
              </w:rPr>
              <w:t>реєстрi</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фiзичних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 </w:t>
            </w:r>
            <w:proofErr w:type="spellStart"/>
            <w:r>
              <w:rPr>
                <w:rFonts w:ascii="Times New Roman CYR" w:hAnsi="Times New Roman CYR" w:cs="Times New Roman CYR"/>
                <w:sz w:val="24"/>
                <w:szCs w:val="24"/>
              </w:rPr>
              <w:t>пiдприємцiв</w:t>
            </w:r>
            <w:proofErr w:type="spellEnd"/>
            <w:r>
              <w:rPr>
                <w:rFonts w:ascii="Times New Roman CYR" w:hAnsi="Times New Roman CYR" w:cs="Times New Roman CYR"/>
                <w:sz w:val="24"/>
                <w:szCs w:val="24"/>
              </w:rPr>
              <w:t xml:space="preserve"> та громадських формувань, у тому </w:t>
            </w:r>
            <w:proofErr w:type="spellStart"/>
            <w:r>
              <w:rPr>
                <w:rFonts w:ascii="Times New Roman CYR" w:hAnsi="Times New Roman CYR" w:cs="Times New Roman CYR"/>
                <w:sz w:val="24"/>
                <w:szCs w:val="24"/>
              </w:rPr>
              <w:t>числi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змiн</w:t>
            </w:r>
            <w:proofErr w:type="spellEnd"/>
            <w:r>
              <w:rPr>
                <w:rFonts w:ascii="Times New Roman CYR" w:hAnsi="Times New Roman CYR" w:cs="Times New Roman CYR"/>
                <w:sz w:val="24"/>
                <w:szCs w:val="24"/>
              </w:rPr>
              <w:t xml:space="preserve"> до установчого документа юридичної особи - Статуту Товариства у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w:t>
            </w:r>
          </w:p>
          <w:p w14:paraId="63219745"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1AB52BE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8. Затвердити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положень Товариства, а саме: викласти у </w:t>
            </w:r>
            <w:proofErr w:type="spellStart"/>
            <w:r>
              <w:rPr>
                <w:rFonts w:ascii="Times New Roman CYR" w:hAnsi="Times New Roman CYR" w:cs="Times New Roman CYR"/>
                <w:sz w:val="24"/>
                <w:szCs w:val="24"/>
              </w:rPr>
              <w:t>новiй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редакцiї</w:t>
            </w:r>
            <w:proofErr w:type="spellEnd"/>
            <w:r>
              <w:rPr>
                <w:rFonts w:ascii="Times New Roman CYR" w:hAnsi="Times New Roman CYR" w:cs="Times New Roman CYR"/>
                <w:sz w:val="24"/>
                <w:szCs w:val="24"/>
              </w:rPr>
              <w:t xml:space="preserve"> Положення про </w:t>
            </w:r>
            <w:proofErr w:type="spellStart"/>
            <w:r>
              <w:rPr>
                <w:rFonts w:ascii="Times New Roman CYR" w:hAnsi="Times New Roman CYR" w:cs="Times New Roman CYR"/>
                <w:sz w:val="24"/>
                <w:szCs w:val="24"/>
              </w:rPr>
              <w:t>Загальнi</w:t>
            </w:r>
            <w:proofErr w:type="spellEnd"/>
            <w:r>
              <w:rPr>
                <w:rFonts w:ascii="Times New Roman CYR" w:hAnsi="Times New Roman CYR" w:cs="Times New Roman CYR"/>
                <w:sz w:val="24"/>
                <w:szCs w:val="24"/>
              </w:rPr>
              <w:t xml:space="preserve"> збори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Положення про Наглядову раду Товариства.</w:t>
            </w:r>
          </w:p>
          <w:p w14:paraId="3361FDBB"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514FCD5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Доручити головуючому та секретарю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пiдписати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положення Товариства.</w:t>
            </w:r>
          </w:p>
          <w:p w14:paraId="7D857DB6"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053499A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9. Припинити повноваження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w:t>
            </w:r>
          </w:p>
          <w:p w14:paraId="4DF7F3FC"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C57F39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Мусiєнко</w:t>
            </w:r>
            <w:proofErr w:type="spellEnd"/>
            <w:r>
              <w:rPr>
                <w:rFonts w:ascii="Times New Roman CYR" w:hAnsi="Times New Roman CYR" w:cs="Times New Roman CYR"/>
                <w:sz w:val="24"/>
                <w:szCs w:val="24"/>
              </w:rPr>
              <w:t xml:space="preserve"> Тамара </w:t>
            </w:r>
            <w:proofErr w:type="spellStart"/>
            <w:r>
              <w:rPr>
                <w:rFonts w:ascii="Times New Roman CYR" w:hAnsi="Times New Roman CYR" w:cs="Times New Roman CYR"/>
                <w:sz w:val="24"/>
                <w:szCs w:val="24"/>
              </w:rPr>
              <w:t>Iванiвна</w:t>
            </w:r>
            <w:proofErr w:type="spellEnd"/>
            <w:r>
              <w:rPr>
                <w:rFonts w:ascii="Times New Roman CYR" w:hAnsi="Times New Roman CYR" w:cs="Times New Roman CYR"/>
                <w:sz w:val="24"/>
                <w:szCs w:val="24"/>
              </w:rPr>
              <w:t xml:space="preserve"> - голова,</w:t>
            </w:r>
          </w:p>
          <w:p w14:paraId="15290163"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6126ED6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Петренко Любов Миколаївна,</w:t>
            </w:r>
          </w:p>
          <w:p w14:paraId="2D6EA2B2"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0864606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Рахнiй</w:t>
            </w:r>
            <w:proofErr w:type="spellEnd"/>
            <w:r>
              <w:rPr>
                <w:rFonts w:ascii="Times New Roman CYR" w:hAnsi="Times New Roman CYR" w:cs="Times New Roman CYR"/>
                <w:sz w:val="24"/>
                <w:szCs w:val="24"/>
              </w:rPr>
              <w:t xml:space="preserve"> Валентина Миколаївна.</w:t>
            </w:r>
          </w:p>
          <w:p w14:paraId="0DD426AB"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1EDC254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10. Обрати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 </w:t>
            </w:r>
            <w:proofErr w:type="spellStart"/>
            <w:r>
              <w:rPr>
                <w:rFonts w:ascii="Times New Roman CYR" w:hAnsi="Times New Roman CYR" w:cs="Times New Roman CYR"/>
                <w:sz w:val="24"/>
                <w:szCs w:val="24"/>
              </w:rPr>
              <w:t>Мусiєнко</w:t>
            </w:r>
            <w:proofErr w:type="spellEnd"/>
            <w:r>
              <w:rPr>
                <w:rFonts w:ascii="Times New Roman CYR" w:hAnsi="Times New Roman CYR" w:cs="Times New Roman CYR"/>
                <w:sz w:val="24"/>
                <w:szCs w:val="24"/>
              </w:rPr>
              <w:t xml:space="preserve"> Тамара </w:t>
            </w:r>
            <w:proofErr w:type="spellStart"/>
            <w:r>
              <w:rPr>
                <w:rFonts w:ascii="Times New Roman CYR" w:hAnsi="Times New Roman CYR" w:cs="Times New Roman CYR"/>
                <w:sz w:val="24"/>
                <w:szCs w:val="24"/>
              </w:rPr>
              <w:t>Iванiвна</w:t>
            </w:r>
            <w:proofErr w:type="spellEnd"/>
            <w:r>
              <w:rPr>
                <w:rFonts w:ascii="Times New Roman CYR" w:hAnsi="Times New Roman CYR" w:cs="Times New Roman CYR"/>
                <w:sz w:val="24"/>
                <w:szCs w:val="24"/>
              </w:rPr>
              <w:t xml:space="preserve"> (представник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Мусiєнко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Анатолiй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Петренко Любов Миколаївна  (представник </w:t>
            </w:r>
            <w:proofErr w:type="spellStart"/>
            <w:r>
              <w:rPr>
                <w:rFonts w:ascii="Times New Roman CYR" w:hAnsi="Times New Roman CYR" w:cs="Times New Roman CYR"/>
                <w:sz w:val="24"/>
                <w:szCs w:val="24"/>
              </w:rPr>
              <w:t>акцiонера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Мусiєнко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Анатолiй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Рахнiй</w:t>
            </w:r>
            <w:proofErr w:type="spellEnd"/>
            <w:r>
              <w:rPr>
                <w:rFonts w:ascii="Times New Roman CYR" w:hAnsi="Times New Roman CYR" w:cs="Times New Roman CYR"/>
                <w:sz w:val="24"/>
                <w:szCs w:val="24"/>
              </w:rPr>
              <w:t xml:space="preserve"> Валентина Миколаївна (</w:t>
            </w:r>
            <w:proofErr w:type="spellStart"/>
            <w:r>
              <w:rPr>
                <w:rFonts w:ascii="Times New Roman CYR" w:hAnsi="Times New Roman CYR" w:cs="Times New Roman CYR"/>
                <w:sz w:val="24"/>
                <w:szCs w:val="24"/>
              </w:rPr>
              <w:t>акцiонер</w:t>
            </w:r>
            <w:proofErr w:type="spellEnd"/>
            <w:r>
              <w:rPr>
                <w:rFonts w:ascii="Times New Roman CYR" w:hAnsi="Times New Roman CYR" w:cs="Times New Roman CYR"/>
                <w:sz w:val="24"/>
                <w:szCs w:val="24"/>
              </w:rPr>
              <w:t>).</w:t>
            </w:r>
          </w:p>
          <w:p w14:paraId="7E8E95EA"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F1A27A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11. Затвердити умови </w:t>
            </w:r>
            <w:proofErr w:type="spellStart"/>
            <w:r>
              <w:rPr>
                <w:rFonts w:ascii="Times New Roman CYR" w:hAnsi="Times New Roman CYR" w:cs="Times New Roman CYR"/>
                <w:sz w:val="24"/>
                <w:szCs w:val="24"/>
              </w:rPr>
              <w:t>цивiльно</w:t>
            </w:r>
            <w:proofErr w:type="spellEnd"/>
            <w:r>
              <w:rPr>
                <w:rFonts w:ascii="Times New Roman CYR" w:hAnsi="Times New Roman CYR" w:cs="Times New Roman CYR"/>
                <w:sz w:val="24"/>
                <w:szCs w:val="24"/>
              </w:rPr>
              <w:t xml:space="preserve">-правових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що укладатимуться з членами Наглядової ради (проекти </w:t>
            </w:r>
            <w:proofErr w:type="spellStart"/>
            <w:r>
              <w:rPr>
                <w:rFonts w:ascii="Times New Roman CYR" w:hAnsi="Times New Roman CYR" w:cs="Times New Roman CYR"/>
                <w:sz w:val="24"/>
                <w:szCs w:val="24"/>
              </w:rPr>
              <w:t>договорiв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контрактiв</w:t>
            </w:r>
            <w:proofErr w:type="spellEnd"/>
            <w:r>
              <w:rPr>
                <w:rFonts w:ascii="Times New Roman CYR" w:hAnsi="Times New Roman CYR" w:cs="Times New Roman CYR"/>
                <w:sz w:val="24"/>
                <w:szCs w:val="24"/>
              </w:rPr>
              <w:t xml:space="preserve">) додаються). Уповноважити Директора </w:t>
            </w:r>
            <w:proofErr w:type="spellStart"/>
            <w:r>
              <w:rPr>
                <w:rFonts w:ascii="Times New Roman CYR" w:hAnsi="Times New Roman CYR" w:cs="Times New Roman CYR"/>
                <w:sz w:val="24"/>
                <w:szCs w:val="24"/>
              </w:rPr>
              <w:t>пiдписати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цивiльно-правовi</w:t>
            </w:r>
            <w:proofErr w:type="spellEnd"/>
            <w:r>
              <w:rPr>
                <w:rFonts w:ascii="Times New Roman CYR" w:hAnsi="Times New Roman CYR" w:cs="Times New Roman CYR"/>
                <w:sz w:val="24"/>
                <w:szCs w:val="24"/>
              </w:rPr>
              <w:t xml:space="preserve"> договори (контракти) з членами Наглядової ради.</w:t>
            </w:r>
          </w:p>
          <w:p w14:paraId="696FC5AC"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7FFF446D"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c>
      </w:tr>
      <w:tr w:rsidR="00AC24FE" w14:paraId="70E3C950" w14:textId="77777777">
        <w:trPr>
          <w:trHeight w:val="200"/>
        </w:trPr>
        <w:tc>
          <w:tcPr>
            <w:tcW w:w="3000" w:type="dxa"/>
            <w:tcBorders>
              <w:top w:val="single" w:sz="6" w:space="0" w:color="auto"/>
              <w:bottom w:val="single" w:sz="6" w:space="0" w:color="auto"/>
              <w:right w:val="single" w:sz="6" w:space="0" w:color="auto"/>
            </w:tcBorders>
          </w:tcPr>
          <w:p w14:paraId="00AD083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URL-адреса протоколу загальних зборів:</w:t>
            </w:r>
          </w:p>
        </w:tc>
        <w:tc>
          <w:tcPr>
            <w:tcW w:w="7000" w:type="dxa"/>
            <w:tcBorders>
              <w:top w:val="single" w:sz="6" w:space="0" w:color="auto"/>
              <w:left w:val="single" w:sz="6" w:space="0" w:color="auto"/>
              <w:bottom w:val="single" w:sz="6" w:space="0" w:color="auto"/>
            </w:tcBorders>
          </w:tcPr>
          <w:p w14:paraId="0921CDE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https://cegla.pat.ua/documents/protokoli-zboriv?doc=95843</w:t>
            </w:r>
          </w:p>
        </w:tc>
      </w:tr>
    </w:tbl>
    <w:p w14:paraId="6DAEFD94"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6D431491"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178FDF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59B4510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AC24FE" w14:paraId="02A97A26"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7595B1B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ACFA57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B0B23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5553BBA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0853672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AC24FE" w14:paraId="3C43B5A9" w14:textId="77777777">
        <w:trPr>
          <w:trHeight w:val="200"/>
        </w:trPr>
        <w:tc>
          <w:tcPr>
            <w:tcW w:w="3000" w:type="dxa"/>
            <w:vMerge/>
            <w:tcBorders>
              <w:top w:val="single" w:sz="6" w:space="0" w:color="auto"/>
              <w:bottom w:val="single" w:sz="6" w:space="0" w:color="auto"/>
              <w:right w:val="single" w:sz="6" w:space="0" w:color="auto"/>
            </w:tcBorders>
            <w:vAlign w:val="center"/>
          </w:tcPr>
          <w:p w14:paraId="3ABFA6A6"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568F38A"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0653DFAF"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AB8FB4A"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058D21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1237AB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7CC2124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AC24FE" w14:paraId="3548BEC7" w14:textId="77777777">
        <w:trPr>
          <w:trHeight w:val="200"/>
        </w:trPr>
        <w:tc>
          <w:tcPr>
            <w:tcW w:w="3000" w:type="dxa"/>
            <w:tcBorders>
              <w:top w:val="single" w:sz="6" w:space="0" w:color="auto"/>
              <w:bottom w:val="single" w:sz="6" w:space="0" w:color="auto"/>
              <w:right w:val="single" w:sz="6" w:space="0" w:color="auto"/>
            </w:tcBorders>
          </w:tcPr>
          <w:p w14:paraId="0C9CF11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Тамара </w:t>
            </w:r>
            <w:proofErr w:type="spellStart"/>
            <w:r>
              <w:rPr>
                <w:rFonts w:ascii="Times New Roman CYR" w:hAnsi="Times New Roman CYR" w:cs="Times New Roman CYR"/>
              </w:rPr>
              <w:t>Iванiвна</w:t>
            </w:r>
            <w:proofErr w:type="spellEnd"/>
            <w:r>
              <w:rPr>
                <w:rFonts w:ascii="Times New Roman CYR" w:hAnsi="Times New Roman CYR" w:cs="Times New Roman CYR"/>
              </w:rPr>
              <w:t xml:space="preserve"> (з 01.01.2023 по 31.12.2023)</w:t>
            </w:r>
          </w:p>
        </w:tc>
        <w:tc>
          <w:tcPr>
            <w:tcW w:w="1150" w:type="dxa"/>
            <w:tcBorders>
              <w:top w:val="single" w:sz="6" w:space="0" w:color="auto"/>
              <w:left w:val="single" w:sz="6" w:space="0" w:color="auto"/>
              <w:bottom w:val="single" w:sz="6" w:space="0" w:color="auto"/>
              <w:right w:val="single" w:sz="6" w:space="0" w:color="auto"/>
            </w:tcBorders>
          </w:tcPr>
          <w:p w14:paraId="7BD9808D"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2259DD4"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824AA8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11AFC994"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FD4EAE4"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643E22D"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0A0E72DA" w14:textId="77777777">
        <w:trPr>
          <w:trHeight w:val="200"/>
        </w:trPr>
        <w:tc>
          <w:tcPr>
            <w:tcW w:w="3000" w:type="dxa"/>
            <w:tcBorders>
              <w:top w:val="single" w:sz="6" w:space="0" w:color="auto"/>
              <w:bottom w:val="single" w:sz="6" w:space="0" w:color="auto"/>
              <w:right w:val="single" w:sz="6" w:space="0" w:color="auto"/>
            </w:tcBorders>
          </w:tcPr>
          <w:p w14:paraId="42CB97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Рахнiй</w:t>
            </w:r>
            <w:proofErr w:type="spellEnd"/>
            <w:r>
              <w:rPr>
                <w:rFonts w:ascii="Times New Roman CYR" w:hAnsi="Times New Roman CYR" w:cs="Times New Roman CYR"/>
              </w:rPr>
              <w:t xml:space="preserve"> Валентина Миколаївна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177B623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372D899"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7EC6DE1"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44013CC"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94468C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20738051"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090C264C" w14:textId="77777777">
        <w:trPr>
          <w:trHeight w:val="200"/>
        </w:trPr>
        <w:tc>
          <w:tcPr>
            <w:tcW w:w="3000" w:type="dxa"/>
            <w:tcBorders>
              <w:top w:val="single" w:sz="6" w:space="0" w:color="auto"/>
              <w:bottom w:val="single" w:sz="6" w:space="0" w:color="auto"/>
              <w:right w:val="single" w:sz="6" w:space="0" w:color="auto"/>
            </w:tcBorders>
          </w:tcPr>
          <w:p w14:paraId="6758DD5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Петренко Любов Миколаївна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57309C76"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EEF41BD"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3BB9FEEC"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97588F6"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D142E6A"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A458BAC"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bl>
    <w:p w14:paraId="3225D8CC"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70FAE3D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AC24FE" w14:paraId="4F291703" w14:textId="77777777">
        <w:trPr>
          <w:trHeight w:val="200"/>
        </w:trPr>
        <w:tc>
          <w:tcPr>
            <w:tcW w:w="2000" w:type="dxa"/>
            <w:tcBorders>
              <w:top w:val="single" w:sz="6" w:space="0" w:color="auto"/>
              <w:bottom w:val="single" w:sz="6" w:space="0" w:color="auto"/>
              <w:right w:val="single" w:sz="6" w:space="0" w:color="auto"/>
            </w:tcBorders>
          </w:tcPr>
          <w:p w14:paraId="6404D31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282283D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AC24FE" w14:paraId="2A53D258" w14:textId="77777777">
        <w:trPr>
          <w:trHeight w:val="200"/>
        </w:trPr>
        <w:tc>
          <w:tcPr>
            <w:tcW w:w="2000" w:type="dxa"/>
            <w:tcBorders>
              <w:top w:val="single" w:sz="6" w:space="0" w:color="auto"/>
              <w:bottom w:val="single" w:sz="6" w:space="0" w:color="auto"/>
              <w:right w:val="single" w:sz="6" w:space="0" w:color="auto"/>
            </w:tcBorders>
          </w:tcPr>
          <w:p w14:paraId="7664BF9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12177E4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w:t>
            </w:r>
          </w:p>
        </w:tc>
      </w:tr>
      <w:tr w:rsidR="00AC24FE" w14:paraId="5A756B41" w14:textId="77777777">
        <w:trPr>
          <w:trHeight w:val="200"/>
        </w:trPr>
        <w:tc>
          <w:tcPr>
            <w:tcW w:w="2000" w:type="dxa"/>
            <w:tcBorders>
              <w:top w:val="single" w:sz="6" w:space="0" w:color="auto"/>
              <w:bottom w:val="single" w:sz="6" w:space="0" w:color="auto"/>
              <w:right w:val="single" w:sz="6" w:space="0" w:color="auto"/>
            </w:tcBorders>
          </w:tcPr>
          <w:p w14:paraId="6CB9331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17E8D66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AC24FE" w14:paraId="0BE74A13" w14:textId="77777777">
        <w:trPr>
          <w:trHeight w:val="200"/>
        </w:trPr>
        <w:tc>
          <w:tcPr>
            <w:tcW w:w="2000" w:type="dxa"/>
            <w:tcBorders>
              <w:top w:val="single" w:sz="6" w:space="0" w:color="auto"/>
              <w:bottom w:val="single" w:sz="6" w:space="0" w:color="auto"/>
              <w:right w:val="single" w:sz="6" w:space="0" w:color="auto"/>
            </w:tcBorders>
          </w:tcPr>
          <w:p w14:paraId="65A08DE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Опис ключових </w:t>
            </w:r>
            <w:r>
              <w:rPr>
                <w:rFonts w:ascii="Times New Roman CYR" w:hAnsi="Times New Roman CYR" w:cs="Times New Roman CYR"/>
              </w:rPr>
              <w:lastRenderedPageBreak/>
              <w:t>рішень ради:</w:t>
            </w:r>
          </w:p>
        </w:tc>
        <w:tc>
          <w:tcPr>
            <w:tcW w:w="8000" w:type="dxa"/>
            <w:tcBorders>
              <w:top w:val="single" w:sz="6" w:space="0" w:color="auto"/>
              <w:left w:val="single" w:sz="6" w:space="0" w:color="auto"/>
              <w:bottom w:val="single" w:sz="6" w:space="0" w:color="auto"/>
            </w:tcBorders>
          </w:tcPr>
          <w:p w14:paraId="5B70C95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1. Розгляд звiту виконавчого органу про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w:t>
            </w:r>
            <w:r>
              <w:rPr>
                <w:rFonts w:ascii="Times New Roman CYR" w:hAnsi="Times New Roman CYR" w:cs="Times New Roman CYR"/>
              </w:rPr>
              <w:lastRenderedPageBreak/>
              <w:t xml:space="preserve">Товариства за 2022 </w:t>
            </w:r>
            <w:proofErr w:type="spellStart"/>
            <w:r>
              <w:rPr>
                <w:rFonts w:ascii="Times New Roman CYR" w:hAnsi="Times New Roman CYR" w:cs="Times New Roman CYR"/>
              </w:rPr>
              <w:t>рiк</w:t>
            </w:r>
            <w:proofErr w:type="spellEnd"/>
            <w:r>
              <w:rPr>
                <w:rFonts w:ascii="Times New Roman CYR" w:hAnsi="Times New Roman CYR" w:cs="Times New Roman CYR"/>
              </w:rPr>
              <w:t xml:space="preserve"> та затвердження </w:t>
            </w:r>
            <w:proofErr w:type="spellStart"/>
            <w:r>
              <w:rPr>
                <w:rFonts w:ascii="Times New Roman CYR" w:hAnsi="Times New Roman CYR" w:cs="Times New Roman CYR"/>
              </w:rPr>
              <w:t>заходiв</w:t>
            </w:r>
            <w:proofErr w:type="spellEnd"/>
            <w:r>
              <w:rPr>
                <w:rFonts w:ascii="Times New Roman CYR" w:hAnsi="Times New Roman CYR" w:cs="Times New Roman CYR"/>
              </w:rPr>
              <w:t xml:space="preserve"> за результатами його розгляду. Затвердження </w:t>
            </w:r>
            <w:proofErr w:type="spellStart"/>
            <w:r>
              <w:rPr>
                <w:rFonts w:ascii="Times New Roman CYR" w:hAnsi="Times New Roman CYR" w:cs="Times New Roman CYR"/>
              </w:rPr>
              <w:t>рiчної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iнформацiї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за 2022 </w:t>
            </w:r>
            <w:proofErr w:type="spellStart"/>
            <w:r>
              <w:rPr>
                <w:rFonts w:ascii="Times New Roman CYR" w:hAnsi="Times New Roman CYR" w:cs="Times New Roman CYR"/>
              </w:rPr>
              <w:t>рiк</w:t>
            </w:r>
            <w:proofErr w:type="spellEnd"/>
            <w:r>
              <w:rPr>
                <w:rFonts w:ascii="Times New Roman CYR" w:hAnsi="Times New Roman CYR" w:cs="Times New Roman CYR"/>
              </w:rPr>
              <w:t>.</w:t>
            </w:r>
          </w:p>
          <w:p w14:paraId="10E8A9B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48C43B5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Прийняття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дистанцiйне</w:t>
            </w:r>
            <w:proofErr w:type="spellEnd"/>
            <w:r>
              <w:rPr>
                <w:rFonts w:ascii="Times New Roman CYR" w:hAnsi="Times New Roman CYR" w:cs="Times New Roman CYR"/>
              </w:rPr>
              <w:t xml:space="preserve"> проведення </w:t>
            </w:r>
            <w:proofErr w:type="spellStart"/>
            <w:r>
              <w:rPr>
                <w:rFonts w:ascii="Times New Roman CYR" w:hAnsi="Times New Roman CYR" w:cs="Times New Roman CYR"/>
              </w:rPr>
              <w:t>рiчних</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про затвердження </w:t>
            </w:r>
            <w:proofErr w:type="spellStart"/>
            <w:r>
              <w:rPr>
                <w:rFonts w:ascii="Times New Roman CYR" w:hAnsi="Times New Roman CYR" w:cs="Times New Roman CYR"/>
              </w:rPr>
              <w:t>проєкту</w:t>
            </w:r>
            <w:proofErr w:type="spellEnd"/>
            <w:r>
              <w:rPr>
                <w:rFonts w:ascii="Times New Roman CYR" w:hAnsi="Times New Roman CYR" w:cs="Times New Roman CYR"/>
              </w:rPr>
              <w:t xml:space="preserve"> порядку денного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проєктiв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рiшень</w:t>
            </w:r>
            <w:proofErr w:type="spellEnd"/>
            <w:r>
              <w:rPr>
                <w:rFonts w:ascii="Times New Roman CYR" w:hAnsi="Times New Roman CYR" w:cs="Times New Roman CYR"/>
              </w:rPr>
              <w:t xml:space="preserve"> щодо кожного з питань, включених до </w:t>
            </w:r>
            <w:proofErr w:type="spellStart"/>
            <w:r>
              <w:rPr>
                <w:rFonts w:ascii="Times New Roman CYR" w:hAnsi="Times New Roman CYR" w:cs="Times New Roman CYR"/>
              </w:rPr>
              <w:t>проєкту</w:t>
            </w:r>
            <w:proofErr w:type="spellEnd"/>
            <w:r>
              <w:rPr>
                <w:rFonts w:ascii="Times New Roman CYR" w:hAnsi="Times New Roman CYR" w:cs="Times New Roman CYR"/>
              </w:rPr>
              <w:t xml:space="preserve"> порядку денного; про визначення </w:t>
            </w:r>
            <w:proofErr w:type="spellStart"/>
            <w:r>
              <w:rPr>
                <w:rFonts w:ascii="Times New Roman CYR" w:hAnsi="Times New Roman CYR" w:cs="Times New Roman CYR"/>
              </w:rPr>
              <w:t>взаємозв'язкiв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мiж</w:t>
            </w:r>
            <w:proofErr w:type="spellEnd"/>
            <w:r>
              <w:rPr>
                <w:rFonts w:ascii="Times New Roman CYR" w:hAnsi="Times New Roman CYR" w:cs="Times New Roman CYR"/>
              </w:rPr>
              <w:t xml:space="preserve"> питаннями </w:t>
            </w:r>
            <w:proofErr w:type="spellStart"/>
            <w:r>
              <w:rPr>
                <w:rFonts w:ascii="Times New Roman CYR" w:hAnsi="Times New Roman CYR" w:cs="Times New Roman CYR"/>
              </w:rPr>
              <w:t>проєкту</w:t>
            </w:r>
            <w:proofErr w:type="spellEnd"/>
            <w:r>
              <w:rPr>
                <w:rFonts w:ascii="Times New Roman CYR" w:hAnsi="Times New Roman CYR" w:cs="Times New Roman CYR"/>
              </w:rPr>
              <w:t xml:space="preserve"> порядку денного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визначення особи, що </w:t>
            </w:r>
            <w:proofErr w:type="spellStart"/>
            <w:r>
              <w:rPr>
                <w:rFonts w:ascii="Times New Roman CYR" w:hAnsi="Times New Roman CYR" w:cs="Times New Roman CYR"/>
              </w:rPr>
              <w:t>уповноваженя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взаємодiяти</w:t>
            </w:r>
            <w:proofErr w:type="spellEnd"/>
            <w:r>
              <w:rPr>
                <w:rFonts w:ascii="Times New Roman CYR" w:hAnsi="Times New Roman CYR" w:cs="Times New Roman CYR"/>
              </w:rPr>
              <w:t xml:space="preserve"> з Центральним </w:t>
            </w:r>
            <w:proofErr w:type="spellStart"/>
            <w:r>
              <w:rPr>
                <w:rFonts w:ascii="Times New Roman CYR" w:hAnsi="Times New Roman CYR" w:cs="Times New Roman CYR"/>
              </w:rPr>
              <w:t>депозитарiєм</w:t>
            </w:r>
            <w:proofErr w:type="spellEnd"/>
            <w:r>
              <w:rPr>
                <w:rFonts w:ascii="Times New Roman CYR" w:hAnsi="Times New Roman CYR" w:cs="Times New Roman CYR"/>
              </w:rPr>
              <w:t xml:space="preserve"> при </w:t>
            </w:r>
            <w:proofErr w:type="spellStart"/>
            <w:r>
              <w:rPr>
                <w:rFonts w:ascii="Times New Roman CYR" w:hAnsi="Times New Roman CYR" w:cs="Times New Roman CYR"/>
              </w:rPr>
              <w:t>проведеннi</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затвердження </w:t>
            </w:r>
            <w:proofErr w:type="spellStart"/>
            <w:r>
              <w:rPr>
                <w:rFonts w:ascii="Times New Roman CYR" w:hAnsi="Times New Roman CYR" w:cs="Times New Roman CYR"/>
              </w:rPr>
              <w:t>повiдомлення</w:t>
            </w:r>
            <w:proofErr w:type="spellEnd"/>
            <w:r>
              <w:rPr>
                <w:rFonts w:ascii="Times New Roman CYR" w:hAnsi="Times New Roman CYR" w:cs="Times New Roman CYR"/>
              </w:rPr>
              <w:t xml:space="preserve"> про проведення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Товариства; визначення дати складання </w:t>
            </w:r>
            <w:proofErr w:type="spellStart"/>
            <w:r>
              <w:rPr>
                <w:rFonts w:ascii="Times New Roman CYR" w:hAnsi="Times New Roman CYR" w:cs="Times New Roman CYR"/>
              </w:rPr>
              <w:t>перелiку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мають бути </w:t>
            </w:r>
            <w:proofErr w:type="spellStart"/>
            <w:r>
              <w:rPr>
                <w:rFonts w:ascii="Times New Roman CYR" w:hAnsi="Times New Roman CYR" w:cs="Times New Roman CYR"/>
              </w:rPr>
              <w:t>повiдомленi</w:t>
            </w:r>
            <w:proofErr w:type="spellEnd"/>
            <w:r>
              <w:rPr>
                <w:rFonts w:ascii="Times New Roman CYR" w:hAnsi="Times New Roman CYR" w:cs="Times New Roman CYR"/>
              </w:rPr>
              <w:t xml:space="preserve"> про проведення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визначення дати складання </w:t>
            </w:r>
            <w:proofErr w:type="spellStart"/>
            <w:r>
              <w:rPr>
                <w:rFonts w:ascii="Times New Roman CYR" w:hAnsi="Times New Roman CYR" w:cs="Times New Roman CYR"/>
              </w:rPr>
              <w:t>перелiку</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мають право на участь у загальних зборах; обрання </w:t>
            </w:r>
            <w:proofErr w:type="spellStart"/>
            <w:r>
              <w:rPr>
                <w:rFonts w:ascii="Times New Roman CYR" w:hAnsi="Times New Roman CYR" w:cs="Times New Roman CYR"/>
              </w:rPr>
              <w:t>реєстрацiйної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 xml:space="preserve"> для проведення </w:t>
            </w:r>
            <w:proofErr w:type="spellStart"/>
            <w:r>
              <w:rPr>
                <w:rFonts w:ascii="Times New Roman CYR" w:hAnsi="Times New Roman CYR" w:cs="Times New Roman CYR"/>
              </w:rPr>
              <w:t>реєстрацiї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обрання голови та секретаря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обрання </w:t>
            </w:r>
            <w:proofErr w:type="spellStart"/>
            <w:r>
              <w:rPr>
                <w:rFonts w:ascii="Times New Roman CYR" w:hAnsi="Times New Roman CYR" w:cs="Times New Roman CYR"/>
              </w:rPr>
              <w:t>членiв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лiчильної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комiсiї</w:t>
            </w:r>
            <w:proofErr w:type="spellEnd"/>
            <w:r>
              <w:rPr>
                <w:rFonts w:ascii="Times New Roman CYR" w:hAnsi="Times New Roman CYR" w:cs="Times New Roman CYR"/>
              </w:rPr>
              <w:t>.</w:t>
            </w:r>
          </w:p>
          <w:p w14:paraId="2B2501E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45C69C1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3. Про затвердження порядку денного </w:t>
            </w:r>
            <w:proofErr w:type="spellStart"/>
            <w:r>
              <w:rPr>
                <w:rFonts w:ascii="Times New Roman CYR" w:hAnsi="Times New Roman CYR" w:cs="Times New Roman CYR"/>
              </w:rPr>
              <w:t>дистанцiйних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рiчних</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про затвердження форми i тексту бюлетеня для голосування на </w:t>
            </w:r>
            <w:proofErr w:type="spellStart"/>
            <w:r>
              <w:rPr>
                <w:rFonts w:ascii="Times New Roman CYR" w:hAnsi="Times New Roman CYR" w:cs="Times New Roman CYR"/>
              </w:rPr>
              <w:t>дистанцiйних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рiчних</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скликаних на 28 </w:t>
            </w:r>
            <w:proofErr w:type="spellStart"/>
            <w:r>
              <w:rPr>
                <w:rFonts w:ascii="Times New Roman CYR" w:hAnsi="Times New Roman CYR" w:cs="Times New Roman CYR"/>
              </w:rPr>
              <w:t>квiтня</w:t>
            </w:r>
            <w:proofErr w:type="spellEnd"/>
            <w:r>
              <w:rPr>
                <w:rFonts w:ascii="Times New Roman CYR" w:hAnsi="Times New Roman CYR" w:cs="Times New Roman CYR"/>
              </w:rPr>
              <w:t xml:space="preserve"> 2023 року</w:t>
            </w:r>
          </w:p>
          <w:p w14:paraId="6F5FC9E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48D21DD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4. Затвердження </w:t>
            </w:r>
            <w:proofErr w:type="spellStart"/>
            <w:r>
              <w:rPr>
                <w:rFonts w:ascii="Times New Roman CYR" w:hAnsi="Times New Roman CYR" w:cs="Times New Roman CYR"/>
              </w:rPr>
              <w:t>кандидатiв</w:t>
            </w:r>
            <w:proofErr w:type="spellEnd"/>
            <w:r>
              <w:rPr>
                <w:rFonts w:ascii="Times New Roman CYR" w:hAnsi="Times New Roman CYR" w:cs="Times New Roman CYR"/>
              </w:rPr>
              <w:t xml:space="preserve"> на посади </w:t>
            </w:r>
            <w:proofErr w:type="spellStart"/>
            <w:r>
              <w:rPr>
                <w:rFonts w:ascii="Times New Roman CYR" w:hAnsi="Times New Roman CYR" w:cs="Times New Roman CYR"/>
              </w:rPr>
              <w:t>членiв</w:t>
            </w:r>
            <w:proofErr w:type="spellEnd"/>
            <w:r>
              <w:rPr>
                <w:rFonts w:ascii="Times New Roman CYR" w:hAnsi="Times New Roman CYR" w:cs="Times New Roman CYR"/>
              </w:rPr>
              <w:t xml:space="preserve"> наглядової ради та бюлетеню для кумулятивного голосування.</w:t>
            </w:r>
          </w:p>
          <w:p w14:paraId="3FD01A2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2D88EBF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Обрання голови наглядової ради товариства</w:t>
            </w:r>
          </w:p>
          <w:p w14:paraId="78D2393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33EA4AA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6. Розгляд звiту виконавчого органу про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за I </w:t>
            </w:r>
            <w:proofErr w:type="spellStart"/>
            <w:r>
              <w:rPr>
                <w:rFonts w:ascii="Times New Roman CYR" w:hAnsi="Times New Roman CYR" w:cs="Times New Roman CYR"/>
              </w:rPr>
              <w:t>пiврiччя</w:t>
            </w:r>
            <w:proofErr w:type="spellEnd"/>
            <w:r>
              <w:rPr>
                <w:rFonts w:ascii="Times New Roman CYR" w:hAnsi="Times New Roman CYR" w:cs="Times New Roman CYR"/>
              </w:rPr>
              <w:t xml:space="preserve"> 2023 року та затвердження </w:t>
            </w:r>
            <w:proofErr w:type="spellStart"/>
            <w:r>
              <w:rPr>
                <w:rFonts w:ascii="Times New Roman CYR" w:hAnsi="Times New Roman CYR" w:cs="Times New Roman CYR"/>
              </w:rPr>
              <w:t>заходiв</w:t>
            </w:r>
            <w:proofErr w:type="spellEnd"/>
            <w:r>
              <w:rPr>
                <w:rFonts w:ascii="Times New Roman CYR" w:hAnsi="Times New Roman CYR" w:cs="Times New Roman CYR"/>
              </w:rPr>
              <w:t xml:space="preserve"> за результатами його розгляду.</w:t>
            </w:r>
          </w:p>
          <w:p w14:paraId="3E3DACF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5F21A5E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7. Розгляд звiту виконавчого органу про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-господарську </w:t>
            </w:r>
            <w:proofErr w:type="spellStart"/>
            <w:r>
              <w:rPr>
                <w:rFonts w:ascii="Times New Roman CYR" w:hAnsi="Times New Roman CYR" w:cs="Times New Roman CYR"/>
              </w:rPr>
              <w:t>дiяльнiсть</w:t>
            </w:r>
            <w:proofErr w:type="spellEnd"/>
            <w:r>
              <w:rPr>
                <w:rFonts w:ascii="Times New Roman CYR" w:hAnsi="Times New Roman CYR" w:cs="Times New Roman CYR"/>
              </w:rPr>
              <w:t xml:space="preserve"> Товариства за 9 </w:t>
            </w:r>
            <w:proofErr w:type="spellStart"/>
            <w:r>
              <w:rPr>
                <w:rFonts w:ascii="Times New Roman CYR" w:hAnsi="Times New Roman CYR" w:cs="Times New Roman CYR"/>
              </w:rPr>
              <w:t>мiсяцiв</w:t>
            </w:r>
            <w:proofErr w:type="spellEnd"/>
            <w:r>
              <w:rPr>
                <w:rFonts w:ascii="Times New Roman CYR" w:hAnsi="Times New Roman CYR" w:cs="Times New Roman CYR"/>
              </w:rPr>
              <w:t xml:space="preserve"> 2023 року та затвердження </w:t>
            </w:r>
            <w:proofErr w:type="spellStart"/>
            <w:r>
              <w:rPr>
                <w:rFonts w:ascii="Times New Roman CYR" w:hAnsi="Times New Roman CYR" w:cs="Times New Roman CYR"/>
              </w:rPr>
              <w:t>заходiв</w:t>
            </w:r>
            <w:proofErr w:type="spellEnd"/>
            <w:r>
              <w:rPr>
                <w:rFonts w:ascii="Times New Roman CYR" w:hAnsi="Times New Roman CYR" w:cs="Times New Roman CYR"/>
              </w:rPr>
              <w:t xml:space="preserve"> за результатами його розгляду.</w:t>
            </w:r>
          </w:p>
          <w:p w14:paraId="28E723E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465A291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tc>
      </w:tr>
    </w:tbl>
    <w:p w14:paraId="431171E6"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0F4B6AD6"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5B4E44E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ради як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органу (колективної </w:t>
      </w:r>
      <w:proofErr w:type="spellStart"/>
      <w:r>
        <w:rPr>
          <w:rFonts w:ascii="Times New Roman CYR" w:hAnsi="Times New Roman CYR" w:cs="Times New Roman CYR"/>
          <w:sz w:val="24"/>
          <w:szCs w:val="24"/>
        </w:rPr>
        <w:t>придатностi</w:t>
      </w:r>
      <w:proofErr w:type="spellEnd"/>
      <w:r>
        <w:rPr>
          <w:rFonts w:ascii="Times New Roman CYR" w:hAnsi="Times New Roman CYR" w:cs="Times New Roman CYR"/>
          <w:sz w:val="24"/>
          <w:szCs w:val="24"/>
        </w:rPr>
        <w:t xml:space="preserve"> ради);</w:t>
      </w:r>
    </w:p>
    <w:p w14:paraId="64B5E50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11FFD3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є </w:t>
      </w:r>
      <w:proofErr w:type="spellStart"/>
      <w:r>
        <w:rPr>
          <w:rFonts w:ascii="Times New Roman CYR" w:hAnsi="Times New Roman CYR" w:cs="Times New Roman CYR"/>
          <w:sz w:val="24"/>
          <w:szCs w:val="24"/>
        </w:rPr>
        <w:t>колегiальним</w:t>
      </w:r>
      <w:proofErr w:type="spellEnd"/>
      <w:r>
        <w:rPr>
          <w:rFonts w:ascii="Times New Roman CYR" w:hAnsi="Times New Roman CYR" w:cs="Times New Roman CYR"/>
          <w:sz w:val="24"/>
          <w:szCs w:val="24"/>
        </w:rPr>
        <w:t xml:space="preserve"> органом,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захист прав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i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Товариства та Законом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Товариством, а також контролює та регулює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Товариства. За </w:t>
      </w:r>
      <w:proofErr w:type="spellStart"/>
      <w:r>
        <w:rPr>
          <w:rFonts w:ascii="Times New Roman CYR" w:hAnsi="Times New Roman CYR" w:cs="Times New Roman CYR"/>
          <w:sz w:val="24"/>
          <w:szCs w:val="24"/>
        </w:rPr>
        <w:t>звiтний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w:t>
      </w:r>
      <w:proofErr w:type="spellEnd"/>
      <w:r>
        <w:rPr>
          <w:rFonts w:ascii="Times New Roman CYR" w:hAnsi="Times New Roman CYR" w:cs="Times New Roman CYR"/>
          <w:sz w:val="24"/>
          <w:szCs w:val="24"/>
        </w:rPr>
        <w:t xml:space="preserve"> Наглядова рада Товариства виконувала повноваження в межах </w:t>
      </w:r>
      <w:proofErr w:type="spellStart"/>
      <w:r>
        <w:rPr>
          <w:rFonts w:ascii="Times New Roman CYR" w:hAnsi="Times New Roman CYR" w:cs="Times New Roman CYR"/>
          <w:sz w:val="24"/>
          <w:szCs w:val="24"/>
        </w:rPr>
        <w:t>компетенцiї</w:t>
      </w:r>
      <w:proofErr w:type="spellEnd"/>
      <w:r>
        <w:rPr>
          <w:rFonts w:ascii="Times New Roman CYR" w:hAnsi="Times New Roman CYR" w:cs="Times New Roman CYR"/>
          <w:sz w:val="24"/>
          <w:szCs w:val="24"/>
        </w:rPr>
        <w:t xml:space="preserve">, визначеної Статутом Товариства, Положенням про Наглядову Раду,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керуючись вимогами чинного законодавства України. </w:t>
      </w:r>
      <w:proofErr w:type="spellStart"/>
      <w:r>
        <w:rPr>
          <w:rFonts w:ascii="Times New Roman CYR" w:hAnsi="Times New Roman CYR" w:cs="Times New Roman CYR"/>
          <w:sz w:val="24"/>
          <w:szCs w:val="24"/>
        </w:rPr>
        <w:t>Кiлькiсний</w:t>
      </w:r>
      <w:proofErr w:type="spellEnd"/>
      <w:r>
        <w:rPr>
          <w:rFonts w:ascii="Times New Roman CYR" w:hAnsi="Times New Roman CYR" w:cs="Times New Roman CYR"/>
          <w:sz w:val="24"/>
          <w:szCs w:val="24"/>
        </w:rPr>
        <w:t xml:space="preserve"> склад Наглядової ради Товариства становить 3 особи i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потребам товариства. Навички та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є </w:t>
      </w:r>
      <w:proofErr w:type="spellStart"/>
      <w:r>
        <w:rPr>
          <w:rFonts w:ascii="Times New Roman CYR" w:hAnsi="Times New Roman CYR" w:cs="Times New Roman CYR"/>
          <w:sz w:val="24"/>
          <w:szCs w:val="24"/>
        </w:rPr>
        <w:t>достатнiми</w:t>
      </w:r>
      <w:proofErr w:type="spellEnd"/>
      <w:r>
        <w:rPr>
          <w:rFonts w:ascii="Times New Roman CYR" w:hAnsi="Times New Roman CYR" w:cs="Times New Roman CYR"/>
          <w:sz w:val="24"/>
          <w:szCs w:val="24"/>
        </w:rPr>
        <w:t xml:space="preserve"> для забезпечення належної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Наглядової ради. Наглядова рада товариства складається з 3-х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обраних (переобраних в тому ж </w:t>
      </w:r>
      <w:proofErr w:type="spellStart"/>
      <w:r>
        <w:rPr>
          <w:rFonts w:ascii="Times New Roman CYR" w:hAnsi="Times New Roman CYR" w:cs="Times New Roman CYR"/>
          <w:sz w:val="24"/>
          <w:szCs w:val="24"/>
        </w:rPr>
        <w:t>складi</w:t>
      </w:r>
      <w:proofErr w:type="spellEnd"/>
      <w:r>
        <w:rPr>
          <w:rFonts w:ascii="Times New Roman CYR" w:hAnsi="Times New Roman CYR" w:cs="Times New Roman CYR"/>
          <w:sz w:val="24"/>
          <w:szCs w:val="24"/>
        </w:rPr>
        <w:t xml:space="preserve">) загальними зборами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проведеними </w:t>
      </w:r>
      <w:proofErr w:type="spellStart"/>
      <w:r>
        <w:rPr>
          <w:rFonts w:ascii="Times New Roman CYR" w:hAnsi="Times New Roman CYR" w:cs="Times New Roman CYR"/>
          <w:sz w:val="24"/>
          <w:szCs w:val="24"/>
        </w:rPr>
        <w:t>дистанцiйно</w:t>
      </w:r>
      <w:proofErr w:type="spellEnd"/>
      <w:r>
        <w:rPr>
          <w:rFonts w:ascii="Times New Roman CYR" w:hAnsi="Times New Roman CYR" w:cs="Times New Roman CYR"/>
          <w:sz w:val="24"/>
          <w:szCs w:val="24"/>
        </w:rPr>
        <w:t xml:space="preserve"> 28.04.2023 року (протокол про </w:t>
      </w:r>
      <w:proofErr w:type="spellStart"/>
      <w:r>
        <w:rPr>
          <w:rFonts w:ascii="Times New Roman CYR" w:hAnsi="Times New Roman CYR" w:cs="Times New Roman CYR"/>
          <w:sz w:val="24"/>
          <w:szCs w:val="24"/>
        </w:rPr>
        <w:t>пiдсумки</w:t>
      </w:r>
      <w:proofErr w:type="spellEnd"/>
      <w:r>
        <w:rPr>
          <w:rFonts w:ascii="Times New Roman CYR" w:hAnsi="Times New Roman CYR" w:cs="Times New Roman CYR"/>
          <w:sz w:val="24"/>
          <w:szCs w:val="24"/>
        </w:rPr>
        <w:t xml:space="preserve"> голосування складено 04.05.2023 року)  строком на 3 роки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України.  До складу наглядової ради товариства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2023 року входили : - </w:t>
      </w:r>
      <w:proofErr w:type="spellStart"/>
      <w:r>
        <w:rPr>
          <w:rFonts w:ascii="Times New Roman CYR" w:hAnsi="Times New Roman CYR" w:cs="Times New Roman CYR"/>
          <w:sz w:val="24"/>
          <w:szCs w:val="24"/>
        </w:rPr>
        <w:t>Мусiєнко</w:t>
      </w:r>
      <w:proofErr w:type="spellEnd"/>
      <w:r>
        <w:rPr>
          <w:rFonts w:ascii="Times New Roman CYR" w:hAnsi="Times New Roman CYR" w:cs="Times New Roman CYR"/>
          <w:sz w:val="24"/>
          <w:szCs w:val="24"/>
        </w:rPr>
        <w:t xml:space="preserve"> Тамара </w:t>
      </w:r>
      <w:proofErr w:type="spellStart"/>
      <w:r>
        <w:rPr>
          <w:rFonts w:ascii="Times New Roman CYR" w:hAnsi="Times New Roman CYR" w:cs="Times New Roman CYR"/>
          <w:sz w:val="24"/>
          <w:szCs w:val="24"/>
        </w:rPr>
        <w:t>Iванiвна</w:t>
      </w:r>
      <w:proofErr w:type="spellEnd"/>
      <w:r>
        <w:rPr>
          <w:rFonts w:ascii="Times New Roman CYR" w:hAnsi="Times New Roman CYR" w:cs="Times New Roman CYR"/>
          <w:sz w:val="24"/>
          <w:szCs w:val="24"/>
        </w:rPr>
        <w:t xml:space="preserve"> - голова наглядової ради,</w:t>
      </w:r>
    </w:p>
    <w:p w14:paraId="3342A96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F69E6F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Петренко Любов Миколаївна,  </w:t>
      </w:r>
      <w:proofErr w:type="spellStart"/>
      <w:r>
        <w:rPr>
          <w:rFonts w:ascii="Times New Roman CYR" w:hAnsi="Times New Roman CYR" w:cs="Times New Roman CYR"/>
          <w:sz w:val="24"/>
          <w:szCs w:val="24"/>
        </w:rPr>
        <w:t>Рахнiй</w:t>
      </w:r>
      <w:proofErr w:type="spellEnd"/>
      <w:r>
        <w:rPr>
          <w:rFonts w:ascii="Times New Roman CYR" w:hAnsi="Times New Roman CYR" w:cs="Times New Roman CYR"/>
          <w:sz w:val="24"/>
          <w:szCs w:val="24"/>
        </w:rPr>
        <w:t xml:space="preserve"> Валентина Миколаївна - члени наглядової ради. </w:t>
      </w:r>
    </w:p>
    <w:p w14:paraId="3CCEE9C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8EA37E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C705C6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D94FAE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члена ради,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576A984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F60E1B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2BF0D7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674FAC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товариства добре </w:t>
      </w:r>
      <w:proofErr w:type="spellStart"/>
      <w:r>
        <w:rPr>
          <w:rFonts w:ascii="Times New Roman CYR" w:hAnsi="Times New Roman CYR" w:cs="Times New Roman CYR"/>
          <w:sz w:val="24"/>
          <w:szCs w:val="24"/>
        </w:rPr>
        <w:t>обiзнанi</w:t>
      </w:r>
      <w:proofErr w:type="spellEnd"/>
      <w:r>
        <w:rPr>
          <w:rFonts w:ascii="Times New Roman CYR" w:hAnsi="Times New Roman CYR" w:cs="Times New Roman CYR"/>
          <w:sz w:val="24"/>
          <w:szCs w:val="24"/>
        </w:rPr>
        <w:t xml:space="preserve"> з  ключовими напрямками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що дозволяє ефективно i </w:t>
      </w:r>
      <w:proofErr w:type="spellStart"/>
      <w:r>
        <w:rPr>
          <w:rFonts w:ascii="Times New Roman CYR" w:hAnsi="Times New Roman CYR" w:cs="Times New Roman CYR"/>
          <w:sz w:val="24"/>
          <w:szCs w:val="24"/>
        </w:rPr>
        <w:t>вiрно</w:t>
      </w:r>
      <w:proofErr w:type="spellEnd"/>
      <w:r>
        <w:rPr>
          <w:rFonts w:ascii="Times New Roman CYR" w:hAnsi="Times New Roman CYR" w:cs="Times New Roman CYR"/>
          <w:sz w:val="24"/>
          <w:szCs w:val="24"/>
        </w:rPr>
        <w:t xml:space="preserve"> приймати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перебуваючи на посадах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пов'язує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собою </w:t>
      </w:r>
      <w:proofErr w:type="spellStart"/>
      <w:r>
        <w:rPr>
          <w:rFonts w:ascii="Times New Roman CYR" w:hAnsi="Times New Roman CYR" w:cs="Times New Roman CYR"/>
          <w:sz w:val="24"/>
          <w:szCs w:val="24"/>
        </w:rPr>
        <w:t>багаторiчна</w:t>
      </w:r>
      <w:proofErr w:type="spellEnd"/>
      <w:r>
        <w:rPr>
          <w:rFonts w:ascii="Times New Roman CYR" w:hAnsi="Times New Roman CYR" w:cs="Times New Roman CYR"/>
          <w:sz w:val="24"/>
          <w:szCs w:val="24"/>
        </w:rPr>
        <w:t xml:space="preserve"> ефективна трудова </w:t>
      </w:r>
      <w:proofErr w:type="spellStart"/>
      <w:r>
        <w:rPr>
          <w:rFonts w:ascii="Times New Roman CYR" w:hAnsi="Times New Roman CYR" w:cs="Times New Roman CYR"/>
          <w:sz w:val="24"/>
          <w:szCs w:val="24"/>
        </w:rPr>
        <w:t>спiвпраця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рiшенням</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свої обов'язки члени наглядової ради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безоплатнiй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Члени наглядової ради не </w:t>
      </w:r>
      <w:proofErr w:type="spellStart"/>
      <w:r>
        <w:rPr>
          <w:rFonts w:ascii="Times New Roman CYR" w:hAnsi="Times New Roman CYR" w:cs="Times New Roman CYR"/>
          <w:sz w:val="24"/>
          <w:szCs w:val="24"/>
        </w:rPr>
        <w:t>обiймають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керiвних</w:t>
      </w:r>
      <w:proofErr w:type="spellEnd"/>
      <w:r>
        <w:rPr>
          <w:rFonts w:ascii="Times New Roman CYR" w:hAnsi="Times New Roman CYR" w:cs="Times New Roman CYR"/>
          <w:sz w:val="24"/>
          <w:szCs w:val="24"/>
        </w:rPr>
        <w:t xml:space="preserve"> посад на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нi</w:t>
      </w:r>
      <w:proofErr w:type="spellEnd"/>
      <w:r>
        <w:rPr>
          <w:rFonts w:ascii="Times New Roman CYR" w:hAnsi="Times New Roman CYR" w:cs="Times New Roman CYR"/>
          <w:sz w:val="24"/>
          <w:szCs w:val="24"/>
        </w:rPr>
        <w:t xml:space="preserve"> оплачувана, </w:t>
      </w:r>
      <w:proofErr w:type="spellStart"/>
      <w:r>
        <w:rPr>
          <w:rFonts w:ascii="Times New Roman CYR" w:hAnsi="Times New Roman CYR" w:cs="Times New Roman CYR"/>
          <w:sz w:val="24"/>
          <w:szCs w:val="24"/>
        </w:rPr>
        <w:t>нi</w:t>
      </w:r>
      <w:proofErr w:type="spellEnd"/>
      <w:r>
        <w:rPr>
          <w:rFonts w:ascii="Times New Roman CYR" w:hAnsi="Times New Roman CYR" w:cs="Times New Roman CYR"/>
          <w:sz w:val="24"/>
          <w:szCs w:val="24"/>
        </w:rPr>
        <w:t xml:space="preserve"> безоплатна) в будь-яких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пiдприємствах</w:t>
      </w:r>
      <w:proofErr w:type="spellEnd"/>
      <w:r>
        <w:rPr>
          <w:rFonts w:ascii="Times New Roman CYR" w:hAnsi="Times New Roman CYR" w:cs="Times New Roman CYR"/>
          <w:sz w:val="24"/>
          <w:szCs w:val="24"/>
        </w:rPr>
        <w:t xml:space="preserve">, установах, </w:t>
      </w:r>
      <w:proofErr w:type="spellStart"/>
      <w:r>
        <w:rPr>
          <w:rFonts w:ascii="Times New Roman CYR" w:hAnsi="Times New Roman CYR" w:cs="Times New Roman CYR"/>
          <w:sz w:val="24"/>
          <w:szCs w:val="24"/>
        </w:rPr>
        <w:t>органiзацiях</w:t>
      </w:r>
      <w:proofErr w:type="spellEnd"/>
      <w:r>
        <w:rPr>
          <w:rFonts w:ascii="Times New Roman CYR" w:hAnsi="Times New Roman CYR" w:cs="Times New Roman CYR"/>
          <w:sz w:val="24"/>
          <w:szCs w:val="24"/>
        </w:rPr>
        <w:t xml:space="preserve"> не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w:t>
      </w:r>
    </w:p>
    <w:p w14:paraId="30C58EF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60B72E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044C0F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8ABBFE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кожного з незалежних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w:t>
      </w:r>
    </w:p>
    <w:p w14:paraId="3FED407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BCF806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27EDC5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7D6FFE5"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 складу наглядової ради не входять </w:t>
      </w:r>
      <w:proofErr w:type="spellStart"/>
      <w:r>
        <w:rPr>
          <w:rFonts w:ascii="Times New Roman CYR" w:hAnsi="Times New Roman CYR" w:cs="Times New Roman CYR"/>
          <w:sz w:val="24"/>
          <w:szCs w:val="24"/>
        </w:rPr>
        <w:t>незалежнi</w:t>
      </w:r>
      <w:proofErr w:type="spellEnd"/>
      <w:r>
        <w:rPr>
          <w:rFonts w:ascii="Times New Roman CYR" w:hAnsi="Times New Roman CYR" w:cs="Times New Roman CYR"/>
          <w:sz w:val="24"/>
          <w:szCs w:val="24"/>
        </w:rPr>
        <w:t xml:space="preserve"> члени.  Члени наглядової ради не знаходяться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будь-яким впливом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та/або директора Товариства та/або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i є незалежними у своїх судженнях.</w:t>
      </w:r>
    </w:p>
    <w:p w14:paraId="1E23C05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C95D23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AAF872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AE12CA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кожного з </w:t>
      </w:r>
      <w:proofErr w:type="spellStart"/>
      <w:r>
        <w:rPr>
          <w:rFonts w:ascii="Times New Roman CYR" w:hAnsi="Times New Roman CYR" w:cs="Times New Roman CYR"/>
          <w:sz w:val="24"/>
          <w:szCs w:val="24"/>
        </w:rPr>
        <w:t>комiтетiв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їхнi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функцiональнi</w:t>
      </w:r>
      <w:proofErr w:type="spellEnd"/>
      <w:r>
        <w:rPr>
          <w:rFonts w:ascii="Times New Roman CYR" w:hAnsi="Times New Roman CYR" w:cs="Times New Roman CYR"/>
          <w:sz w:val="24"/>
          <w:szCs w:val="24"/>
        </w:rPr>
        <w:t xml:space="preserve"> повноваження. При цьому, </w:t>
      </w:r>
      <w:proofErr w:type="spellStart"/>
      <w:r>
        <w:rPr>
          <w:rFonts w:ascii="Times New Roman CYR" w:hAnsi="Times New Roman CYR" w:cs="Times New Roman CYR"/>
          <w:sz w:val="24"/>
          <w:szCs w:val="24"/>
        </w:rPr>
        <w:t>комiтет</w:t>
      </w:r>
      <w:proofErr w:type="spellEnd"/>
      <w:r>
        <w:rPr>
          <w:rFonts w:ascii="Times New Roman CYR" w:hAnsi="Times New Roman CYR" w:cs="Times New Roman CYR"/>
          <w:sz w:val="24"/>
          <w:szCs w:val="24"/>
        </w:rPr>
        <w:t xml:space="preserve"> ради з питань аудиту окремо має зазначати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свої висновки щодо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проведеного </w:t>
      </w:r>
      <w:proofErr w:type="spellStart"/>
      <w:r>
        <w:rPr>
          <w:rFonts w:ascii="Times New Roman CYR" w:hAnsi="Times New Roman CYR" w:cs="Times New Roman CYR"/>
          <w:sz w:val="24"/>
          <w:szCs w:val="24"/>
        </w:rPr>
        <w:t>зовнiшнього</w:t>
      </w:r>
      <w:proofErr w:type="spellEnd"/>
      <w:r>
        <w:rPr>
          <w:rFonts w:ascii="Times New Roman CYR" w:hAnsi="Times New Roman CYR" w:cs="Times New Roman CYR"/>
          <w:sz w:val="24"/>
          <w:szCs w:val="24"/>
        </w:rPr>
        <w:t xml:space="preserve"> аудиту особи, зокрема </w:t>
      </w:r>
      <w:proofErr w:type="spellStart"/>
      <w:r>
        <w:rPr>
          <w:rFonts w:ascii="Times New Roman CYR" w:hAnsi="Times New Roman CYR" w:cs="Times New Roman CYR"/>
          <w:sz w:val="24"/>
          <w:szCs w:val="24"/>
        </w:rPr>
        <w:t>незалежностi</w:t>
      </w:r>
      <w:proofErr w:type="spellEnd"/>
      <w:r>
        <w:rPr>
          <w:rFonts w:ascii="Times New Roman CYR" w:hAnsi="Times New Roman CYR" w:cs="Times New Roman CYR"/>
          <w:sz w:val="24"/>
          <w:szCs w:val="24"/>
        </w:rPr>
        <w:t xml:space="preserve"> аудитора (аудиторської </w:t>
      </w:r>
      <w:proofErr w:type="spellStart"/>
      <w:r>
        <w:rPr>
          <w:rFonts w:ascii="Times New Roman CYR" w:hAnsi="Times New Roman CYR" w:cs="Times New Roman CYR"/>
          <w:sz w:val="24"/>
          <w:szCs w:val="24"/>
        </w:rPr>
        <w:t>фiрми</w:t>
      </w:r>
      <w:proofErr w:type="spellEnd"/>
      <w:r>
        <w:rPr>
          <w:rFonts w:ascii="Times New Roman CYR" w:hAnsi="Times New Roman CYR" w:cs="Times New Roman CYR"/>
          <w:sz w:val="24"/>
          <w:szCs w:val="24"/>
        </w:rPr>
        <w:t>);</w:t>
      </w:r>
    </w:p>
    <w:p w14:paraId="6B7AC6C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0289E6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151B4A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68C3F5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w:t>
      </w:r>
      <w:proofErr w:type="spellStart"/>
      <w:r>
        <w:rPr>
          <w:rFonts w:ascii="Times New Roman CYR" w:hAnsi="Times New Roman CYR" w:cs="Times New Roman CYR"/>
          <w:sz w:val="24"/>
          <w:szCs w:val="24"/>
        </w:rPr>
        <w:t>наглядовiй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радi</w:t>
      </w:r>
      <w:proofErr w:type="spellEnd"/>
      <w:r>
        <w:rPr>
          <w:rFonts w:ascii="Times New Roman CYR" w:hAnsi="Times New Roman CYR" w:cs="Times New Roman CYR"/>
          <w:sz w:val="24"/>
          <w:szCs w:val="24"/>
        </w:rPr>
        <w:t xml:space="preserve"> товариства не створювались </w:t>
      </w:r>
      <w:proofErr w:type="spellStart"/>
      <w:r>
        <w:rPr>
          <w:rFonts w:ascii="Times New Roman CYR" w:hAnsi="Times New Roman CYR" w:cs="Times New Roman CYR"/>
          <w:sz w:val="24"/>
          <w:szCs w:val="24"/>
        </w:rPr>
        <w:t>комiтети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Зовнiшнiй</w:t>
      </w:r>
      <w:proofErr w:type="spellEnd"/>
      <w:r>
        <w:rPr>
          <w:rFonts w:ascii="Times New Roman CYR" w:hAnsi="Times New Roman CYR" w:cs="Times New Roman CYR"/>
          <w:sz w:val="24"/>
          <w:szCs w:val="24"/>
        </w:rPr>
        <w:t xml:space="preserve"> аудит товариства не проводився,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товариство є приватним </w:t>
      </w:r>
      <w:proofErr w:type="spellStart"/>
      <w:r>
        <w:rPr>
          <w:rFonts w:ascii="Times New Roman CYR" w:hAnsi="Times New Roman CYR" w:cs="Times New Roman CYR"/>
          <w:sz w:val="24"/>
          <w:szCs w:val="24"/>
        </w:rPr>
        <w:t>акцiонерним</w:t>
      </w:r>
      <w:proofErr w:type="spellEnd"/>
      <w:r>
        <w:rPr>
          <w:rFonts w:ascii="Times New Roman CYR" w:hAnsi="Times New Roman CYR" w:cs="Times New Roman CYR"/>
          <w:sz w:val="24"/>
          <w:szCs w:val="24"/>
        </w:rPr>
        <w:t xml:space="preserve"> товариством i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чинного законодавства не має обов'язку проводити обов'язкову аудиторську </w:t>
      </w:r>
      <w:proofErr w:type="spellStart"/>
      <w:r>
        <w:rPr>
          <w:rFonts w:ascii="Times New Roman CYR" w:hAnsi="Times New Roman CYR" w:cs="Times New Roman CYR"/>
          <w:sz w:val="24"/>
          <w:szCs w:val="24"/>
        </w:rPr>
        <w:t>перевiрку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-господарської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4D66A9D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68DC67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804842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04E7E7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радою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У межах цього пункту зазначається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впливу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прийнятих радою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з метою забезпечення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має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загальний опис таких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i не потребує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особи належить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 обмеженим доступом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комерцiйної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таємницi</w:t>
      </w:r>
      <w:proofErr w:type="spellEnd"/>
      <w:r>
        <w:rPr>
          <w:rFonts w:ascii="Times New Roman CYR" w:hAnsi="Times New Roman CYR" w:cs="Times New Roman CYR"/>
          <w:sz w:val="24"/>
          <w:szCs w:val="24"/>
        </w:rPr>
        <w:t>);</w:t>
      </w:r>
    </w:p>
    <w:p w14:paraId="7E55B0A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867F82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7A89EA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ADB515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 Протягом року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наглядової ради забезпечила виконання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Цiлi</w:t>
      </w:r>
      <w:proofErr w:type="spellEnd"/>
      <w:r>
        <w:rPr>
          <w:rFonts w:ascii="Times New Roman CYR" w:hAnsi="Times New Roman CYR" w:cs="Times New Roman CYR"/>
          <w:sz w:val="24"/>
          <w:szCs w:val="24"/>
        </w:rPr>
        <w:t xml:space="preserve"> Наглядової ради досягаються шляхом прийняття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контролю за їх виконанням.  </w:t>
      </w:r>
      <w:proofErr w:type="spellStart"/>
      <w:r>
        <w:rPr>
          <w:rFonts w:ascii="Times New Roman CYR" w:hAnsi="Times New Roman CYR" w:cs="Times New Roman CYR"/>
          <w:sz w:val="24"/>
          <w:szCs w:val="24"/>
        </w:rPr>
        <w:t>Здiйснювався</w:t>
      </w:r>
      <w:proofErr w:type="spellEnd"/>
      <w:r>
        <w:rPr>
          <w:rFonts w:ascii="Times New Roman CYR" w:hAnsi="Times New Roman CYR" w:cs="Times New Roman CYR"/>
          <w:sz w:val="24"/>
          <w:szCs w:val="24"/>
        </w:rPr>
        <w:t xml:space="preserve"> контроль за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виконавчого органу, </w:t>
      </w:r>
      <w:proofErr w:type="spellStart"/>
      <w:r>
        <w:rPr>
          <w:rFonts w:ascii="Times New Roman CYR" w:hAnsi="Times New Roman CYR" w:cs="Times New Roman CYR"/>
          <w:sz w:val="24"/>
          <w:szCs w:val="24"/>
        </w:rPr>
        <w:t>узгодженi</w:t>
      </w:r>
      <w:proofErr w:type="spellEnd"/>
      <w:r>
        <w:rPr>
          <w:rFonts w:ascii="Times New Roman CYR" w:hAnsi="Times New Roman CYR" w:cs="Times New Roman CYR"/>
          <w:sz w:val="24"/>
          <w:szCs w:val="24"/>
        </w:rPr>
        <w:t xml:space="preserve"> напрямки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перелiк</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видiв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товариство.  </w:t>
      </w:r>
      <w:proofErr w:type="spellStart"/>
      <w:r>
        <w:rPr>
          <w:rFonts w:ascii="Times New Roman CYR" w:hAnsi="Times New Roman CYR" w:cs="Times New Roman CYR"/>
          <w:sz w:val="24"/>
          <w:szCs w:val="24"/>
        </w:rPr>
        <w:t>Вiдбувається</w:t>
      </w:r>
      <w:proofErr w:type="spellEnd"/>
      <w:r>
        <w:rPr>
          <w:rFonts w:ascii="Times New Roman CYR" w:hAnsi="Times New Roman CYR" w:cs="Times New Roman CYR"/>
          <w:sz w:val="24"/>
          <w:szCs w:val="24"/>
        </w:rPr>
        <w:t xml:space="preserve"> регулярний оперативний </w:t>
      </w:r>
      <w:proofErr w:type="spellStart"/>
      <w:r>
        <w:rPr>
          <w:rFonts w:ascii="Times New Roman CYR" w:hAnsi="Times New Roman CYR" w:cs="Times New Roman CYR"/>
          <w:sz w:val="24"/>
          <w:szCs w:val="24"/>
        </w:rPr>
        <w:t>обмiн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iнформацiєю</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w:t>
      </w:r>
    </w:p>
    <w:p w14:paraId="7ACD882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9ECDD2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EED797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75A731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внутрiшню</w:t>
      </w:r>
      <w:proofErr w:type="spellEnd"/>
      <w:r>
        <w:rPr>
          <w:rFonts w:ascii="Times New Roman CYR" w:hAnsi="Times New Roman CYR" w:cs="Times New Roman CYR"/>
          <w:sz w:val="24"/>
          <w:szCs w:val="24"/>
        </w:rPr>
        <w:t xml:space="preserve"> структуру ради, процедури, що застосовуються при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нею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включаючи зазначення того,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ради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33FE52E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EBE88E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E97203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6BAF7E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 членами i головою наглядової ради та Товариством укладено </w:t>
      </w:r>
      <w:proofErr w:type="spellStart"/>
      <w:r>
        <w:rPr>
          <w:rFonts w:ascii="Times New Roman CYR" w:hAnsi="Times New Roman CYR" w:cs="Times New Roman CYR"/>
          <w:sz w:val="24"/>
          <w:szCs w:val="24"/>
        </w:rPr>
        <w:t>цивiльно-правовi</w:t>
      </w:r>
      <w:proofErr w:type="spellEnd"/>
      <w:r>
        <w:rPr>
          <w:rFonts w:ascii="Times New Roman CYR" w:hAnsi="Times New Roman CYR" w:cs="Times New Roman CYR"/>
          <w:sz w:val="24"/>
          <w:szCs w:val="24"/>
        </w:rPr>
        <w:t xml:space="preserve"> договори, якими визначено порядок роботи, права та обов'язки </w:t>
      </w:r>
      <w:proofErr w:type="spellStart"/>
      <w:r>
        <w:rPr>
          <w:rFonts w:ascii="Times New Roman CYR" w:hAnsi="Times New Roman CYR" w:cs="Times New Roman CYR"/>
          <w:sz w:val="24"/>
          <w:szCs w:val="24"/>
        </w:rPr>
        <w:t>сторiн</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та голови наглядової ради. Виконання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та голови наглядової ради </w:t>
      </w:r>
      <w:proofErr w:type="spellStart"/>
      <w:r>
        <w:rPr>
          <w:rFonts w:ascii="Times New Roman CYR" w:hAnsi="Times New Roman CYR" w:cs="Times New Roman CYR"/>
          <w:sz w:val="24"/>
          <w:szCs w:val="24"/>
        </w:rPr>
        <w:t>здiйснюється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безоплатнiй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основi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Наглядової ради полягає в </w:t>
      </w:r>
      <w:proofErr w:type="spellStart"/>
      <w:r>
        <w:rPr>
          <w:rFonts w:ascii="Times New Roman CYR" w:hAnsi="Times New Roman CYR" w:cs="Times New Roman CYR"/>
          <w:sz w:val="24"/>
          <w:szCs w:val="24"/>
        </w:rPr>
        <w:t>прийняттi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вiдповiдних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контролю за їх виконанням.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проводились систематично, по </w:t>
      </w:r>
      <w:proofErr w:type="spellStart"/>
      <w:r>
        <w:rPr>
          <w:rFonts w:ascii="Times New Roman CYR" w:hAnsi="Times New Roman CYR" w:cs="Times New Roman CYR"/>
          <w:sz w:val="24"/>
          <w:szCs w:val="24"/>
        </w:rPr>
        <w:t>мiрi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необхiдностi</w:t>
      </w:r>
      <w:proofErr w:type="spellEnd"/>
      <w:r>
        <w:rPr>
          <w:rFonts w:ascii="Times New Roman CYR" w:hAnsi="Times New Roman CYR" w:cs="Times New Roman CYR"/>
          <w:sz w:val="24"/>
          <w:szCs w:val="24"/>
        </w:rPr>
        <w:t xml:space="preserve">, але не </w:t>
      </w:r>
      <w:proofErr w:type="spellStart"/>
      <w:r>
        <w:rPr>
          <w:rFonts w:ascii="Times New Roman CYR" w:hAnsi="Times New Roman CYR" w:cs="Times New Roman CYR"/>
          <w:sz w:val="24"/>
          <w:szCs w:val="24"/>
        </w:rPr>
        <w:t>рiдше</w:t>
      </w:r>
      <w:proofErr w:type="spellEnd"/>
      <w:r>
        <w:rPr>
          <w:rFonts w:ascii="Times New Roman CYR" w:hAnsi="Times New Roman CYR" w:cs="Times New Roman CYR"/>
          <w:sz w:val="24"/>
          <w:szCs w:val="24"/>
        </w:rPr>
        <w:t xml:space="preserve"> 1 разу на квартал. Голову наглядової ради було обрано  з числа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були </w:t>
      </w:r>
      <w:proofErr w:type="spellStart"/>
      <w:r>
        <w:rPr>
          <w:rFonts w:ascii="Times New Roman CYR" w:hAnsi="Times New Roman CYR" w:cs="Times New Roman CYR"/>
          <w:sz w:val="24"/>
          <w:szCs w:val="24"/>
        </w:rPr>
        <w:t>обранi</w:t>
      </w:r>
      <w:proofErr w:type="spellEnd"/>
      <w:r>
        <w:rPr>
          <w:rFonts w:ascii="Times New Roman CYR" w:hAnsi="Times New Roman CYR" w:cs="Times New Roman CYR"/>
          <w:sz w:val="24"/>
          <w:szCs w:val="24"/>
        </w:rPr>
        <w:t xml:space="preserve"> на  загальних зборах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28.04.2023 (протокол про </w:t>
      </w:r>
      <w:proofErr w:type="spellStart"/>
      <w:r>
        <w:rPr>
          <w:rFonts w:ascii="Times New Roman CYR" w:hAnsi="Times New Roman CYR" w:cs="Times New Roman CYR"/>
          <w:sz w:val="24"/>
          <w:szCs w:val="24"/>
        </w:rPr>
        <w:t>пiдсумки</w:t>
      </w:r>
      <w:proofErr w:type="spellEnd"/>
      <w:r>
        <w:rPr>
          <w:rFonts w:ascii="Times New Roman CYR" w:hAnsi="Times New Roman CYR" w:cs="Times New Roman CYR"/>
          <w:sz w:val="24"/>
          <w:szCs w:val="24"/>
        </w:rPr>
        <w:t xml:space="preserve"> голосування складено 04.05.2023)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04.05.2023 року. Члени наглядової ради перебувають у </w:t>
      </w:r>
      <w:proofErr w:type="spellStart"/>
      <w:r>
        <w:rPr>
          <w:rFonts w:ascii="Times New Roman CYR" w:hAnsi="Times New Roman CYR" w:cs="Times New Roman CYR"/>
          <w:sz w:val="24"/>
          <w:szCs w:val="24"/>
        </w:rPr>
        <w:t>постiйному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звязку</w:t>
      </w:r>
      <w:proofErr w:type="spellEnd"/>
      <w:r>
        <w:rPr>
          <w:rFonts w:ascii="Times New Roman CYR" w:hAnsi="Times New Roman CYR" w:cs="Times New Roman CYR"/>
          <w:sz w:val="24"/>
          <w:szCs w:val="24"/>
        </w:rPr>
        <w:t xml:space="preserve"> з головою наглядової ради.</w:t>
      </w:r>
    </w:p>
    <w:p w14:paraId="7DC6302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73298D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ключовi</w:t>
      </w:r>
      <w:proofErr w:type="spellEnd"/>
      <w:r>
        <w:rPr>
          <w:rFonts w:ascii="Times New Roman CYR" w:hAnsi="Times New Roman CYR" w:cs="Times New Roman CYR"/>
          <w:sz w:val="24"/>
          <w:szCs w:val="24"/>
        </w:rPr>
        <w:t xml:space="preserve"> питання приймаються на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наглядової ради. У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наглядовою радою Товариства було проведено 7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що проводилися шляхом безпосереднього збору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в одному </w:t>
      </w:r>
      <w:proofErr w:type="spellStart"/>
      <w:r>
        <w:rPr>
          <w:rFonts w:ascii="Times New Roman CYR" w:hAnsi="Times New Roman CYR" w:cs="Times New Roman CYR"/>
          <w:sz w:val="24"/>
          <w:szCs w:val="24"/>
        </w:rPr>
        <w:t>мiсцi</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присутнiстю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на яких </w:t>
      </w:r>
      <w:proofErr w:type="spellStart"/>
      <w:r>
        <w:rPr>
          <w:rFonts w:ascii="Times New Roman CYR" w:hAnsi="Times New Roman CYR" w:cs="Times New Roman CYR"/>
          <w:sz w:val="24"/>
          <w:szCs w:val="24"/>
        </w:rPr>
        <w:t>вирiшувалися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такi</w:t>
      </w:r>
      <w:proofErr w:type="spellEnd"/>
      <w:r>
        <w:rPr>
          <w:rFonts w:ascii="Times New Roman CYR" w:hAnsi="Times New Roman CYR" w:cs="Times New Roman CYR"/>
          <w:sz w:val="24"/>
          <w:szCs w:val="24"/>
        </w:rPr>
        <w:t xml:space="preserve"> питання: </w:t>
      </w:r>
    </w:p>
    <w:p w14:paraId="2B1E6B5D"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4909A0E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Розгляд звiту виконавчого органу про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та затвердження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результатами його розгляду. Затвердження </w:t>
      </w:r>
      <w:proofErr w:type="spellStart"/>
      <w:r>
        <w:rPr>
          <w:rFonts w:ascii="Times New Roman CYR" w:hAnsi="Times New Roman CYR" w:cs="Times New Roman CYR"/>
          <w:sz w:val="24"/>
          <w:szCs w:val="24"/>
        </w:rPr>
        <w:t>рiчної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емiтента</w:t>
      </w:r>
      <w:proofErr w:type="spellEnd"/>
      <w:r>
        <w:rPr>
          <w:rFonts w:ascii="Times New Roman CYR" w:hAnsi="Times New Roman CYR" w:cs="Times New Roman CYR"/>
          <w:sz w:val="24"/>
          <w:szCs w:val="24"/>
        </w:rPr>
        <w:t xml:space="preserve"> за 2022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w:t>
      </w:r>
    </w:p>
    <w:p w14:paraId="116EC11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0F377C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Прийняття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про </w:t>
      </w:r>
      <w:proofErr w:type="spellStart"/>
      <w:r>
        <w:rPr>
          <w:rFonts w:ascii="Times New Roman CYR" w:hAnsi="Times New Roman CYR" w:cs="Times New Roman CYR"/>
          <w:sz w:val="24"/>
          <w:szCs w:val="24"/>
        </w:rPr>
        <w:t>дистанцiйне</w:t>
      </w:r>
      <w:proofErr w:type="spellEnd"/>
      <w:r>
        <w:rPr>
          <w:rFonts w:ascii="Times New Roman CYR" w:hAnsi="Times New Roman CYR" w:cs="Times New Roman CYR"/>
          <w:sz w:val="24"/>
          <w:szCs w:val="24"/>
        </w:rPr>
        <w:t xml:space="preserve"> проведення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 затвердження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проєктiв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щодо кожного з питань, включених до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про визначення </w:t>
      </w:r>
      <w:proofErr w:type="spellStart"/>
      <w:r>
        <w:rPr>
          <w:rFonts w:ascii="Times New Roman CYR" w:hAnsi="Times New Roman CYR" w:cs="Times New Roman CYR"/>
          <w:sz w:val="24"/>
          <w:szCs w:val="24"/>
        </w:rPr>
        <w:t>взаємозв'язкiв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мiж</w:t>
      </w:r>
      <w:proofErr w:type="spellEnd"/>
      <w:r>
        <w:rPr>
          <w:rFonts w:ascii="Times New Roman CYR" w:hAnsi="Times New Roman CYR" w:cs="Times New Roman CYR"/>
          <w:sz w:val="24"/>
          <w:szCs w:val="24"/>
        </w:rPr>
        <w:t xml:space="preserve"> питаннями </w:t>
      </w:r>
      <w:proofErr w:type="spellStart"/>
      <w:r>
        <w:rPr>
          <w:rFonts w:ascii="Times New Roman CYR" w:hAnsi="Times New Roman CYR" w:cs="Times New Roman CYR"/>
          <w:sz w:val="24"/>
          <w:szCs w:val="24"/>
        </w:rPr>
        <w:t>проєкту</w:t>
      </w:r>
      <w:proofErr w:type="spellEnd"/>
      <w:r>
        <w:rPr>
          <w:rFonts w:ascii="Times New Roman CYR" w:hAnsi="Times New Roman CYR" w:cs="Times New Roman CYR"/>
          <w:sz w:val="24"/>
          <w:szCs w:val="24"/>
        </w:rPr>
        <w:t xml:space="preserve"> порядку денного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визначення особи, що </w:t>
      </w:r>
      <w:proofErr w:type="spellStart"/>
      <w:r>
        <w:rPr>
          <w:rFonts w:ascii="Times New Roman CYR" w:hAnsi="Times New Roman CYR" w:cs="Times New Roman CYR"/>
          <w:sz w:val="24"/>
          <w:szCs w:val="24"/>
        </w:rPr>
        <w:t>уповноваженя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взаємодiяти</w:t>
      </w:r>
      <w:proofErr w:type="spellEnd"/>
      <w:r>
        <w:rPr>
          <w:rFonts w:ascii="Times New Roman CYR" w:hAnsi="Times New Roman CYR" w:cs="Times New Roman CYR"/>
          <w:sz w:val="24"/>
          <w:szCs w:val="24"/>
        </w:rPr>
        <w:t xml:space="preserve"> з Центральним </w:t>
      </w:r>
      <w:proofErr w:type="spellStart"/>
      <w:r>
        <w:rPr>
          <w:rFonts w:ascii="Times New Roman CYR" w:hAnsi="Times New Roman CYR" w:cs="Times New Roman CYR"/>
          <w:sz w:val="24"/>
          <w:szCs w:val="24"/>
        </w:rPr>
        <w:t>депозитарiєм</w:t>
      </w:r>
      <w:proofErr w:type="spellEnd"/>
      <w:r>
        <w:rPr>
          <w:rFonts w:ascii="Times New Roman CYR" w:hAnsi="Times New Roman CYR" w:cs="Times New Roman CYR"/>
          <w:sz w:val="24"/>
          <w:szCs w:val="24"/>
        </w:rPr>
        <w:t xml:space="preserve"> при </w:t>
      </w:r>
      <w:proofErr w:type="spellStart"/>
      <w:r>
        <w:rPr>
          <w:rFonts w:ascii="Times New Roman CYR" w:hAnsi="Times New Roman CYR" w:cs="Times New Roman CYR"/>
          <w:sz w:val="24"/>
          <w:szCs w:val="24"/>
        </w:rPr>
        <w:t>проведеннi</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затвердження </w:t>
      </w:r>
      <w:proofErr w:type="spellStart"/>
      <w:r>
        <w:rPr>
          <w:rFonts w:ascii="Times New Roman CYR" w:hAnsi="Times New Roman CYR" w:cs="Times New Roman CYR"/>
          <w:sz w:val="24"/>
          <w:szCs w:val="24"/>
        </w:rPr>
        <w:t>повiдомлення</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Товариства; визначення дати складання </w:t>
      </w:r>
      <w:proofErr w:type="spellStart"/>
      <w:r>
        <w:rPr>
          <w:rFonts w:ascii="Times New Roman CYR" w:hAnsi="Times New Roman CYR" w:cs="Times New Roman CYR"/>
          <w:sz w:val="24"/>
          <w:szCs w:val="24"/>
        </w:rPr>
        <w:t>перелiку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бути </w:t>
      </w:r>
      <w:proofErr w:type="spellStart"/>
      <w:r>
        <w:rPr>
          <w:rFonts w:ascii="Times New Roman CYR" w:hAnsi="Times New Roman CYR" w:cs="Times New Roman CYR"/>
          <w:sz w:val="24"/>
          <w:szCs w:val="24"/>
        </w:rPr>
        <w:t>повiдомленi</w:t>
      </w:r>
      <w:proofErr w:type="spellEnd"/>
      <w:r>
        <w:rPr>
          <w:rFonts w:ascii="Times New Roman CYR" w:hAnsi="Times New Roman CYR" w:cs="Times New Roman CYR"/>
          <w:sz w:val="24"/>
          <w:szCs w:val="24"/>
        </w:rPr>
        <w:t xml:space="preserve"> про проведення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визначення дати складання </w:t>
      </w:r>
      <w:proofErr w:type="spellStart"/>
      <w:r>
        <w:rPr>
          <w:rFonts w:ascii="Times New Roman CYR" w:hAnsi="Times New Roman CYR" w:cs="Times New Roman CYR"/>
          <w:sz w:val="24"/>
          <w:szCs w:val="24"/>
        </w:rPr>
        <w:t>перелiку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право на участь у загальних зборах; обрання </w:t>
      </w:r>
      <w:proofErr w:type="spellStart"/>
      <w:r>
        <w:rPr>
          <w:rFonts w:ascii="Times New Roman CYR" w:hAnsi="Times New Roman CYR" w:cs="Times New Roman CYR"/>
          <w:sz w:val="24"/>
          <w:szCs w:val="24"/>
        </w:rPr>
        <w:t>реєстрацiйної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 xml:space="preserve"> для проведення </w:t>
      </w:r>
      <w:proofErr w:type="spellStart"/>
      <w:r>
        <w:rPr>
          <w:rFonts w:ascii="Times New Roman CYR" w:hAnsi="Times New Roman CYR" w:cs="Times New Roman CYR"/>
          <w:sz w:val="24"/>
          <w:szCs w:val="24"/>
        </w:rPr>
        <w:t>реєстрацiї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обрання голови та секретаря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обрання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лiчильної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комiсiї</w:t>
      </w:r>
      <w:proofErr w:type="spellEnd"/>
      <w:r>
        <w:rPr>
          <w:rFonts w:ascii="Times New Roman CYR" w:hAnsi="Times New Roman CYR" w:cs="Times New Roman CYR"/>
          <w:sz w:val="24"/>
          <w:szCs w:val="24"/>
        </w:rPr>
        <w:t>.</w:t>
      </w:r>
    </w:p>
    <w:p w14:paraId="774641D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D58B25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Про затвердження порядку денного </w:t>
      </w:r>
      <w:proofErr w:type="spellStart"/>
      <w:r>
        <w:rPr>
          <w:rFonts w:ascii="Times New Roman CYR" w:hAnsi="Times New Roman CYR" w:cs="Times New Roman CYR"/>
          <w:sz w:val="24"/>
          <w:szCs w:val="24"/>
        </w:rPr>
        <w:t>дистанцiйних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про затвердження форми i тексту бюлетеня для голосування на </w:t>
      </w:r>
      <w:proofErr w:type="spellStart"/>
      <w:r>
        <w:rPr>
          <w:rFonts w:ascii="Times New Roman CYR" w:hAnsi="Times New Roman CYR" w:cs="Times New Roman CYR"/>
          <w:sz w:val="24"/>
          <w:szCs w:val="24"/>
        </w:rPr>
        <w:t>дистанцiйних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рiчних</w:t>
      </w:r>
      <w:proofErr w:type="spellEnd"/>
      <w:r>
        <w:rPr>
          <w:rFonts w:ascii="Times New Roman CYR" w:hAnsi="Times New Roman CYR" w:cs="Times New Roman CYR"/>
          <w:sz w:val="24"/>
          <w:szCs w:val="24"/>
        </w:rPr>
        <w:t xml:space="preserve"> Загальних </w:t>
      </w:r>
      <w:proofErr w:type="spellStart"/>
      <w:r>
        <w:rPr>
          <w:rFonts w:ascii="Times New Roman CYR" w:hAnsi="Times New Roman CYR" w:cs="Times New Roman CYR"/>
          <w:sz w:val="24"/>
          <w:szCs w:val="24"/>
        </w:rPr>
        <w:t>зборiв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акцiонерiв</w:t>
      </w:r>
      <w:proofErr w:type="spellEnd"/>
      <w:r>
        <w:rPr>
          <w:rFonts w:ascii="Times New Roman CYR" w:hAnsi="Times New Roman CYR" w:cs="Times New Roman CYR"/>
          <w:sz w:val="24"/>
          <w:szCs w:val="24"/>
        </w:rPr>
        <w:t xml:space="preserve">, скликаних на 28 </w:t>
      </w:r>
      <w:proofErr w:type="spellStart"/>
      <w:r>
        <w:rPr>
          <w:rFonts w:ascii="Times New Roman CYR" w:hAnsi="Times New Roman CYR" w:cs="Times New Roman CYR"/>
          <w:sz w:val="24"/>
          <w:szCs w:val="24"/>
        </w:rPr>
        <w:t>квiтня</w:t>
      </w:r>
      <w:proofErr w:type="spellEnd"/>
      <w:r>
        <w:rPr>
          <w:rFonts w:ascii="Times New Roman CYR" w:hAnsi="Times New Roman CYR" w:cs="Times New Roman CYR"/>
          <w:sz w:val="24"/>
          <w:szCs w:val="24"/>
        </w:rPr>
        <w:t xml:space="preserve"> 2023 року</w:t>
      </w:r>
    </w:p>
    <w:p w14:paraId="2EBDA5C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C8D2FF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Затвердження </w:t>
      </w:r>
      <w:proofErr w:type="spellStart"/>
      <w:r>
        <w:rPr>
          <w:rFonts w:ascii="Times New Roman CYR" w:hAnsi="Times New Roman CYR" w:cs="Times New Roman CYR"/>
          <w:sz w:val="24"/>
          <w:szCs w:val="24"/>
        </w:rPr>
        <w:t>кандидатiв</w:t>
      </w:r>
      <w:proofErr w:type="spellEnd"/>
      <w:r>
        <w:rPr>
          <w:rFonts w:ascii="Times New Roman CYR" w:hAnsi="Times New Roman CYR" w:cs="Times New Roman CYR"/>
          <w:sz w:val="24"/>
          <w:szCs w:val="24"/>
        </w:rPr>
        <w:t xml:space="preserve"> на посади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та бюлетеню для кумулятивного голосування.</w:t>
      </w:r>
    </w:p>
    <w:p w14:paraId="0F75CF7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5A45BE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5. Обрання голови наглядової ради товариства</w:t>
      </w:r>
    </w:p>
    <w:p w14:paraId="7D6565D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60084D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Розгляд звiту виконавчого органу про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за I </w:t>
      </w:r>
      <w:proofErr w:type="spellStart"/>
      <w:r>
        <w:rPr>
          <w:rFonts w:ascii="Times New Roman CYR" w:hAnsi="Times New Roman CYR" w:cs="Times New Roman CYR"/>
          <w:sz w:val="24"/>
          <w:szCs w:val="24"/>
        </w:rPr>
        <w:t>пiврiччя</w:t>
      </w:r>
      <w:proofErr w:type="spellEnd"/>
      <w:r>
        <w:rPr>
          <w:rFonts w:ascii="Times New Roman CYR" w:hAnsi="Times New Roman CYR" w:cs="Times New Roman CYR"/>
          <w:sz w:val="24"/>
          <w:szCs w:val="24"/>
        </w:rPr>
        <w:t xml:space="preserve"> 2023 року та затвердження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результатами його розгляду.</w:t>
      </w:r>
    </w:p>
    <w:p w14:paraId="4CF49AF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EE91F4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Розгляд звiту виконавчого органу про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за 9 </w:t>
      </w:r>
      <w:proofErr w:type="spellStart"/>
      <w:r>
        <w:rPr>
          <w:rFonts w:ascii="Times New Roman CYR" w:hAnsi="Times New Roman CYR" w:cs="Times New Roman CYR"/>
          <w:sz w:val="24"/>
          <w:szCs w:val="24"/>
        </w:rPr>
        <w:t>мiсяцiв</w:t>
      </w:r>
      <w:proofErr w:type="spellEnd"/>
      <w:r>
        <w:rPr>
          <w:rFonts w:ascii="Times New Roman CYR" w:hAnsi="Times New Roman CYR" w:cs="Times New Roman CYR"/>
          <w:sz w:val="24"/>
          <w:szCs w:val="24"/>
        </w:rPr>
        <w:t xml:space="preserve"> 2023 року та затвердження </w:t>
      </w:r>
      <w:proofErr w:type="spellStart"/>
      <w:r>
        <w:rPr>
          <w:rFonts w:ascii="Times New Roman CYR" w:hAnsi="Times New Roman CYR" w:cs="Times New Roman CYR"/>
          <w:sz w:val="24"/>
          <w:szCs w:val="24"/>
        </w:rPr>
        <w:t>заходiв</w:t>
      </w:r>
      <w:proofErr w:type="spellEnd"/>
      <w:r>
        <w:rPr>
          <w:rFonts w:ascii="Times New Roman CYR" w:hAnsi="Times New Roman CYR" w:cs="Times New Roman CYR"/>
          <w:sz w:val="24"/>
          <w:szCs w:val="24"/>
        </w:rPr>
        <w:t xml:space="preserve"> за результатами його розгляду.</w:t>
      </w:r>
    </w:p>
    <w:p w14:paraId="3061360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C6207C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w:t>
      </w:r>
      <w:proofErr w:type="spellStart"/>
      <w:r>
        <w:rPr>
          <w:rFonts w:ascii="Times New Roman CYR" w:hAnsi="Times New Roman CYR" w:cs="Times New Roman CYR"/>
          <w:sz w:val="24"/>
          <w:szCs w:val="24"/>
        </w:rPr>
        <w:t>ходi</w:t>
      </w:r>
      <w:proofErr w:type="spellEnd"/>
      <w:r>
        <w:rPr>
          <w:rFonts w:ascii="Times New Roman CYR" w:hAnsi="Times New Roman CYR" w:cs="Times New Roman CYR"/>
          <w:sz w:val="24"/>
          <w:szCs w:val="24"/>
        </w:rPr>
        <w:t xml:space="preserve"> проведення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наглядової ради приймаються до уваги думки та </w:t>
      </w:r>
      <w:proofErr w:type="spellStart"/>
      <w:r>
        <w:rPr>
          <w:rFonts w:ascii="Times New Roman CYR" w:hAnsi="Times New Roman CYR" w:cs="Times New Roman CYR"/>
          <w:sz w:val="24"/>
          <w:szCs w:val="24"/>
        </w:rPr>
        <w:t>пропозицiї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усiх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ради.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Статуту Товариства: На </w:t>
      </w:r>
      <w:proofErr w:type="spellStart"/>
      <w:r>
        <w:rPr>
          <w:rFonts w:ascii="Times New Roman CYR" w:hAnsi="Times New Roman CYR" w:cs="Times New Roman CYR"/>
          <w:sz w:val="24"/>
          <w:szCs w:val="24"/>
        </w:rPr>
        <w:t>засiданнi</w:t>
      </w:r>
      <w:proofErr w:type="spellEnd"/>
      <w:r>
        <w:rPr>
          <w:rFonts w:ascii="Times New Roman CYR" w:hAnsi="Times New Roman CYR" w:cs="Times New Roman CYR"/>
          <w:sz w:val="24"/>
          <w:szCs w:val="24"/>
        </w:rPr>
        <w:t xml:space="preserve"> Наглядової ради кожний член Наглядової ради має 1 голос.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Наглядової ради приймається простою </w:t>
      </w:r>
      <w:proofErr w:type="spellStart"/>
      <w:r>
        <w:rPr>
          <w:rFonts w:ascii="Times New Roman CYR" w:hAnsi="Times New Roman CYR" w:cs="Times New Roman CYR"/>
          <w:sz w:val="24"/>
          <w:szCs w:val="24"/>
        </w:rPr>
        <w:t>бiльшiстю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їх загальної </w:t>
      </w:r>
      <w:proofErr w:type="spellStart"/>
      <w:r>
        <w:rPr>
          <w:rFonts w:ascii="Times New Roman CYR" w:hAnsi="Times New Roman CYR" w:cs="Times New Roman CYR"/>
          <w:sz w:val="24"/>
          <w:szCs w:val="24"/>
        </w:rPr>
        <w:t>кiлькостi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мають право голосу. У </w:t>
      </w:r>
      <w:proofErr w:type="spellStart"/>
      <w:r>
        <w:rPr>
          <w:rFonts w:ascii="Times New Roman CYR" w:hAnsi="Times New Roman CYR" w:cs="Times New Roman CYR"/>
          <w:sz w:val="24"/>
          <w:szCs w:val="24"/>
        </w:rPr>
        <w:t>разi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рiвного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розподiлу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голосiв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прийняття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голова Наглядової ради має право </w:t>
      </w:r>
      <w:proofErr w:type="spellStart"/>
      <w:r>
        <w:rPr>
          <w:rFonts w:ascii="Times New Roman CYR" w:hAnsi="Times New Roman CYR" w:cs="Times New Roman CYR"/>
          <w:sz w:val="24"/>
          <w:szCs w:val="24"/>
        </w:rPr>
        <w:t>вирiшального</w:t>
      </w:r>
      <w:proofErr w:type="spellEnd"/>
      <w:r>
        <w:rPr>
          <w:rFonts w:ascii="Times New Roman CYR" w:hAnsi="Times New Roman CYR" w:cs="Times New Roman CYR"/>
          <w:sz w:val="24"/>
          <w:szCs w:val="24"/>
        </w:rPr>
        <w:t xml:space="preserve"> голосу.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ст.75 Закону України "Про </w:t>
      </w:r>
      <w:proofErr w:type="spellStart"/>
      <w:r>
        <w:rPr>
          <w:rFonts w:ascii="Times New Roman CYR" w:hAnsi="Times New Roman CYR" w:cs="Times New Roman CYR"/>
          <w:sz w:val="24"/>
          <w:szCs w:val="24"/>
        </w:rPr>
        <w:t>акцiонернi</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засiдання</w:t>
      </w:r>
      <w:proofErr w:type="spellEnd"/>
      <w:r>
        <w:rPr>
          <w:rFonts w:ascii="Times New Roman CYR" w:hAnsi="Times New Roman CYR" w:cs="Times New Roman CYR"/>
          <w:sz w:val="24"/>
          <w:szCs w:val="24"/>
        </w:rPr>
        <w:t xml:space="preserve"> наглядової ради, що проводились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були правомочними. З текстом </w:t>
      </w:r>
      <w:proofErr w:type="spellStart"/>
      <w:r>
        <w:rPr>
          <w:rFonts w:ascii="Times New Roman CYR" w:hAnsi="Times New Roman CYR" w:cs="Times New Roman CYR"/>
          <w:sz w:val="24"/>
          <w:szCs w:val="24"/>
        </w:rPr>
        <w:t>протоколiв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засiдань</w:t>
      </w:r>
      <w:proofErr w:type="spellEnd"/>
      <w:r>
        <w:rPr>
          <w:rFonts w:ascii="Times New Roman CYR" w:hAnsi="Times New Roman CYR" w:cs="Times New Roman CYR"/>
          <w:sz w:val="24"/>
          <w:szCs w:val="24"/>
        </w:rPr>
        <w:t xml:space="preserve"> Наглядової ради та </w:t>
      </w:r>
      <w:proofErr w:type="spellStart"/>
      <w:r>
        <w:rPr>
          <w:rFonts w:ascii="Times New Roman CYR" w:hAnsi="Times New Roman CYR" w:cs="Times New Roman CYR"/>
          <w:sz w:val="24"/>
          <w:szCs w:val="24"/>
        </w:rPr>
        <w:t>рiшеннями</w:t>
      </w:r>
      <w:proofErr w:type="spellEnd"/>
      <w:r>
        <w:rPr>
          <w:rFonts w:ascii="Times New Roman CYR" w:hAnsi="Times New Roman CYR" w:cs="Times New Roman CYR"/>
          <w:sz w:val="24"/>
          <w:szCs w:val="24"/>
        </w:rPr>
        <w:t xml:space="preserve">, що були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на цих </w:t>
      </w:r>
      <w:proofErr w:type="spellStart"/>
      <w:r>
        <w:rPr>
          <w:rFonts w:ascii="Times New Roman CYR" w:hAnsi="Times New Roman CYR" w:cs="Times New Roman CYR"/>
          <w:sz w:val="24"/>
          <w:szCs w:val="24"/>
        </w:rPr>
        <w:t>засiданнях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акцiонери</w:t>
      </w:r>
      <w:proofErr w:type="spellEnd"/>
      <w:r>
        <w:rPr>
          <w:rFonts w:ascii="Times New Roman CYR" w:hAnsi="Times New Roman CYR" w:cs="Times New Roman CYR"/>
          <w:sz w:val="24"/>
          <w:szCs w:val="24"/>
        </w:rPr>
        <w:t xml:space="preserve"> можуть ознайомитись у передбаченому статутом Товариства порядку.  Робота Наглядової ради Товариства в 2023 </w:t>
      </w:r>
      <w:proofErr w:type="spellStart"/>
      <w:r>
        <w:rPr>
          <w:rFonts w:ascii="Times New Roman CYR" w:hAnsi="Times New Roman CYR" w:cs="Times New Roman CYR"/>
          <w:sz w:val="24"/>
          <w:szCs w:val="24"/>
        </w:rPr>
        <w:t>роцi</w:t>
      </w:r>
      <w:proofErr w:type="spellEnd"/>
      <w:r>
        <w:rPr>
          <w:rFonts w:ascii="Times New Roman CYR" w:hAnsi="Times New Roman CYR" w:cs="Times New Roman CYR"/>
          <w:sz w:val="24"/>
          <w:szCs w:val="24"/>
        </w:rPr>
        <w:t xml:space="preserve"> була </w:t>
      </w:r>
      <w:proofErr w:type="spellStart"/>
      <w:r>
        <w:rPr>
          <w:rFonts w:ascii="Times New Roman CYR" w:hAnsi="Times New Roman CYR" w:cs="Times New Roman CYR"/>
          <w:sz w:val="24"/>
          <w:szCs w:val="24"/>
        </w:rPr>
        <w:t>задовiльною</w:t>
      </w:r>
      <w:proofErr w:type="spellEnd"/>
      <w:r>
        <w:rPr>
          <w:rFonts w:ascii="Times New Roman CYR" w:hAnsi="Times New Roman CYR" w:cs="Times New Roman CYR"/>
          <w:sz w:val="24"/>
          <w:szCs w:val="24"/>
        </w:rPr>
        <w:t xml:space="preserve"> та такою, що </w:t>
      </w:r>
      <w:proofErr w:type="spellStart"/>
      <w:r>
        <w:rPr>
          <w:rFonts w:ascii="Times New Roman CYR" w:hAnsi="Times New Roman CYR" w:cs="Times New Roman CYR"/>
          <w:sz w:val="24"/>
          <w:szCs w:val="24"/>
        </w:rPr>
        <w:t>вiдповiдає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метi</w:t>
      </w:r>
      <w:proofErr w:type="spellEnd"/>
      <w:r>
        <w:rPr>
          <w:rFonts w:ascii="Times New Roman CYR" w:hAnsi="Times New Roman CYR" w:cs="Times New Roman CYR"/>
          <w:sz w:val="24"/>
          <w:szCs w:val="24"/>
        </w:rPr>
        <w:t xml:space="preserve"> та напрямам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i положенням його установчих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Наглядовою радою в </w:t>
      </w:r>
      <w:proofErr w:type="spellStart"/>
      <w:r>
        <w:rPr>
          <w:rFonts w:ascii="Times New Roman CYR" w:hAnsi="Times New Roman CYR" w:cs="Times New Roman CYR"/>
          <w:sz w:val="24"/>
          <w:szCs w:val="24"/>
        </w:rPr>
        <w:t>звiтному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перiодi</w:t>
      </w:r>
      <w:proofErr w:type="spellEnd"/>
      <w:r>
        <w:rPr>
          <w:rFonts w:ascii="Times New Roman CYR" w:hAnsi="Times New Roman CYR" w:cs="Times New Roman CYR"/>
          <w:sz w:val="24"/>
          <w:szCs w:val="24"/>
        </w:rPr>
        <w:t xml:space="preserve"> позитивно </w:t>
      </w:r>
      <w:proofErr w:type="spellStart"/>
      <w:r>
        <w:rPr>
          <w:rFonts w:ascii="Times New Roman CYR" w:hAnsi="Times New Roman CYR" w:cs="Times New Roman CYR"/>
          <w:sz w:val="24"/>
          <w:szCs w:val="24"/>
        </w:rPr>
        <w:t>вiдобразилися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Товариства та сприяли досягненню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Товариства.</w:t>
      </w:r>
    </w:p>
    <w:p w14:paraId="77D12C5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E9EF7A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38F607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AC24FE" w14:paraId="56B7F55C" w14:textId="77777777">
        <w:trPr>
          <w:trHeight w:val="200"/>
        </w:trPr>
        <w:tc>
          <w:tcPr>
            <w:tcW w:w="3500" w:type="dxa"/>
            <w:tcBorders>
              <w:top w:val="single" w:sz="6" w:space="0" w:color="auto"/>
              <w:bottom w:val="single" w:sz="6" w:space="0" w:color="auto"/>
              <w:right w:val="single" w:sz="6" w:space="0" w:color="auto"/>
            </w:tcBorders>
          </w:tcPr>
          <w:p w14:paraId="4E7481CE"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66A4AE1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Мусiєнко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Анатолiй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(з 01.01.2023 по 31.12.2023)</w:t>
            </w:r>
          </w:p>
        </w:tc>
      </w:tr>
      <w:tr w:rsidR="00AC24FE" w14:paraId="59DD5E3A" w14:textId="77777777">
        <w:trPr>
          <w:trHeight w:val="200"/>
        </w:trPr>
        <w:tc>
          <w:tcPr>
            <w:tcW w:w="3500" w:type="dxa"/>
            <w:tcBorders>
              <w:top w:val="single" w:sz="6" w:space="0" w:color="auto"/>
              <w:bottom w:val="single" w:sz="6" w:space="0" w:color="auto"/>
              <w:right w:val="single" w:sz="6" w:space="0" w:color="auto"/>
            </w:tcBorders>
          </w:tcPr>
          <w:p w14:paraId="6A4CA30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19187215"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c>
      </w:tr>
      <w:tr w:rsidR="00AC24FE" w14:paraId="31170C88" w14:textId="77777777">
        <w:trPr>
          <w:trHeight w:val="200"/>
        </w:trPr>
        <w:tc>
          <w:tcPr>
            <w:tcW w:w="3500" w:type="dxa"/>
            <w:tcBorders>
              <w:top w:val="single" w:sz="6" w:space="0" w:color="auto"/>
              <w:bottom w:val="single" w:sz="6" w:space="0" w:color="auto"/>
              <w:right w:val="single" w:sz="6" w:space="0" w:color="auto"/>
            </w:tcBorders>
          </w:tcPr>
          <w:p w14:paraId="1C74C5A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6CFE87E"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c>
      </w:tr>
      <w:tr w:rsidR="00AC24FE" w14:paraId="25533DCC" w14:textId="77777777">
        <w:trPr>
          <w:trHeight w:val="200"/>
        </w:trPr>
        <w:tc>
          <w:tcPr>
            <w:tcW w:w="3500" w:type="dxa"/>
            <w:tcBorders>
              <w:top w:val="single" w:sz="6" w:space="0" w:color="auto"/>
              <w:bottom w:val="single" w:sz="6" w:space="0" w:color="auto"/>
              <w:right w:val="single" w:sz="6" w:space="0" w:color="auto"/>
            </w:tcBorders>
          </w:tcPr>
          <w:p w14:paraId="5C48805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646F852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Директор без </w:t>
            </w:r>
            <w:proofErr w:type="spellStart"/>
            <w:r>
              <w:rPr>
                <w:rFonts w:ascii="Times New Roman CYR" w:hAnsi="Times New Roman CYR" w:cs="Times New Roman CYR"/>
              </w:rPr>
              <w:t>довiреностi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дiє</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Товариства, представляє його </w:t>
            </w:r>
            <w:proofErr w:type="spellStart"/>
            <w:r>
              <w:rPr>
                <w:rFonts w:ascii="Times New Roman CYR" w:hAnsi="Times New Roman CYR" w:cs="Times New Roman CYR"/>
              </w:rPr>
              <w:t>iнтереси</w:t>
            </w:r>
            <w:proofErr w:type="spellEnd"/>
            <w:r>
              <w:rPr>
                <w:rFonts w:ascii="Times New Roman CYR" w:hAnsi="Times New Roman CYR" w:cs="Times New Roman CYR"/>
              </w:rPr>
              <w:t xml:space="preserve"> в органах державної влади i органах </w:t>
            </w:r>
            <w:proofErr w:type="spellStart"/>
            <w:r>
              <w:rPr>
                <w:rFonts w:ascii="Times New Roman CYR" w:hAnsi="Times New Roman CYR" w:cs="Times New Roman CYR"/>
              </w:rPr>
              <w:t>мiсцевого</w:t>
            </w:r>
            <w:proofErr w:type="spellEnd"/>
            <w:r>
              <w:rPr>
                <w:rFonts w:ascii="Times New Roman CYR" w:hAnsi="Times New Roman CYR" w:cs="Times New Roman CYR"/>
              </w:rPr>
              <w:t xml:space="preserve"> самоврядування,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органiзацiях</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вiдносинах</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усiма</w:t>
            </w:r>
            <w:proofErr w:type="spellEnd"/>
            <w:r>
              <w:rPr>
                <w:rFonts w:ascii="Times New Roman CYR" w:hAnsi="Times New Roman CYR" w:cs="Times New Roman CYR"/>
              </w:rPr>
              <w:t xml:space="preserve"> юридичними та </w:t>
            </w:r>
            <w:proofErr w:type="spellStart"/>
            <w:r>
              <w:rPr>
                <w:rFonts w:ascii="Times New Roman CYR" w:hAnsi="Times New Roman CYR" w:cs="Times New Roman CYR"/>
              </w:rPr>
              <w:t>фiзичними</w:t>
            </w:r>
            <w:proofErr w:type="spellEnd"/>
            <w:r>
              <w:rPr>
                <w:rFonts w:ascii="Times New Roman CYR" w:hAnsi="Times New Roman CYR" w:cs="Times New Roman CYR"/>
              </w:rPr>
              <w:t xml:space="preserve"> особами, веде переговори, видає </w:t>
            </w:r>
            <w:proofErr w:type="spellStart"/>
            <w:r>
              <w:rPr>
                <w:rFonts w:ascii="Times New Roman CYR" w:hAnsi="Times New Roman CYR" w:cs="Times New Roman CYR"/>
              </w:rPr>
              <w:t>довiреностi</w:t>
            </w:r>
            <w:proofErr w:type="spellEnd"/>
            <w:r>
              <w:rPr>
                <w:rFonts w:ascii="Times New Roman CYR" w:hAnsi="Times New Roman CYR" w:cs="Times New Roman CYR"/>
              </w:rPr>
              <w:t xml:space="preserve">, видає накази та дає розпорядження, </w:t>
            </w:r>
            <w:proofErr w:type="spellStart"/>
            <w:r>
              <w:rPr>
                <w:rFonts w:ascii="Times New Roman CYR" w:hAnsi="Times New Roman CYR" w:cs="Times New Roman CYR"/>
              </w:rPr>
              <w:t>обов'язковi</w:t>
            </w:r>
            <w:proofErr w:type="spellEnd"/>
            <w:r>
              <w:rPr>
                <w:rFonts w:ascii="Times New Roman CYR" w:hAnsi="Times New Roman CYR" w:cs="Times New Roman CYR"/>
              </w:rPr>
              <w:t xml:space="preserve"> для виконання </w:t>
            </w:r>
            <w:proofErr w:type="spellStart"/>
            <w:r>
              <w:rPr>
                <w:rFonts w:ascii="Times New Roman CYR" w:hAnsi="Times New Roman CYR" w:cs="Times New Roman CYR"/>
              </w:rPr>
              <w:t>всiма</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працiвниками</w:t>
            </w:r>
            <w:proofErr w:type="spellEnd"/>
            <w:r>
              <w:rPr>
                <w:rFonts w:ascii="Times New Roman CYR" w:hAnsi="Times New Roman CYR" w:cs="Times New Roman CYR"/>
              </w:rPr>
              <w:t xml:space="preserve"> Товариства, вчиняє правочини з урахуванням встановлених Статутом обмежень. В </w:t>
            </w:r>
            <w:proofErr w:type="spellStart"/>
            <w:r>
              <w:rPr>
                <w:rFonts w:ascii="Times New Roman CYR" w:hAnsi="Times New Roman CYR" w:cs="Times New Roman CYR"/>
              </w:rPr>
              <w:t>звiтному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значнi</w:t>
            </w:r>
            <w:proofErr w:type="spellEnd"/>
            <w:r>
              <w:rPr>
                <w:rFonts w:ascii="Times New Roman CYR" w:hAnsi="Times New Roman CYR" w:cs="Times New Roman CYR"/>
              </w:rPr>
              <w:t xml:space="preserve"> правочини не вчинялися. Директор виконував свої </w:t>
            </w:r>
            <w:proofErr w:type="spellStart"/>
            <w:r>
              <w:rPr>
                <w:rFonts w:ascii="Times New Roman CYR" w:hAnsi="Times New Roman CYR" w:cs="Times New Roman CYR"/>
              </w:rPr>
              <w:t>функцiї</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поточнiй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розпорядження майном i коштами Товариства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Статуту; затвердження </w:t>
            </w:r>
            <w:proofErr w:type="spellStart"/>
            <w:r>
              <w:rPr>
                <w:rFonts w:ascii="Times New Roman CYR" w:hAnsi="Times New Roman CYR" w:cs="Times New Roman CYR"/>
              </w:rPr>
              <w:t>iнструкцiй</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внутрiшнiх</w:t>
            </w:r>
            <w:proofErr w:type="spellEnd"/>
            <w:r>
              <w:rPr>
                <w:rFonts w:ascii="Times New Roman CYR" w:hAnsi="Times New Roman CYR" w:cs="Times New Roman CYR"/>
              </w:rPr>
              <w:t xml:space="preserve"> нормативних </w:t>
            </w:r>
            <w:proofErr w:type="spellStart"/>
            <w:r>
              <w:rPr>
                <w:rFonts w:ascii="Times New Roman CYR" w:hAnsi="Times New Roman CYR" w:cs="Times New Roman CYR"/>
              </w:rPr>
              <w:t>актiв</w:t>
            </w:r>
            <w:proofErr w:type="spellEnd"/>
            <w:r>
              <w:rPr>
                <w:rFonts w:ascii="Times New Roman CYR" w:hAnsi="Times New Roman CYR" w:cs="Times New Roman CYR"/>
              </w:rPr>
              <w:t xml:space="preserve"> з питань, що не входять до </w:t>
            </w:r>
            <w:proofErr w:type="spellStart"/>
            <w:r>
              <w:rPr>
                <w:rFonts w:ascii="Times New Roman CYR" w:hAnsi="Times New Roman CYR" w:cs="Times New Roman CYR"/>
              </w:rPr>
              <w:t>компетенцiї</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та Наглядової ради; приймання на роботу та </w:t>
            </w:r>
            <w:proofErr w:type="spellStart"/>
            <w:r>
              <w:rPr>
                <w:rFonts w:ascii="Times New Roman CYR" w:hAnsi="Times New Roman CYR" w:cs="Times New Roman CYR"/>
              </w:rPr>
              <w:t>звiльнення</w:t>
            </w:r>
            <w:proofErr w:type="spellEnd"/>
            <w:r>
              <w:rPr>
                <w:rFonts w:ascii="Times New Roman CYR" w:hAnsi="Times New Roman CYR" w:cs="Times New Roman CYR"/>
              </w:rPr>
              <w:t xml:space="preserve"> з роботи </w:t>
            </w:r>
            <w:proofErr w:type="spellStart"/>
            <w:r>
              <w:rPr>
                <w:rFonts w:ascii="Times New Roman CYR" w:hAnsi="Times New Roman CYR" w:cs="Times New Roman CYR"/>
              </w:rPr>
              <w:t>працiвникiв</w:t>
            </w:r>
            <w:proofErr w:type="spellEnd"/>
            <w:r>
              <w:rPr>
                <w:rFonts w:ascii="Times New Roman CYR" w:hAnsi="Times New Roman CYR" w:cs="Times New Roman CYR"/>
              </w:rPr>
              <w:t xml:space="preserve"> Товариства.</w:t>
            </w:r>
          </w:p>
        </w:tc>
      </w:tr>
      <w:tr w:rsidR="00AC24FE" w14:paraId="5D3844F5" w14:textId="77777777">
        <w:trPr>
          <w:trHeight w:val="200"/>
        </w:trPr>
        <w:tc>
          <w:tcPr>
            <w:tcW w:w="3500" w:type="dxa"/>
            <w:tcBorders>
              <w:top w:val="single" w:sz="6" w:space="0" w:color="auto"/>
              <w:bottom w:val="single" w:sz="6" w:space="0" w:color="auto"/>
              <w:right w:val="single" w:sz="6" w:space="0" w:color="auto"/>
            </w:tcBorders>
          </w:tcPr>
          <w:p w14:paraId="057689CA"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w:t>
            </w:r>
            <w:proofErr w:type="spellStart"/>
            <w:r>
              <w:rPr>
                <w:rFonts w:ascii="Times New Roman CYR" w:hAnsi="Times New Roman CYR" w:cs="Times New Roman CYR"/>
                <w:sz w:val="24"/>
                <w:szCs w:val="24"/>
              </w:rPr>
              <w:t>ів</w:t>
            </w:r>
            <w:proofErr w:type="spellEnd"/>
            <w:r>
              <w:rPr>
                <w:rFonts w:ascii="Times New Roman CYR" w:hAnsi="Times New Roman CYR" w:cs="Times New Roman CYR"/>
                <w:sz w:val="24"/>
                <w:szCs w:val="24"/>
              </w:rPr>
              <w:t>)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F90B33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вiдсутнiй</w:t>
            </w:r>
            <w:proofErr w:type="spellEnd"/>
          </w:p>
        </w:tc>
      </w:tr>
      <w:tr w:rsidR="00AC24FE" w14:paraId="4E2B5CE9" w14:textId="77777777">
        <w:trPr>
          <w:trHeight w:val="200"/>
        </w:trPr>
        <w:tc>
          <w:tcPr>
            <w:tcW w:w="3500" w:type="dxa"/>
            <w:tcBorders>
              <w:top w:val="single" w:sz="6" w:space="0" w:color="auto"/>
              <w:bottom w:val="single" w:sz="6" w:space="0" w:color="auto"/>
              <w:right w:val="single" w:sz="6" w:space="0" w:color="auto"/>
            </w:tcBorders>
          </w:tcPr>
          <w:p w14:paraId="52BA4E2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054541A"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c>
      </w:tr>
      <w:tr w:rsidR="00AC24FE" w14:paraId="72B4B972" w14:textId="77777777">
        <w:trPr>
          <w:trHeight w:val="200"/>
        </w:trPr>
        <w:tc>
          <w:tcPr>
            <w:tcW w:w="3500" w:type="dxa"/>
            <w:tcBorders>
              <w:top w:val="single" w:sz="6" w:space="0" w:color="auto"/>
              <w:bottom w:val="single" w:sz="6" w:space="0" w:color="auto"/>
              <w:right w:val="single" w:sz="6" w:space="0" w:color="auto"/>
            </w:tcBorders>
          </w:tcPr>
          <w:p w14:paraId="70982CF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901BCCD"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c>
      </w:tr>
      <w:tr w:rsidR="00AC24FE" w14:paraId="06AFAF26" w14:textId="77777777">
        <w:trPr>
          <w:trHeight w:val="200"/>
        </w:trPr>
        <w:tc>
          <w:tcPr>
            <w:tcW w:w="3500" w:type="dxa"/>
            <w:tcBorders>
              <w:top w:val="single" w:sz="6" w:space="0" w:color="auto"/>
              <w:bottom w:val="single" w:sz="6" w:space="0" w:color="auto"/>
              <w:right w:val="single" w:sz="6" w:space="0" w:color="auto"/>
            </w:tcBorders>
          </w:tcPr>
          <w:p w14:paraId="1A3B345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6C54A7A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tc>
      </w:tr>
      <w:tr w:rsidR="00AC24FE" w14:paraId="719AF495" w14:textId="77777777">
        <w:trPr>
          <w:trHeight w:val="200"/>
        </w:trPr>
        <w:tc>
          <w:tcPr>
            <w:tcW w:w="3500" w:type="dxa"/>
            <w:tcBorders>
              <w:top w:val="single" w:sz="6" w:space="0" w:color="auto"/>
              <w:bottom w:val="single" w:sz="6" w:space="0" w:color="auto"/>
              <w:right w:val="single" w:sz="6" w:space="0" w:color="auto"/>
            </w:tcBorders>
          </w:tcPr>
          <w:p w14:paraId="1CDEE86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Ім'я та посада особи, яка виконувала обов'язки керівника у звітному періоді, період </w:t>
            </w:r>
            <w:r>
              <w:rPr>
                <w:rFonts w:ascii="Times New Roman CYR" w:hAnsi="Times New Roman CYR" w:cs="Times New Roman CYR"/>
                <w:sz w:val="24"/>
                <w:szCs w:val="24"/>
              </w:rPr>
              <w:lastRenderedPageBreak/>
              <w:t>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2E864F3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iнша</w:t>
            </w:r>
            <w:proofErr w:type="spellEnd"/>
            <w:r>
              <w:rPr>
                <w:rFonts w:ascii="Times New Roman CYR" w:hAnsi="Times New Roman CYR" w:cs="Times New Roman CYR"/>
                <w:sz w:val="24"/>
                <w:szCs w:val="24"/>
              </w:rPr>
              <w:t xml:space="preserve"> особа не виконувала обов'язки </w:t>
            </w:r>
            <w:proofErr w:type="spellStart"/>
            <w:r>
              <w:rPr>
                <w:rFonts w:ascii="Times New Roman CYR" w:hAnsi="Times New Roman CYR" w:cs="Times New Roman CYR"/>
                <w:sz w:val="24"/>
                <w:szCs w:val="24"/>
              </w:rPr>
              <w:t>керiвника</w:t>
            </w:r>
            <w:proofErr w:type="spellEnd"/>
          </w:p>
        </w:tc>
      </w:tr>
      <w:tr w:rsidR="00AC24FE" w14:paraId="6A5D477E" w14:textId="77777777">
        <w:trPr>
          <w:trHeight w:val="200"/>
        </w:trPr>
        <w:tc>
          <w:tcPr>
            <w:tcW w:w="3500" w:type="dxa"/>
            <w:tcBorders>
              <w:top w:val="single" w:sz="6" w:space="0" w:color="auto"/>
              <w:bottom w:val="single" w:sz="6" w:space="0" w:color="auto"/>
              <w:right w:val="single" w:sz="6" w:space="0" w:color="auto"/>
            </w:tcBorders>
          </w:tcPr>
          <w:p w14:paraId="60A5EA0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580F9F40"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c>
      </w:tr>
      <w:tr w:rsidR="00AC24FE" w14:paraId="13DB5C92" w14:textId="77777777">
        <w:trPr>
          <w:trHeight w:val="200"/>
        </w:trPr>
        <w:tc>
          <w:tcPr>
            <w:tcW w:w="3500" w:type="dxa"/>
            <w:tcBorders>
              <w:top w:val="single" w:sz="6" w:space="0" w:color="auto"/>
              <w:bottom w:val="single" w:sz="6" w:space="0" w:color="auto"/>
              <w:right w:val="single" w:sz="6" w:space="0" w:color="auto"/>
            </w:tcBorders>
          </w:tcPr>
          <w:p w14:paraId="178CA68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09DD8F9E"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c>
      </w:tr>
    </w:tbl>
    <w:p w14:paraId="617AFB0B"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5FDC311" w14:textId="77777777" w:rsidR="00AC24FE" w:rsidRDefault="00F772F2">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3331367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складу, структури та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виконавчого органу;</w:t>
      </w:r>
    </w:p>
    <w:p w14:paraId="02047F6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1976C8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статуту Товариства виконавчим органом є </w:t>
      </w:r>
      <w:proofErr w:type="spellStart"/>
      <w:r>
        <w:rPr>
          <w:rFonts w:ascii="Times New Roman CYR" w:hAnsi="Times New Roman CYR" w:cs="Times New Roman CYR"/>
          <w:sz w:val="24"/>
          <w:szCs w:val="24"/>
        </w:rPr>
        <w:t>одноосiбний</w:t>
      </w:r>
      <w:proofErr w:type="spellEnd"/>
      <w:r>
        <w:rPr>
          <w:rFonts w:ascii="Times New Roman CYR" w:hAnsi="Times New Roman CYR" w:cs="Times New Roman CYR"/>
          <w:sz w:val="24"/>
          <w:szCs w:val="24"/>
        </w:rPr>
        <w:t xml:space="preserve"> виконавчий орган - директор. Повноваження директора Товариства виконує </w:t>
      </w:r>
      <w:proofErr w:type="spellStart"/>
      <w:r>
        <w:rPr>
          <w:rFonts w:ascii="Times New Roman CYR" w:hAnsi="Times New Roman CYR" w:cs="Times New Roman CYR"/>
          <w:sz w:val="24"/>
          <w:szCs w:val="24"/>
        </w:rPr>
        <w:t>Мусiєнко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Анатолiй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Iванович</w:t>
      </w:r>
      <w:proofErr w:type="spellEnd"/>
      <w:r>
        <w:rPr>
          <w:rFonts w:ascii="Times New Roman CYR" w:hAnsi="Times New Roman CYR" w:cs="Times New Roman CYR"/>
          <w:sz w:val="24"/>
          <w:szCs w:val="24"/>
        </w:rPr>
        <w:t xml:space="preserve">, обраний безстроково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Наглядової ради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12.02.2021 року. </w:t>
      </w:r>
    </w:p>
    <w:p w14:paraId="292B4B0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CEAA0D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виконує повноваження </w:t>
      </w:r>
      <w:proofErr w:type="spellStart"/>
      <w:r>
        <w:rPr>
          <w:rFonts w:ascii="Times New Roman CYR" w:hAnsi="Times New Roman CYR" w:cs="Times New Roman CYR"/>
          <w:sz w:val="24"/>
          <w:szCs w:val="24"/>
        </w:rPr>
        <w:t>сумлiнно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Багаторiчний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досвiд</w:t>
      </w:r>
      <w:proofErr w:type="spellEnd"/>
      <w:r>
        <w:rPr>
          <w:rFonts w:ascii="Times New Roman CYR" w:hAnsi="Times New Roman CYR" w:cs="Times New Roman CYR"/>
          <w:sz w:val="24"/>
          <w:szCs w:val="24"/>
        </w:rPr>
        <w:t xml:space="preserve"> роботи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навички та </w:t>
      </w:r>
      <w:proofErr w:type="spellStart"/>
      <w:r>
        <w:rPr>
          <w:rFonts w:ascii="Times New Roman CYR" w:hAnsi="Times New Roman CYR" w:cs="Times New Roman CYR"/>
          <w:sz w:val="24"/>
          <w:szCs w:val="24"/>
        </w:rPr>
        <w:t>вмiння</w:t>
      </w:r>
      <w:proofErr w:type="spellEnd"/>
      <w:r>
        <w:rPr>
          <w:rFonts w:ascii="Times New Roman CYR" w:hAnsi="Times New Roman CYR" w:cs="Times New Roman CYR"/>
          <w:sz w:val="24"/>
          <w:szCs w:val="24"/>
        </w:rPr>
        <w:t xml:space="preserve">, досконала </w:t>
      </w:r>
      <w:proofErr w:type="spellStart"/>
      <w:r>
        <w:rPr>
          <w:rFonts w:ascii="Times New Roman CYR" w:hAnsi="Times New Roman CYR" w:cs="Times New Roman CYR"/>
          <w:sz w:val="24"/>
          <w:szCs w:val="24"/>
        </w:rPr>
        <w:t>обiзнанiсть</w:t>
      </w:r>
      <w:proofErr w:type="spellEnd"/>
      <w:r>
        <w:rPr>
          <w:rFonts w:ascii="Times New Roman CYR" w:hAnsi="Times New Roman CYR" w:cs="Times New Roman CYR"/>
          <w:sz w:val="24"/>
          <w:szCs w:val="24"/>
        </w:rPr>
        <w:t xml:space="preserve"> з </w:t>
      </w:r>
      <w:proofErr w:type="spellStart"/>
      <w:r>
        <w:rPr>
          <w:rFonts w:ascii="Times New Roman CYR" w:hAnsi="Times New Roman CYR" w:cs="Times New Roman CYR"/>
          <w:sz w:val="24"/>
          <w:szCs w:val="24"/>
        </w:rPr>
        <w:t>усiма</w:t>
      </w:r>
      <w:proofErr w:type="spellEnd"/>
      <w:r>
        <w:rPr>
          <w:rFonts w:ascii="Times New Roman CYR" w:hAnsi="Times New Roman CYR" w:cs="Times New Roman CYR"/>
          <w:sz w:val="24"/>
          <w:szCs w:val="24"/>
        </w:rPr>
        <w:t xml:space="preserve"> процесами,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вiдбуваються</w:t>
      </w:r>
      <w:proofErr w:type="spellEnd"/>
      <w:r>
        <w:rPr>
          <w:rFonts w:ascii="Times New Roman CYR" w:hAnsi="Times New Roman CYR" w:cs="Times New Roman CYR"/>
          <w:sz w:val="24"/>
          <w:szCs w:val="24"/>
        </w:rPr>
        <w:t xml:space="preserve"> на </w:t>
      </w:r>
      <w:proofErr w:type="spellStart"/>
      <w:r>
        <w:rPr>
          <w:rFonts w:ascii="Times New Roman CYR" w:hAnsi="Times New Roman CYR" w:cs="Times New Roman CYR"/>
          <w:sz w:val="24"/>
          <w:szCs w:val="24"/>
        </w:rPr>
        <w:t>пiдприємствi</w:t>
      </w:r>
      <w:proofErr w:type="spellEnd"/>
      <w:r>
        <w:rPr>
          <w:rFonts w:ascii="Times New Roman CYR" w:hAnsi="Times New Roman CYR" w:cs="Times New Roman CYR"/>
          <w:sz w:val="24"/>
          <w:szCs w:val="24"/>
        </w:rPr>
        <w:t xml:space="preserve">  сприяють виконанню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w:t>
      </w:r>
    </w:p>
    <w:p w14:paraId="5029E3A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20EC00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компетентностi</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ефективностi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заступникiв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керiвника</w:t>
      </w:r>
      <w:proofErr w:type="spellEnd"/>
      <w:r>
        <w:rPr>
          <w:rFonts w:ascii="Times New Roman CYR" w:hAnsi="Times New Roman CYR" w:cs="Times New Roman CYR"/>
          <w:sz w:val="24"/>
          <w:szCs w:val="24"/>
        </w:rPr>
        <w:t xml:space="preserve">/голови та </w:t>
      </w:r>
      <w:proofErr w:type="spellStart"/>
      <w:r>
        <w:rPr>
          <w:rFonts w:ascii="Times New Roman CYR" w:hAnsi="Times New Roman CYR" w:cs="Times New Roman CYR"/>
          <w:sz w:val="24"/>
          <w:szCs w:val="24"/>
        </w:rPr>
        <w:t>членiв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колегiального</w:t>
      </w:r>
      <w:proofErr w:type="spellEnd"/>
      <w:r>
        <w:rPr>
          <w:rFonts w:ascii="Times New Roman CYR" w:hAnsi="Times New Roman CYR" w:cs="Times New Roman CYR"/>
          <w:sz w:val="24"/>
          <w:szCs w:val="24"/>
        </w:rPr>
        <w:t xml:space="preserve"> виконавчого органу, включаючи </w:t>
      </w:r>
      <w:proofErr w:type="spellStart"/>
      <w:r>
        <w:rPr>
          <w:rFonts w:ascii="Times New Roman CYR" w:hAnsi="Times New Roman CYR" w:cs="Times New Roman CYR"/>
          <w:sz w:val="24"/>
          <w:szCs w:val="24"/>
        </w:rPr>
        <w:t>iнформацiю</w:t>
      </w:r>
      <w:proofErr w:type="spellEnd"/>
      <w:r>
        <w:rPr>
          <w:rFonts w:ascii="Times New Roman CYR" w:hAnsi="Times New Roman CYR" w:cs="Times New Roman CYR"/>
          <w:sz w:val="24"/>
          <w:szCs w:val="24"/>
        </w:rPr>
        <w:t xml:space="preserve"> про його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як посадової особи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юридичних </w:t>
      </w:r>
      <w:proofErr w:type="spellStart"/>
      <w:r>
        <w:rPr>
          <w:rFonts w:ascii="Times New Roman CYR" w:hAnsi="Times New Roman CYR" w:cs="Times New Roman CYR"/>
          <w:sz w:val="24"/>
          <w:szCs w:val="24"/>
        </w:rPr>
        <w:t>осiб</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iншу</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 оплачувану i безоплатну;</w:t>
      </w:r>
    </w:p>
    <w:p w14:paraId="3AE8AD6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B50DD07"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здiйснює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поточною </w:t>
      </w:r>
      <w:proofErr w:type="spellStart"/>
      <w:r>
        <w:rPr>
          <w:rFonts w:ascii="Times New Roman CYR" w:hAnsi="Times New Roman CYR" w:cs="Times New Roman CYR"/>
          <w:sz w:val="24"/>
          <w:szCs w:val="24"/>
        </w:rPr>
        <w:t>дiяльнiстю</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вiдповiдно</w:t>
      </w:r>
      <w:proofErr w:type="spellEnd"/>
      <w:r>
        <w:rPr>
          <w:rFonts w:ascii="Times New Roman CYR" w:hAnsi="Times New Roman CYR" w:cs="Times New Roman CYR"/>
          <w:sz w:val="24"/>
          <w:szCs w:val="24"/>
        </w:rPr>
        <w:t xml:space="preserve"> до наданих повноважень, без </w:t>
      </w:r>
      <w:proofErr w:type="spellStart"/>
      <w:r>
        <w:rPr>
          <w:rFonts w:ascii="Times New Roman CYR" w:hAnsi="Times New Roman CYR" w:cs="Times New Roman CYR"/>
          <w:sz w:val="24"/>
          <w:szCs w:val="24"/>
        </w:rPr>
        <w:t>довiреностi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вiд</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iменi</w:t>
      </w:r>
      <w:proofErr w:type="spellEnd"/>
      <w:r>
        <w:rPr>
          <w:rFonts w:ascii="Times New Roman CYR" w:hAnsi="Times New Roman CYR" w:cs="Times New Roman CYR"/>
          <w:sz w:val="24"/>
          <w:szCs w:val="24"/>
        </w:rPr>
        <w:t xml:space="preserve"> Товариства, представляє його </w:t>
      </w:r>
      <w:proofErr w:type="spellStart"/>
      <w:r>
        <w:rPr>
          <w:rFonts w:ascii="Times New Roman CYR" w:hAnsi="Times New Roman CYR" w:cs="Times New Roman CYR"/>
          <w:sz w:val="24"/>
          <w:szCs w:val="24"/>
        </w:rPr>
        <w:t>iнтереси</w:t>
      </w:r>
      <w:proofErr w:type="spellEnd"/>
      <w:r>
        <w:rPr>
          <w:rFonts w:ascii="Times New Roman CYR" w:hAnsi="Times New Roman CYR" w:cs="Times New Roman CYR"/>
          <w:sz w:val="24"/>
          <w:szCs w:val="24"/>
        </w:rPr>
        <w:t xml:space="preserve"> в органах державної влади i органах </w:t>
      </w:r>
      <w:proofErr w:type="spellStart"/>
      <w:r>
        <w:rPr>
          <w:rFonts w:ascii="Times New Roman CYR" w:hAnsi="Times New Roman CYR" w:cs="Times New Roman CYR"/>
          <w:sz w:val="24"/>
          <w:szCs w:val="24"/>
        </w:rPr>
        <w:t>мiсцевого</w:t>
      </w:r>
      <w:proofErr w:type="spellEnd"/>
      <w:r>
        <w:rPr>
          <w:rFonts w:ascii="Times New Roman CYR" w:hAnsi="Times New Roman CYR" w:cs="Times New Roman CYR"/>
          <w:sz w:val="24"/>
          <w:szCs w:val="24"/>
        </w:rPr>
        <w:t xml:space="preserve"> самоврядування, </w:t>
      </w:r>
      <w:proofErr w:type="spellStart"/>
      <w:r>
        <w:rPr>
          <w:rFonts w:ascii="Times New Roman CYR" w:hAnsi="Times New Roman CYR" w:cs="Times New Roman CYR"/>
          <w:sz w:val="24"/>
          <w:szCs w:val="24"/>
        </w:rPr>
        <w:t>iнших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органiзацiях</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вiдносинах</w:t>
      </w:r>
      <w:proofErr w:type="spellEnd"/>
      <w:r>
        <w:rPr>
          <w:rFonts w:ascii="Times New Roman CYR" w:hAnsi="Times New Roman CYR" w:cs="Times New Roman CYR"/>
          <w:sz w:val="24"/>
          <w:szCs w:val="24"/>
        </w:rPr>
        <w:t xml:space="preserve"> з юридичними та </w:t>
      </w:r>
      <w:proofErr w:type="spellStart"/>
      <w:r>
        <w:rPr>
          <w:rFonts w:ascii="Times New Roman CYR" w:hAnsi="Times New Roman CYR" w:cs="Times New Roman CYR"/>
          <w:sz w:val="24"/>
          <w:szCs w:val="24"/>
        </w:rPr>
        <w:t>фiзичними</w:t>
      </w:r>
      <w:proofErr w:type="spellEnd"/>
      <w:r>
        <w:rPr>
          <w:rFonts w:ascii="Times New Roman CYR" w:hAnsi="Times New Roman CYR" w:cs="Times New Roman CYR"/>
          <w:sz w:val="24"/>
          <w:szCs w:val="24"/>
        </w:rPr>
        <w:t xml:space="preserve"> особами, веде переговори, видає </w:t>
      </w:r>
      <w:proofErr w:type="spellStart"/>
      <w:r>
        <w:rPr>
          <w:rFonts w:ascii="Times New Roman CYR" w:hAnsi="Times New Roman CYR" w:cs="Times New Roman CYR"/>
          <w:sz w:val="24"/>
          <w:szCs w:val="24"/>
        </w:rPr>
        <w:t>довiреностi</w:t>
      </w:r>
      <w:proofErr w:type="spellEnd"/>
      <w:r>
        <w:rPr>
          <w:rFonts w:ascii="Times New Roman CYR" w:hAnsi="Times New Roman CYR" w:cs="Times New Roman CYR"/>
          <w:sz w:val="24"/>
          <w:szCs w:val="24"/>
        </w:rPr>
        <w:t xml:space="preserve">, видає накази та дає розпорядження, </w:t>
      </w:r>
      <w:proofErr w:type="spellStart"/>
      <w:r>
        <w:rPr>
          <w:rFonts w:ascii="Times New Roman CYR" w:hAnsi="Times New Roman CYR" w:cs="Times New Roman CYR"/>
          <w:sz w:val="24"/>
          <w:szCs w:val="24"/>
        </w:rPr>
        <w:t>обов'язковi</w:t>
      </w:r>
      <w:proofErr w:type="spellEnd"/>
      <w:r>
        <w:rPr>
          <w:rFonts w:ascii="Times New Roman CYR" w:hAnsi="Times New Roman CYR" w:cs="Times New Roman CYR"/>
          <w:sz w:val="24"/>
          <w:szCs w:val="24"/>
        </w:rPr>
        <w:t xml:space="preserve"> для виконання </w:t>
      </w:r>
      <w:proofErr w:type="spellStart"/>
      <w:r>
        <w:rPr>
          <w:rFonts w:ascii="Times New Roman CYR" w:hAnsi="Times New Roman CYR" w:cs="Times New Roman CYR"/>
          <w:sz w:val="24"/>
          <w:szCs w:val="24"/>
        </w:rPr>
        <w:t>всiма</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працiвниками</w:t>
      </w:r>
      <w:proofErr w:type="spellEnd"/>
      <w:r>
        <w:rPr>
          <w:rFonts w:ascii="Times New Roman CYR" w:hAnsi="Times New Roman CYR" w:cs="Times New Roman CYR"/>
          <w:sz w:val="24"/>
          <w:szCs w:val="24"/>
        </w:rPr>
        <w:t xml:space="preserve"> Товариства, укладає правочини (угоди, договори) з урахуванням обмежень, що </w:t>
      </w:r>
      <w:proofErr w:type="spellStart"/>
      <w:r>
        <w:rPr>
          <w:rFonts w:ascii="Times New Roman CYR" w:hAnsi="Times New Roman CYR" w:cs="Times New Roman CYR"/>
          <w:sz w:val="24"/>
          <w:szCs w:val="24"/>
        </w:rPr>
        <w:t>встановленi</w:t>
      </w:r>
      <w:proofErr w:type="spellEnd"/>
      <w:r>
        <w:rPr>
          <w:rFonts w:ascii="Times New Roman CYR" w:hAnsi="Times New Roman CYR" w:cs="Times New Roman CYR"/>
          <w:sz w:val="24"/>
          <w:szCs w:val="24"/>
        </w:rPr>
        <w:t xml:space="preserve"> Статутом Товариства та чинним законодавством, приймає на роботу та </w:t>
      </w:r>
      <w:proofErr w:type="spellStart"/>
      <w:r>
        <w:rPr>
          <w:rFonts w:ascii="Times New Roman CYR" w:hAnsi="Times New Roman CYR" w:cs="Times New Roman CYR"/>
          <w:sz w:val="24"/>
          <w:szCs w:val="24"/>
        </w:rPr>
        <w:t>звiльняє</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визначає умови оплати </w:t>
      </w:r>
      <w:proofErr w:type="spellStart"/>
      <w:r>
        <w:rPr>
          <w:rFonts w:ascii="Times New Roman CYR" w:hAnsi="Times New Roman CYR" w:cs="Times New Roman CYR"/>
          <w:sz w:val="24"/>
          <w:szCs w:val="24"/>
        </w:rPr>
        <w:t>працi</w:t>
      </w:r>
      <w:proofErr w:type="spellEnd"/>
      <w:r>
        <w:rPr>
          <w:rFonts w:ascii="Times New Roman CYR" w:hAnsi="Times New Roman CYR" w:cs="Times New Roman CYR"/>
          <w:sz w:val="24"/>
          <w:szCs w:val="24"/>
        </w:rPr>
        <w:t xml:space="preserve">, визначає повноваження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Директор Товариства має вищу </w:t>
      </w:r>
      <w:proofErr w:type="spellStart"/>
      <w:r>
        <w:rPr>
          <w:rFonts w:ascii="Times New Roman CYR" w:hAnsi="Times New Roman CYR" w:cs="Times New Roman CYR"/>
          <w:sz w:val="24"/>
          <w:szCs w:val="24"/>
        </w:rPr>
        <w:t>освiту</w:t>
      </w:r>
      <w:proofErr w:type="spellEnd"/>
      <w:r>
        <w:rPr>
          <w:rFonts w:ascii="Times New Roman CYR" w:hAnsi="Times New Roman CYR" w:cs="Times New Roman CYR"/>
          <w:sz w:val="24"/>
          <w:szCs w:val="24"/>
        </w:rPr>
        <w:t xml:space="preserve">, є компетентним та ефективно виконує </w:t>
      </w:r>
      <w:proofErr w:type="spellStart"/>
      <w:r>
        <w:rPr>
          <w:rFonts w:ascii="Times New Roman CYR" w:hAnsi="Times New Roman CYR" w:cs="Times New Roman CYR"/>
          <w:sz w:val="24"/>
          <w:szCs w:val="24"/>
        </w:rPr>
        <w:t>поставленi</w:t>
      </w:r>
      <w:proofErr w:type="spellEnd"/>
      <w:r>
        <w:rPr>
          <w:rFonts w:ascii="Times New Roman CYR" w:hAnsi="Times New Roman CYR" w:cs="Times New Roman CYR"/>
          <w:sz w:val="24"/>
          <w:szCs w:val="24"/>
        </w:rPr>
        <w:t xml:space="preserve"> завдання. </w:t>
      </w:r>
    </w:p>
    <w:p w14:paraId="383C072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1EAF9B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w:t>
      </w:r>
      <w:proofErr w:type="spellStart"/>
      <w:r>
        <w:rPr>
          <w:rFonts w:ascii="Times New Roman CYR" w:hAnsi="Times New Roman CYR" w:cs="Times New Roman CYR"/>
          <w:sz w:val="24"/>
          <w:szCs w:val="24"/>
        </w:rPr>
        <w:t>оцiнка</w:t>
      </w:r>
      <w:proofErr w:type="spellEnd"/>
      <w:r>
        <w:rPr>
          <w:rFonts w:ascii="Times New Roman CYR" w:hAnsi="Times New Roman CYR" w:cs="Times New Roman CYR"/>
          <w:sz w:val="24"/>
          <w:szCs w:val="24"/>
        </w:rPr>
        <w:t xml:space="preserve"> виконання виконавчим органом поставлених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В межах цього пункту зазначається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впливу </w:t>
      </w:r>
      <w:proofErr w:type="spellStart"/>
      <w:r>
        <w:rPr>
          <w:rFonts w:ascii="Times New Roman CYR" w:hAnsi="Times New Roman CYR" w:cs="Times New Roman CYR"/>
          <w:sz w:val="24"/>
          <w:szCs w:val="24"/>
        </w:rPr>
        <w:t>рiшень</w:t>
      </w:r>
      <w:proofErr w:type="spellEnd"/>
      <w:r>
        <w:rPr>
          <w:rFonts w:ascii="Times New Roman CYR" w:hAnsi="Times New Roman CYR" w:cs="Times New Roman CYR"/>
          <w:sz w:val="24"/>
          <w:szCs w:val="24"/>
        </w:rPr>
        <w:t xml:space="preserve">, прийнятих виконавчих органом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на досягнення поставлених перед особою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При цьому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особи має </w:t>
      </w:r>
      <w:proofErr w:type="spellStart"/>
      <w:r>
        <w:rPr>
          <w:rFonts w:ascii="Times New Roman CYR" w:hAnsi="Times New Roman CYR" w:cs="Times New Roman CYR"/>
          <w:sz w:val="24"/>
          <w:szCs w:val="24"/>
        </w:rPr>
        <w:t>мiстити</w:t>
      </w:r>
      <w:proofErr w:type="spellEnd"/>
      <w:r>
        <w:rPr>
          <w:rFonts w:ascii="Times New Roman CYR" w:hAnsi="Times New Roman CYR" w:cs="Times New Roman CYR"/>
          <w:sz w:val="24"/>
          <w:szCs w:val="24"/>
        </w:rPr>
        <w:t xml:space="preserve"> загальний опис таких </w:t>
      </w:r>
      <w:proofErr w:type="spellStart"/>
      <w:r>
        <w:rPr>
          <w:rFonts w:ascii="Times New Roman CYR" w:hAnsi="Times New Roman CYR" w:cs="Times New Roman CYR"/>
          <w:sz w:val="24"/>
          <w:szCs w:val="24"/>
        </w:rPr>
        <w:t>стратегiчних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цiлей</w:t>
      </w:r>
      <w:proofErr w:type="spellEnd"/>
      <w:r>
        <w:rPr>
          <w:rFonts w:ascii="Times New Roman CYR" w:hAnsi="Times New Roman CYR" w:cs="Times New Roman CYR"/>
          <w:sz w:val="24"/>
          <w:szCs w:val="24"/>
        </w:rPr>
        <w:t xml:space="preserve"> i не потребує розкриття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показникiв</w:t>
      </w:r>
      <w:proofErr w:type="spellEnd"/>
      <w:r>
        <w:rPr>
          <w:rFonts w:ascii="Times New Roman CYR" w:hAnsi="Times New Roman CYR" w:cs="Times New Roman CYR"/>
          <w:sz w:val="24"/>
          <w:szCs w:val="24"/>
        </w:rPr>
        <w:t xml:space="preserve">), що, </w:t>
      </w:r>
      <w:proofErr w:type="spellStart"/>
      <w:r>
        <w:rPr>
          <w:rFonts w:ascii="Times New Roman CYR" w:hAnsi="Times New Roman CYR" w:cs="Times New Roman CYR"/>
          <w:sz w:val="24"/>
          <w:szCs w:val="24"/>
        </w:rPr>
        <w:t>згiдно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особи належить до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з обмеженим доступом (</w:t>
      </w:r>
      <w:proofErr w:type="spellStart"/>
      <w:r>
        <w:rPr>
          <w:rFonts w:ascii="Times New Roman CYR" w:hAnsi="Times New Roman CYR" w:cs="Times New Roman CYR"/>
          <w:sz w:val="24"/>
          <w:szCs w:val="24"/>
        </w:rPr>
        <w:t>конфiденцiйної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комерцiйної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таємницi</w:t>
      </w:r>
      <w:proofErr w:type="spellEnd"/>
      <w:r>
        <w:rPr>
          <w:rFonts w:ascii="Times New Roman CYR" w:hAnsi="Times New Roman CYR" w:cs="Times New Roman CYR"/>
          <w:sz w:val="24"/>
          <w:szCs w:val="24"/>
        </w:rPr>
        <w:t>)</w:t>
      </w:r>
    </w:p>
    <w:p w14:paraId="5E7AFB8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2F107BA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Директор </w:t>
      </w:r>
      <w:proofErr w:type="spellStart"/>
      <w:r>
        <w:rPr>
          <w:rFonts w:ascii="Times New Roman CYR" w:hAnsi="Times New Roman CYR" w:cs="Times New Roman CYR"/>
          <w:sz w:val="24"/>
          <w:szCs w:val="24"/>
        </w:rPr>
        <w:t>звiтує</w:t>
      </w:r>
      <w:proofErr w:type="spellEnd"/>
      <w:r>
        <w:rPr>
          <w:rFonts w:ascii="Times New Roman CYR" w:hAnsi="Times New Roman CYR" w:cs="Times New Roman CYR"/>
          <w:sz w:val="24"/>
          <w:szCs w:val="24"/>
        </w:rPr>
        <w:t xml:space="preserve"> перед наглядовою радою за виконану роботу. </w:t>
      </w:r>
      <w:proofErr w:type="spellStart"/>
      <w:r>
        <w:rPr>
          <w:rFonts w:ascii="Times New Roman CYR" w:hAnsi="Times New Roman CYR" w:cs="Times New Roman CYR"/>
          <w:sz w:val="24"/>
          <w:szCs w:val="24"/>
        </w:rPr>
        <w:t>Звiт</w:t>
      </w:r>
      <w:proofErr w:type="spellEnd"/>
      <w:r>
        <w:rPr>
          <w:rFonts w:ascii="Times New Roman CYR" w:hAnsi="Times New Roman CYR" w:cs="Times New Roman CYR"/>
          <w:sz w:val="24"/>
          <w:szCs w:val="24"/>
        </w:rPr>
        <w:t xml:space="preserve"> виконавчого органу затверджується наглядовою радою. Робота виконавчого органу визнана </w:t>
      </w:r>
      <w:proofErr w:type="spellStart"/>
      <w:r>
        <w:rPr>
          <w:rFonts w:ascii="Times New Roman CYR" w:hAnsi="Times New Roman CYR" w:cs="Times New Roman CYR"/>
          <w:sz w:val="24"/>
          <w:szCs w:val="24"/>
        </w:rPr>
        <w:t>задовiльною</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Рiшення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прийнятi</w:t>
      </w:r>
      <w:proofErr w:type="spellEnd"/>
      <w:r>
        <w:rPr>
          <w:rFonts w:ascii="Times New Roman CYR" w:hAnsi="Times New Roman CYR" w:cs="Times New Roman CYR"/>
          <w:sz w:val="24"/>
          <w:szCs w:val="24"/>
        </w:rPr>
        <w:t xml:space="preserve"> виконавчим органом протягом </w:t>
      </w:r>
      <w:proofErr w:type="spellStart"/>
      <w:r>
        <w:rPr>
          <w:rFonts w:ascii="Times New Roman CYR" w:hAnsi="Times New Roman CYR" w:cs="Times New Roman CYR"/>
          <w:sz w:val="24"/>
          <w:szCs w:val="24"/>
        </w:rPr>
        <w:t>звiтного</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перiоду</w:t>
      </w:r>
      <w:proofErr w:type="spellEnd"/>
      <w:r>
        <w:rPr>
          <w:rFonts w:ascii="Times New Roman CYR" w:hAnsi="Times New Roman CYR" w:cs="Times New Roman CYR"/>
          <w:sz w:val="24"/>
          <w:szCs w:val="24"/>
        </w:rPr>
        <w:t xml:space="preserve">, позитивно впливають на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  для досягнення поставлених перед товариством завдань</w:t>
      </w:r>
    </w:p>
    <w:p w14:paraId="2663A68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57F971F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179635E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89D92B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4) </w:t>
      </w:r>
      <w:proofErr w:type="spellStart"/>
      <w:r>
        <w:rPr>
          <w:rFonts w:ascii="Times New Roman CYR" w:hAnsi="Times New Roman CYR" w:cs="Times New Roman CYR"/>
          <w:sz w:val="24"/>
          <w:szCs w:val="24"/>
        </w:rPr>
        <w:t>iнформацiя</w:t>
      </w:r>
      <w:proofErr w:type="spellEnd"/>
      <w:r>
        <w:rPr>
          <w:rFonts w:ascii="Times New Roman CYR" w:hAnsi="Times New Roman CYR" w:cs="Times New Roman CYR"/>
          <w:sz w:val="24"/>
          <w:szCs w:val="24"/>
        </w:rPr>
        <w:t xml:space="preserve"> про те, яким чином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зумовила </w:t>
      </w:r>
      <w:proofErr w:type="spellStart"/>
      <w:r>
        <w:rPr>
          <w:rFonts w:ascii="Times New Roman CYR" w:hAnsi="Times New Roman CYR" w:cs="Times New Roman CYR"/>
          <w:sz w:val="24"/>
          <w:szCs w:val="24"/>
        </w:rPr>
        <w:t>змiни</w:t>
      </w:r>
      <w:proofErr w:type="spellEnd"/>
      <w:r>
        <w:rPr>
          <w:rFonts w:ascii="Times New Roman CYR" w:hAnsi="Times New Roman CYR" w:cs="Times New Roman CYR"/>
          <w:sz w:val="24"/>
          <w:szCs w:val="24"/>
        </w:rPr>
        <w:t xml:space="preserve"> у </w:t>
      </w:r>
      <w:proofErr w:type="spellStart"/>
      <w:r>
        <w:rPr>
          <w:rFonts w:ascii="Times New Roman CYR" w:hAnsi="Times New Roman CYR" w:cs="Times New Roman CYR"/>
          <w:sz w:val="24"/>
          <w:szCs w:val="24"/>
        </w:rPr>
        <w:t>фiнансово-господарськiй</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особи.</w:t>
      </w:r>
    </w:p>
    <w:p w14:paraId="5013379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C49BC6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03CCCB7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62A6D2E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sz w:val="24"/>
          <w:szCs w:val="24"/>
        </w:rPr>
      </w:pP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директора протягом 2023 року зумовила збереження товариства, колективу товариства в </w:t>
      </w:r>
      <w:r>
        <w:rPr>
          <w:rFonts w:ascii="Times New Roman CYR" w:hAnsi="Times New Roman CYR" w:cs="Times New Roman CYR"/>
          <w:sz w:val="24"/>
          <w:szCs w:val="24"/>
        </w:rPr>
        <w:lastRenderedPageBreak/>
        <w:t xml:space="preserve">непростих умовах воєнного стану. Товариству вдалося завершити </w:t>
      </w:r>
      <w:proofErr w:type="spellStart"/>
      <w:r>
        <w:rPr>
          <w:rFonts w:ascii="Times New Roman CYR" w:hAnsi="Times New Roman CYR" w:cs="Times New Roman CYR"/>
          <w:sz w:val="24"/>
          <w:szCs w:val="24"/>
        </w:rPr>
        <w:t>рiк</w:t>
      </w:r>
      <w:proofErr w:type="spellEnd"/>
      <w:r>
        <w:rPr>
          <w:rFonts w:ascii="Times New Roman CYR" w:hAnsi="Times New Roman CYR" w:cs="Times New Roman CYR"/>
          <w:sz w:val="24"/>
          <w:szCs w:val="24"/>
        </w:rPr>
        <w:t xml:space="preserve"> з прибутком, не зважаючи на </w:t>
      </w:r>
      <w:proofErr w:type="spellStart"/>
      <w:r>
        <w:rPr>
          <w:rFonts w:ascii="Times New Roman CYR" w:hAnsi="Times New Roman CYR" w:cs="Times New Roman CYR"/>
          <w:sz w:val="24"/>
          <w:szCs w:val="24"/>
        </w:rPr>
        <w:t>непростi</w:t>
      </w:r>
      <w:proofErr w:type="spellEnd"/>
      <w:r>
        <w:rPr>
          <w:rFonts w:ascii="Times New Roman CYR" w:hAnsi="Times New Roman CYR" w:cs="Times New Roman CYR"/>
          <w:sz w:val="24"/>
          <w:szCs w:val="24"/>
        </w:rPr>
        <w:t xml:space="preserve"> умови, в яких доводиться </w:t>
      </w:r>
      <w:proofErr w:type="spellStart"/>
      <w:r>
        <w:rPr>
          <w:rFonts w:ascii="Times New Roman CYR" w:hAnsi="Times New Roman CYR" w:cs="Times New Roman CYR"/>
          <w:sz w:val="24"/>
          <w:szCs w:val="24"/>
        </w:rPr>
        <w:t>iснувати</w:t>
      </w:r>
      <w:proofErr w:type="spellEnd"/>
      <w:r>
        <w:rPr>
          <w:rFonts w:ascii="Times New Roman CYR" w:hAnsi="Times New Roman CYR" w:cs="Times New Roman CYR"/>
          <w:sz w:val="24"/>
          <w:szCs w:val="24"/>
        </w:rPr>
        <w:t xml:space="preserve"> Товариству, але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була направлена на </w:t>
      </w:r>
      <w:proofErr w:type="spellStart"/>
      <w:r>
        <w:rPr>
          <w:rFonts w:ascii="Times New Roman CYR" w:hAnsi="Times New Roman CYR" w:cs="Times New Roman CYR"/>
          <w:sz w:val="24"/>
          <w:szCs w:val="24"/>
        </w:rPr>
        <w:t>мiнiмiзацiю</w:t>
      </w:r>
      <w:proofErr w:type="spellEnd"/>
      <w:r>
        <w:rPr>
          <w:rFonts w:ascii="Times New Roman CYR" w:hAnsi="Times New Roman CYR" w:cs="Times New Roman CYR"/>
          <w:sz w:val="24"/>
          <w:szCs w:val="24"/>
        </w:rPr>
        <w:t xml:space="preserve"> негативного впливу складних </w:t>
      </w:r>
      <w:proofErr w:type="spellStart"/>
      <w:r>
        <w:rPr>
          <w:rFonts w:ascii="Times New Roman CYR" w:hAnsi="Times New Roman CYR" w:cs="Times New Roman CYR"/>
          <w:sz w:val="24"/>
          <w:szCs w:val="24"/>
        </w:rPr>
        <w:t>економiчних</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полiтичних</w:t>
      </w:r>
      <w:proofErr w:type="spellEnd"/>
      <w:r>
        <w:rPr>
          <w:rFonts w:ascii="Times New Roman CYR" w:hAnsi="Times New Roman CYR" w:cs="Times New Roman CYR"/>
          <w:sz w:val="24"/>
          <w:szCs w:val="24"/>
        </w:rPr>
        <w:t xml:space="preserve"> умов, в яких доводиться працювати товариству.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виконавчого органу позитивно впливає на </w:t>
      </w:r>
      <w:proofErr w:type="spellStart"/>
      <w:r>
        <w:rPr>
          <w:rFonts w:ascii="Times New Roman CYR" w:hAnsi="Times New Roman CYR" w:cs="Times New Roman CYR"/>
          <w:sz w:val="24"/>
          <w:szCs w:val="24"/>
        </w:rPr>
        <w:t>фiнансово</w:t>
      </w:r>
      <w:proofErr w:type="spellEnd"/>
      <w:r>
        <w:rPr>
          <w:rFonts w:ascii="Times New Roman CYR" w:hAnsi="Times New Roman CYR" w:cs="Times New Roman CYR"/>
          <w:sz w:val="24"/>
          <w:szCs w:val="24"/>
        </w:rPr>
        <w:t xml:space="preserve">-господарську </w:t>
      </w:r>
      <w:proofErr w:type="spellStart"/>
      <w:r>
        <w:rPr>
          <w:rFonts w:ascii="Times New Roman CYR" w:hAnsi="Times New Roman CYR" w:cs="Times New Roman CYR"/>
          <w:sz w:val="24"/>
          <w:szCs w:val="24"/>
        </w:rPr>
        <w:t>дiяльнiсть</w:t>
      </w:r>
      <w:proofErr w:type="spellEnd"/>
      <w:r>
        <w:rPr>
          <w:rFonts w:ascii="Times New Roman CYR" w:hAnsi="Times New Roman CYR" w:cs="Times New Roman CYR"/>
          <w:sz w:val="24"/>
          <w:szCs w:val="24"/>
        </w:rPr>
        <w:t xml:space="preserve"> товариства.</w:t>
      </w:r>
    </w:p>
    <w:p w14:paraId="34F68C2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716B03D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sz w:val="24"/>
          <w:szCs w:val="24"/>
        </w:rPr>
      </w:pPr>
    </w:p>
    <w:p w14:paraId="317F22E0"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7569C83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990"/>
      </w:tblGrid>
      <w:tr w:rsidR="00AC24FE" w14:paraId="67985599" w14:textId="77777777" w:rsidTr="006D4929">
        <w:trPr>
          <w:trHeight w:val="200"/>
        </w:trPr>
        <w:tc>
          <w:tcPr>
            <w:tcW w:w="3500" w:type="dxa"/>
            <w:tcBorders>
              <w:top w:val="single" w:sz="6" w:space="0" w:color="auto"/>
              <w:bottom w:val="single" w:sz="6" w:space="0" w:color="auto"/>
              <w:right w:val="single" w:sz="6" w:space="0" w:color="auto"/>
            </w:tcBorders>
          </w:tcPr>
          <w:p w14:paraId="76329B7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6990" w:type="dxa"/>
            <w:tcBorders>
              <w:top w:val="single" w:sz="6" w:space="0" w:color="auto"/>
              <w:left w:val="single" w:sz="6" w:space="0" w:color="auto"/>
              <w:bottom w:val="single" w:sz="6" w:space="0" w:color="auto"/>
            </w:tcBorders>
          </w:tcPr>
          <w:p w14:paraId="0E838B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AC24FE" w14:paraId="28C2FFBD" w14:textId="77777777" w:rsidTr="006D4929">
        <w:trPr>
          <w:trHeight w:val="200"/>
        </w:trPr>
        <w:tc>
          <w:tcPr>
            <w:tcW w:w="3500" w:type="dxa"/>
            <w:tcBorders>
              <w:top w:val="single" w:sz="6" w:space="0" w:color="auto"/>
              <w:bottom w:val="single" w:sz="6" w:space="0" w:color="auto"/>
              <w:right w:val="single" w:sz="6" w:space="0" w:color="auto"/>
            </w:tcBorders>
          </w:tcPr>
          <w:p w14:paraId="5A18CC0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Система внутрішнього контролю передбачає модель трьох ліній захисту</w:t>
            </w:r>
          </w:p>
        </w:tc>
        <w:tc>
          <w:tcPr>
            <w:tcW w:w="6990" w:type="dxa"/>
            <w:tcBorders>
              <w:top w:val="single" w:sz="6" w:space="0" w:color="auto"/>
              <w:left w:val="single" w:sz="6" w:space="0" w:color="auto"/>
              <w:bottom w:val="single" w:sz="6" w:space="0" w:color="auto"/>
            </w:tcBorders>
          </w:tcPr>
          <w:p w14:paraId="04576B7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AC24FE" w14:paraId="52230120" w14:textId="77777777" w:rsidTr="006D4929">
        <w:trPr>
          <w:trHeight w:val="200"/>
        </w:trPr>
        <w:tc>
          <w:tcPr>
            <w:tcW w:w="3500" w:type="dxa"/>
            <w:tcBorders>
              <w:top w:val="single" w:sz="6" w:space="0" w:color="auto"/>
              <w:bottom w:val="single" w:sz="6" w:space="0" w:color="auto"/>
              <w:right w:val="single" w:sz="6" w:space="0" w:color="auto"/>
            </w:tcBorders>
          </w:tcPr>
          <w:p w14:paraId="5BD9B60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6990" w:type="dxa"/>
            <w:tcBorders>
              <w:top w:val="single" w:sz="6" w:space="0" w:color="auto"/>
              <w:left w:val="single" w:sz="6" w:space="0" w:color="auto"/>
              <w:bottom w:val="single" w:sz="6" w:space="0" w:color="auto"/>
            </w:tcBorders>
          </w:tcPr>
          <w:p w14:paraId="4A28DF2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Перша </w:t>
            </w:r>
            <w:proofErr w:type="spellStart"/>
            <w:r>
              <w:rPr>
                <w:rFonts w:ascii="Times New Roman CYR" w:hAnsi="Times New Roman CYR" w:cs="Times New Roman CYR"/>
                <w:sz w:val="24"/>
                <w:szCs w:val="24"/>
              </w:rPr>
              <w:t>лiнiя</w:t>
            </w:r>
            <w:proofErr w:type="spellEnd"/>
            <w:r>
              <w:rPr>
                <w:rFonts w:ascii="Times New Roman CYR" w:hAnsi="Times New Roman CYR" w:cs="Times New Roman CYR"/>
                <w:sz w:val="24"/>
                <w:szCs w:val="24"/>
              </w:rPr>
              <w:t xml:space="preserve"> захисту - це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працiвники</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Бiзнес-пiдроздiли</w:t>
            </w:r>
            <w:proofErr w:type="spellEnd"/>
            <w:r>
              <w:rPr>
                <w:rFonts w:ascii="Times New Roman CYR" w:hAnsi="Times New Roman CYR" w:cs="Times New Roman CYR"/>
                <w:sz w:val="24"/>
                <w:szCs w:val="24"/>
              </w:rPr>
              <w:t xml:space="preserve"> й </w:t>
            </w:r>
            <w:proofErr w:type="spellStart"/>
            <w:r>
              <w:rPr>
                <w:rFonts w:ascii="Times New Roman CYR" w:hAnsi="Times New Roman CYR" w:cs="Times New Roman CYR"/>
                <w:sz w:val="24"/>
                <w:szCs w:val="24"/>
              </w:rPr>
              <w:t>пiдроздiли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пiдтримки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бекофiс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фронтофiс</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iнiцiюють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або </w:t>
            </w:r>
            <w:proofErr w:type="spellStart"/>
            <w:r>
              <w:rPr>
                <w:rFonts w:ascii="Times New Roman CYR" w:hAnsi="Times New Roman CYR" w:cs="Times New Roman CYR"/>
                <w:sz w:val="24"/>
                <w:szCs w:val="24"/>
              </w:rPr>
              <w:t>вiдображають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операцiї</w:t>
            </w:r>
            <w:proofErr w:type="spellEnd"/>
            <w:r>
              <w:rPr>
                <w:rFonts w:ascii="Times New Roman CYR" w:hAnsi="Times New Roman CYR" w:cs="Times New Roman CYR"/>
                <w:sz w:val="24"/>
                <w:szCs w:val="24"/>
              </w:rPr>
              <w:t xml:space="preserve">, приймають ризики в </w:t>
            </w:r>
            <w:proofErr w:type="spellStart"/>
            <w:r>
              <w:rPr>
                <w:rFonts w:ascii="Times New Roman CYR" w:hAnsi="Times New Roman CYR" w:cs="Times New Roman CYR"/>
                <w:sz w:val="24"/>
                <w:szCs w:val="24"/>
              </w:rPr>
              <w:t>процесi</w:t>
            </w:r>
            <w:proofErr w:type="spellEnd"/>
            <w:r>
              <w:rPr>
                <w:rFonts w:ascii="Times New Roman CYR" w:hAnsi="Times New Roman CYR" w:cs="Times New Roman CYR"/>
                <w:sz w:val="24"/>
                <w:szCs w:val="24"/>
              </w:rPr>
              <w:t xml:space="preserve">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 xml:space="preserve"> та несуть </w:t>
            </w:r>
            <w:proofErr w:type="spellStart"/>
            <w:r>
              <w:rPr>
                <w:rFonts w:ascii="Times New Roman CYR" w:hAnsi="Times New Roman CYR" w:cs="Times New Roman CYR"/>
                <w:sz w:val="24"/>
                <w:szCs w:val="24"/>
              </w:rPr>
              <w:t>вiдповiдальнiсть</w:t>
            </w:r>
            <w:proofErr w:type="spellEnd"/>
            <w:r>
              <w:rPr>
                <w:rFonts w:ascii="Times New Roman CYR" w:hAnsi="Times New Roman CYR" w:cs="Times New Roman CYR"/>
                <w:sz w:val="24"/>
                <w:szCs w:val="24"/>
              </w:rPr>
              <w:t xml:space="preserve"> за поточне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цими ризиками, в межах своїх </w:t>
            </w:r>
            <w:proofErr w:type="spellStart"/>
            <w:r>
              <w:rPr>
                <w:rFonts w:ascii="Times New Roman CYR" w:hAnsi="Times New Roman CYR" w:cs="Times New Roman CYR"/>
                <w:sz w:val="24"/>
                <w:szCs w:val="24"/>
              </w:rPr>
              <w:t>обов'язкiв</w:t>
            </w:r>
            <w:proofErr w:type="spellEnd"/>
            <w:r>
              <w:rPr>
                <w:rFonts w:ascii="Times New Roman CYR" w:hAnsi="Times New Roman CYR" w:cs="Times New Roman CYR"/>
                <w:sz w:val="24"/>
                <w:szCs w:val="24"/>
              </w:rPr>
              <w:t xml:space="preserve">, передбачених посадовими </w:t>
            </w:r>
            <w:proofErr w:type="spellStart"/>
            <w:r>
              <w:rPr>
                <w:rFonts w:ascii="Times New Roman CYR" w:hAnsi="Times New Roman CYR" w:cs="Times New Roman CYR"/>
                <w:sz w:val="24"/>
                <w:szCs w:val="24"/>
              </w:rPr>
              <w:t>iнструкцiями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працiвникiв</w:t>
            </w:r>
            <w:proofErr w:type="spellEnd"/>
            <w:r>
              <w:rPr>
                <w:rFonts w:ascii="Times New Roman CYR" w:hAnsi="Times New Roman CYR" w:cs="Times New Roman CYR"/>
                <w:sz w:val="24"/>
                <w:szCs w:val="24"/>
              </w:rPr>
              <w:t xml:space="preserve"> i </w:t>
            </w:r>
            <w:proofErr w:type="spellStart"/>
            <w:r>
              <w:rPr>
                <w:rFonts w:ascii="Times New Roman CYR" w:hAnsi="Times New Roman CYR" w:cs="Times New Roman CYR"/>
                <w:sz w:val="24"/>
                <w:szCs w:val="24"/>
              </w:rPr>
              <w:t>внутрiшнiми</w:t>
            </w:r>
            <w:proofErr w:type="spellEnd"/>
            <w:r>
              <w:rPr>
                <w:rFonts w:ascii="Times New Roman CYR" w:hAnsi="Times New Roman CYR" w:cs="Times New Roman CYR"/>
                <w:sz w:val="24"/>
                <w:szCs w:val="24"/>
              </w:rPr>
              <w:t xml:space="preserve"> документами Товариства та:</w:t>
            </w:r>
          </w:p>
          <w:p w14:paraId="1D05558D"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70AFC42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забезпечують </w:t>
            </w:r>
            <w:proofErr w:type="spellStart"/>
            <w:r>
              <w:rPr>
                <w:rFonts w:ascii="Times New Roman CYR" w:hAnsi="Times New Roman CYR" w:cs="Times New Roman CYR"/>
                <w:sz w:val="24"/>
                <w:szCs w:val="24"/>
              </w:rPr>
              <w:t>здiйснення</w:t>
            </w:r>
            <w:proofErr w:type="spellEnd"/>
            <w:r>
              <w:rPr>
                <w:rFonts w:ascii="Times New Roman CYR" w:hAnsi="Times New Roman CYR" w:cs="Times New Roman CYR"/>
                <w:sz w:val="24"/>
                <w:szCs w:val="24"/>
              </w:rPr>
              <w:t xml:space="preserve"> попереднього та поточного контролю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проведення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w:t>
            </w:r>
          </w:p>
          <w:p w14:paraId="22052CBE"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3B92326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контрольнi</w:t>
            </w:r>
            <w:proofErr w:type="spellEnd"/>
            <w:r>
              <w:rPr>
                <w:rFonts w:ascii="Times New Roman CYR" w:hAnsi="Times New Roman CYR" w:cs="Times New Roman CYR"/>
                <w:sz w:val="24"/>
                <w:szCs w:val="24"/>
              </w:rPr>
              <w:t xml:space="preserve"> процедури </w:t>
            </w:r>
            <w:proofErr w:type="spellStart"/>
            <w:r>
              <w:rPr>
                <w:rFonts w:ascii="Times New Roman CYR" w:hAnsi="Times New Roman CYR" w:cs="Times New Roman CYR"/>
                <w:sz w:val="24"/>
                <w:szCs w:val="24"/>
              </w:rPr>
              <w:t>пiд</w:t>
            </w:r>
            <w:proofErr w:type="spellEnd"/>
            <w:r>
              <w:rPr>
                <w:rFonts w:ascii="Times New Roman CYR" w:hAnsi="Times New Roman CYR" w:cs="Times New Roman CYR"/>
                <w:sz w:val="24"/>
                <w:szCs w:val="24"/>
              </w:rPr>
              <w:t xml:space="preserve"> час своєї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72A3F719"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174B72F2"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контролюють ризики,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448560F1"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BE4CBC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здiйснюють</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монiторинг</w:t>
            </w:r>
            <w:proofErr w:type="spellEnd"/>
            <w:r>
              <w:rPr>
                <w:rFonts w:ascii="Times New Roman CYR" w:hAnsi="Times New Roman CYR" w:cs="Times New Roman CYR"/>
                <w:sz w:val="24"/>
                <w:szCs w:val="24"/>
              </w:rPr>
              <w:t xml:space="preserve"> щодо </w:t>
            </w:r>
            <w:proofErr w:type="spellStart"/>
            <w:r>
              <w:rPr>
                <w:rFonts w:ascii="Times New Roman CYR" w:hAnsi="Times New Roman CYR" w:cs="Times New Roman CYR"/>
                <w:sz w:val="24"/>
                <w:szCs w:val="24"/>
              </w:rPr>
              <w:t>операцiй</w:t>
            </w:r>
            <w:proofErr w:type="spellEnd"/>
            <w:r>
              <w:rPr>
                <w:rFonts w:ascii="Times New Roman CYR" w:hAnsi="Times New Roman CYR" w:cs="Times New Roman CYR"/>
                <w:sz w:val="24"/>
                <w:szCs w:val="24"/>
              </w:rPr>
              <w:t xml:space="preserve"> та </w:t>
            </w:r>
            <w:proofErr w:type="spellStart"/>
            <w:r>
              <w:rPr>
                <w:rFonts w:ascii="Times New Roman CYR" w:hAnsi="Times New Roman CYR" w:cs="Times New Roman CYR"/>
                <w:sz w:val="24"/>
                <w:szCs w:val="24"/>
              </w:rPr>
              <w:t>процесiв</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якi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притаманнi</w:t>
            </w:r>
            <w:proofErr w:type="spellEnd"/>
            <w:r>
              <w:rPr>
                <w:rFonts w:ascii="Times New Roman CYR" w:hAnsi="Times New Roman CYR" w:cs="Times New Roman CYR"/>
                <w:sz w:val="24"/>
                <w:szCs w:val="24"/>
              </w:rPr>
              <w:t xml:space="preserve"> їх </w:t>
            </w:r>
            <w:proofErr w:type="spellStart"/>
            <w:r>
              <w:rPr>
                <w:rFonts w:ascii="Times New Roman CYR" w:hAnsi="Times New Roman CYR" w:cs="Times New Roman CYR"/>
                <w:sz w:val="24"/>
                <w:szCs w:val="24"/>
              </w:rPr>
              <w:t>дiяльностi</w:t>
            </w:r>
            <w:proofErr w:type="spellEnd"/>
            <w:r>
              <w:rPr>
                <w:rFonts w:ascii="Times New Roman CYR" w:hAnsi="Times New Roman CYR" w:cs="Times New Roman CYR"/>
                <w:sz w:val="24"/>
                <w:szCs w:val="24"/>
              </w:rPr>
              <w:t>.</w:t>
            </w:r>
          </w:p>
          <w:p w14:paraId="236A5D0C"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42806156"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tc>
      </w:tr>
      <w:tr w:rsidR="00AC24FE" w14:paraId="1590F913" w14:textId="77777777" w:rsidTr="006D4929">
        <w:trPr>
          <w:trHeight w:val="200"/>
        </w:trPr>
        <w:tc>
          <w:tcPr>
            <w:tcW w:w="3500" w:type="dxa"/>
            <w:tcBorders>
              <w:top w:val="single" w:sz="6" w:space="0" w:color="auto"/>
              <w:bottom w:val="single" w:sz="6" w:space="0" w:color="auto"/>
              <w:right w:val="single" w:sz="6" w:space="0" w:color="auto"/>
            </w:tcBorders>
          </w:tcPr>
          <w:p w14:paraId="23EEFD2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Перелік підрозділів та опис функцій підрозділів другої лінії захисту</w:t>
            </w:r>
          </w:p>
        </w:tc>
        <w:tc>
          <w:tcPr>
            <w:tcW w:w="6990" w:type="dxa"/>
            <w:tcBorders>
              <w:top w:val="single" w:sz="6" w:space="0" w:color="auto"/>
              <w:left w:val="single" w:sz="6" w:space="0" w:color="auto"/>
              <w:bottom w:val="single" w:sz="6" w:space="0" w:color="auto"/>
            </w:tcBorders>
          </w:tcPr>
          <w:p w14:paraId="22724A16"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w:t>
            </w:r>
            <w:proofErr w:type="spellEnd"/>
          </w:p>
        </w:tc>
      </w:tr>
      <w:tr w:rsidR="00AC24FE" w14:paraId="76F612D0" w14:textId="77777777" w:rsidTr="006D4929">
        <w:trPr>
          <w:trHeight w:val="200"/>
        </w:trPr>
        <w:tc>
          <w:tcPr>
            <w:tcW w:w="3500" w:type="dxa"/>
            <w:tcBorders>
              <w:top w:val="single" w:sz="6" w:space="0" w:color="auto"/>
              <w:bottom w:val="single" w:sz="6" w:space="0" w:color="auto"/>
              <w:right w:val="single" w:sz="6" w:space="0" w:color="auto"/>
            </w:tcBorders>
          </w:tcPr>
          <w:p w14:paraId="75B0018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Перелік підрозділів та опис функцій підрозділів третьої лінії захисту</w:t>
            </w:r>
          </w:p>
        </w:tc>
        <w:tc>
          <w:tcPr>
            <w:tcW w:w="6990" w:type="dxa"/>
            <w:tcBorders>
              <w:top w:val="single" w:sz="6" w:space="0" w:color="auto"/>
              <w:left w:val="single" w:sz="6" w:space="0" w:color="auto"/>
              <w:bottom w:val="single" w:sz="6" w:space="0" w:color="auto"/>
            </w:tcBorders>
          </w:tcPr>
          <w:p w14:paraId="7C3777A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вiдсутнi</w:t>
            </w:r>
            <w:proofErr w:type="spellEnd"/>
          </w:p>
        </w:tc>
      </w:tr>
      <w:tr w:rsidR="00AC24FE" w14:paraId="22544762" w14:textId="77777777" w:rsidTr="006D4929">
        <w:trPr>
          <w:trHeight w:val="200"/>
        </w:trPr>
        <w:tc>
          <w:tcPr>
            <w:tcW w:w="3500" w:type="dxa"/>
            <w:tcBorders>
              <w:top w:val="single" w:sz="6" w:space="0" w:color="auto"/>
              <w:bottom w:val="single" w:sz="6" w:space="0" w:color="auto"/>
              <w:right w:val="single" w:sz="6" w:space="0" w:color="auto"/>
            </w:tcBorders>
          </w:tcPr>
          <w:p w14:paraId="593CAAF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затвердженого документу (документів), який(які) визначає(</w:t>
            </w:r>
            <w:proofErr w:type="spellStart"/>
            <w:r>
              <w:rPr>
                <w:rFonts w:ascii="Times New Roman CYR" w:hAnsi="Times New Roman CYR" w:cs="Times New Roman CYR"/>
                <w:sz w:val="24"/>
                <w:szCs w:val="24"/>
              </w:rPr>
              <w:t>ють</w:t>
            </w:r>
            <w:proofErr w:type="spellEnd"/>
            <w:r>
              <w:rPr>
                <w:rFonts w:ascii="Times New Roman CYR" w:hAnsi="Times New Roman CYR" w:cs="Times New Roman CYR"/>
                <w:sz w:val="24"/>
                <w:szCs w:val="24"/>
              </w:rPr>
              <w:t xml:space="preserve">) політику системи внутрішнього контролю (у тому числі щодо системи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внутрішнього аудиту)</w:t>
            </w:r>
          </w:p>
        </w:tc>
        <w:tc>
          <w:tcPr>
            <w:tcW w:w="6990" w:type="dxa"/>
            <w:tcBorders>
              <w:top w:val="single" w:sz="6" w:space="0" w:color="auto"/>
              <w:left w:val="single" w:sz="6" w:space="0" w:color="auto"/>
              <w:bottom w:val="single" w:sz="6" w:space="0" w:color="auto"/>
            </w:tcBorders>
          </w:tcPr>
          <w:p w14:paraId="0778049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AC24FE" w14:paraId="2C5F604D" w14:textId="77777777" w:rsidTr="006D4929">
        <w:trPr>
          <w:trHeight w:val="200"/>
        </w:trPr>
        <w:tc>
          <w:tcPr>
            <w:tcW w:w="3500" w:type="dxa"/>
            <w:tcBorders>
              <w:top w:val="single" w:sz="6" w:space="0" w:color="auto"/>
              <w:bottom w:val="single" w:sz="6" w:space="0" w:color="auto"/>
              <w:right w:val="single" w:sz="6" w:space="0" w:color="auto"/>
            </w:tcBorders>
          </w:tcPr>
          <w:p w14:paraId="1643352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Перелік основних внутрішніх документів щодо системи внутрішнього контролю (у </w:t>
            </w:r>
            <w:r>
              <w:rPr>
                <w:rFonts w:ascii="Times New Roman CYR" w:hAnsi="Times New Roman CYR" w:cs="Times New Roman CYR"/>
                <w:sz w:val="24"/>
                <w:szCs w:val="24"/>
              </w:rPr>
              <w:lastRenderedPageBreak/>
              <w:t xml:space="preserve">тому числі щодо системи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 xml:space="preserve"> та внутрішнього аудиту)</w:t>
            </w:r>
          </w:p>
        </w:tc>
        <w:tc>
          <w:tcPr>
            <w:tcW w:w="6990" w:type="dxa"/>
            <w:tcBorders>
              <w:top w:val="single" w:sz="6" w:space="0" w:color="auto"/>
              <w:left w:val="single" w:sz="6" w:space="0" w:color="auto"/>
              <w:bottom w:val="single" w:sz="6" w:space="0" w:color="auto"/>
            </w:tcBorders>
          </w:tcPr>
          <w:p w14:paraId="2B59BAC8"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lastRenderedPageBreak/>
              <w:t>Внутрiшнiх</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документiв</w:t>
            </w:r>
            <w:proofErr w:type="spellEnd"/>
            <w:r>
              <w:rPr>
                <w:rFonts w:ascii="Times New Roman CYR" w:hAnsi="Times New Roman CYR" w:cs="Times New Roman CYR"/>
                <w:sz w:val="24"/>
                <w:szCs w:val="24"/>
              </w:rPr>
              <w:t xml:space="preserve"> щодо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 затверджувалося. Система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i </w:t>
            </w:r>
            <w:proofErr w:type="spellStart"/>
            <w:r>
              <w:rPr>
                <w:rFonts w:ascii="Times New Roman CYR" w:hAnsi="Times New Roman CYR" w:cs="Times New Roman CYR"/>
                <w:sz w:val="24"/>
                <w:szCs w:val="24"/>
              </w:rPr>
              <w:t>управлiння</w:t>
            </w:r>
            <w:proofErr w:type="spellEnd"/>
            <w:r>
              <w:rPr>
                <w:rFonts w:ascii="Times New Roman CYR" w:hAnsi="Times New Roman CYR" w:cs="Times New Roman CYR"/>
                <w:sz w:val="24"/>
                <w:szCs w:val="24"/>
              </w:rPr>
              <w:t xml:space="preserve"> ризиками визначає </w:t>
            </w:r>
            <w:proofErr w:type="spellStart"/>
            <w:r>
              <w:rPr>
                <w:rFonts w:ascii="Times New Roman CYR" w:hAnsi="Times New Roman CYR" w:cs="Times New Roman CYR"/>
                <w:sz w:val="24"/>
                <w:szCs w:val="24"/>
              </w:rPr>
              <w:t>всi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внутрiшнi</w:t>
            </w:r>
            <w:proofErr w:type="spellEnd"/>
            <w:r>
              <w:rPr>
                <w:rFonts w:ascii="Times New Roman CYR" w:hAnsi="Times New Roman CYR" w:cs="Times New Roman CYR"/>
                <w:sz w:val="24"/>
                <w:szCs w:val="24"/>
              </w:rPr>
              <w:t xml:space="preserve"> правила та </w:t>
            </w:r>
            <w:r>
              <w:rPr>
                <w:rFonts w:ascii="Times New Roman CYR" w:hAnsi="Times New Roman CYR" w:cs="Times New Roman CYR"/>
                <w:sz w:val="24"/>
                <w:szCs w:val="24"/>
              </w:rPr>
              <w:lastRenderedPageBreak/>
              <w:t xml:space="preserve">процедури контролю, </w:t>
            </w:r>
            <w:proofErr w:type="spellStart"/>
            <w:r>
              <w:rPr>
                <w:rFonts w:ascii="Times New Roman CYR" w:hAnsi="Times New Roman CYR" w:cs="Times New Roman CYR"/>
                <w:sz w:val="24"/>
                <w:szCs w:val="24"/>
              </w:rPr>
              <w:t>запровадженi</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керiвництвом</w:t>
            </w:r>
            <w:proofErr w:type="spellEnd"/>
            <w:r>
              <w:rPr>
                <w:rFonts w:ascii="Times New Roman CYR" w:hAnsi="Times New Roman CYR" w:cs="Times New Roman CYR"/>
                <w:sz w:val="24"/>
                <w:szCs w:val="24"/>
              </w:rPr>
              <w:t xml:space="preserve"> Товариства для досягнення поставленої мети - забезпечення (в межах можливого) </w:t>
            </w:r>
            <w:proofErr w:type="spellStart"/>
            <w:r>
              <w:rPr>
                <w:rFonts w:ascii="Times New Roman CYR" w:hAnsi="Times New Roman CYR" w:cs="Times New Roman CYR"/>
                <w:sz w:val="24"/>
                <w:szCs w:val="24"/>
              </w:rPr>
              <w:t>стабiльного</w:t>
            </w:r>
            <w:proofErr w:type="spellEnd"/>
            <w:r>
              <w:rPr>
                <w:rFonts w:ascii="Times New Roman CYR" w:hAnsi="Times New Roman CYR" w:cs="Times New Roman CYR"/>
                <w:sz w:val="24"/>
                <w:szCs w:val="24"/>
              </w:rPr>
              <w:t xml:space="preserve"> i ефективного </w:t>
            </w:r>
            <w:proofErr w:type="spellStart"/>
            <w:r>
              <w:rPr>
                <w:rFonts w:ascii="Times New Roman CYR" w:hAnsi="Times New Roman CYR" w:cs="Times New Roman CYR"/>
                <w:sz w:val="24"/>
                <w:szCs w:val="24"/>
              </w:rPr>
              <w:t>функцiонування</w:t>
            </w:r>
            <w:proofErr w:type="spellEnd"/>
            <w:r>
              <w:rPr>
                <w:rFonts w:ascii="Times New Roman CYR" w:hAnsi="Times New Roman CYR" w:cs="Times New Roman CYR"/>
                <w:sz w:val="24"/>
                <w:szCs w:val="24"/>
              </w:rPr>
              <w:t xml:space="preserve"> Товариства, дотримання </w:t>
            </w:r>
            <w:proofErr w:type="spellStart"/>
            <w:r>
              <w:rPr>
                <w:rFonts w:ascii="Times New Roman CYR" w:hAnsi="Times New Roman CYR" w:cs="Times New Roman CYR"/>
                <w:sz w:val="24"/>
                <w:szCs w:val="24"/>
              </w:rPr>
              <w:t>внутрiшньогосподарської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полiтики</w:t>
            </w:r>
            <w:proofErr w:type="spellEnd"/>
            <w:r>
              <w:rPr>
                <w:rFonts w:ascii="Times New Roman CYR" w:hAnsi="Times New Roman CYR" w:cs="Times New Roman CYR"/>
                <w:sz w:val="24"/>
                <w:szCs w:val="24"/>
              </w:rPr>
              <w:t xml:space="preserve">, збереження та </w:t>
            </w:r>
            <w:proofErr w:type="spellStart"/>
            <w:r>
              <w:rPr>
                <w:rFonts w:ascii="Times New Roman CYR" w:hAnsi="Times New Roman CYR" w:cs="Times New Roman CYR"/>
                <w:sz w:val="24"/>
                <w:szCs w:val="24"/>
              </w:rPr>
              <w:t>рацiонального</w:t>
            </w:r>
            <w:proofErr w:type="spellEnd"/>
            <w:r>
              <w:rPr>
                <w:rFonts w:ascii="Times New Roman CYR" w:hAnsi="Times New Roman CYR" w:cs="Times New Roman CYR"/>
                <w:sz w:val="24"/>
                <w:szCs w:val="24"/>
              </w:rPr>
              <w:t xml:space="preserve"> використання </w:t>
            </w:r>
            <w:proofErr w:type="spellStart"/>
            <w:r>
              <w:rPr>
                <w:rFonts w:ascii="Times New Roman CYR" w:hAnsi="Times New Roman CYR" w:cs="Times New Roman CYR"/>
                <w:sz w:val="24"/>
                <w:szCs w:val="24"/>
              </w:rPr>
              <w:t>активiв</w:t>
            </w:r>
            <w:proofErr w:type="spellEnd"/>
            <w:r>
              <w:rPr>
                <w:rFonts w:ascii="Times New Roman CYR" w:hAnsi="Times New Roman CYR" w:cs="Times New Roman CYR"/>
                <w:sz w:val="24"/>
                <w:szCs w:val="24"/>
              </w:rPr>
              <w:t xml:space="preserve"> Товариства, </w:t>
            </w:r>
            <w:proofErr w:type="spellStart"/>
            <w:r>
              <w:rPr>
                <w:rFonts w:ascii="Times New Roman CYR" w:hAnsi="Times New Roman CYR" w:cs="Times New Roman CYR"/>
                <w:sz w:val="24"/>
                <w:szCs w:val="24"/>
              </w:rPr>
              <w:t>запобiгання</w:t>
            </w:r>
            <w:proofErr w:type="spellEnd"/>
            <w:r>
              <w:rPr>
                <w:rFonts w:ascii="Times New Roman CYR" w:hAnsi="Times New Roman CYR" w:cs="Times New Roman CYR"/>
                <w:sz w:val="24"/>
                <w:szCs w:val="24"/>
              </w:rPr>
              <w:t xml:space="preserve"> та викриття </w:t>
            </w:r>
            <w:proofErr w:type="spellStart"/>
            <w:r>
              <w:rPr>
                <w:rFonts w:ascii="Times New Roman CYR" w:hAnsi="Times New Roman CYR" w:cs="Times New Roman CYR"/>
                <w:sz w:val="24"/>
                <w:szCs w:val="24"/>
              </w:rPr>
              <w:t>фальсифiкацiй</w:t>
            </w:r>
            <w:proofErr w:type="spellEnd"/>
            <w:r>
              <w:rPr>
                <w:rFonts w:ascii="Times New Roman CYR" w:hAnsi="Times New Roman CYR" w:cs="Times New Roman CYR"/>
                <w:sz w:val="24"/>
                <w:szCs w:val="24"/>
              </w:rPr>
              <w:t xml:space="preserve"> та помилок, </w:t>
            </w:r>
            <w:proofErr w:type="spellStart"/>
            <w:r>
              <w:rPr>
                <w:rFonts w:ascii="Times New Roman CYR" w:hAnsi="Times New Roman CYR" w:cs="Times New Roman CYR"/>
                <w:sz w:val="24"/>
                <w:szCs w:val="24"/>
              </w:rPr>
              <w:t>точностi</w:t>
            </w:r>
            <w:proofErr w:type="spellEnd"/>
            <w:r>
              <w:rPr>
                <w:rFonts w:ascii="Times New Roman CYR" w:hAnsi="Times New Roman CYR" w:cs="Times New Roman CYR"/>
                <w:sz w:val="24"/>
                <w:szCs w:val="24"/>
              </w:rPr>
              <w:t xml:space="preserve"> i повноти бухгалтерських </w:t>
            </w:r>
            <w:proofErr w:type="spellStart"/>
            <w:r>
              <w:rPr>
                <w:rFonts w:ascii="Times New Roman CYR" w:hAnsi="Times New Roman CYR" w:cs="Times New Roman CYR"/>
                <w:sz w:val="24"/>
                <w:szCs w:val="24"/>
              </w:rPr>
              <w:t>записiв</w:t>
            </w:r>
            <w:proofErr w:type="spellEnd"/>
            <w:r>
              <w:rPr>
                <w:rFonts w:ascii="Times New Roman CYR" w:hAnsi="Times New Roman CYR" w:cs="Times New Roman CYR"/>
                <w:sz w:val="24"/>
                <w:szCs w:val="24"/>
              </w:rPr>
              <w:t xml:space="preserve">, своєчасної </w:t>
            </w:r>
            <w:proofErr w:type="spellStart"/>
            <w:r>
              <w:rPr>
                <w:rFonts w:ascii="Times New Roman CYR" w:hAnsi="Times New Roman CYR" w:cs="Times New Roman CYR"/>
                <w:sz w:val="24"/>
                <w:szCs w:val="24"/>
              </w:rPr>
              <w:t>пiдготовки</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надiйної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фiнансової</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iнформацiї</w:t>
            </w:r>
            <w:proofErr w:type="spellEnd"/>
            <w:r>
              <w:rPr>
                <w:rFonts w:ascii="Times New Roman CYR" w:hAnsi="Times New Roman CYR" w:cs="Times New Roman CYR"/>
                <w:sz w:val="24"/>
                <w:szCs w:val="24"/>
              </w:rPr>
              <w:t xml:space="preserve">. Особами, </w:t>
            </w:r>
            <w:proofErr w:type="spellStart"/>
            <w:r>
              <w:rPr>
                <w:rFonts w:ascii="Times New Roman CYR" w:hAnsi="Times New Roman CYR" w:cs="Times New Roman CYR"/>
                <w:sz w:val="24"/>
                <w:szCs w:val="24"/>
              </w:rPr>
              <w:t>вiдповiдальними</w:t>
            </w:r>
            <w:proofErr w:type="spellEnd"/>
            <w:r>
              <w:rPr>
                <w:rFonts w:ascii="Times New Roman CYR" w:hAnsi="Times New Roman CYR" w:cs="Times New Roman CYR"/>
                <w:sz w:val="24"/>
                <w:szCs w:val="24"/>
              </w:rPr>
              <w:t xml:space="preserve"> за ведення бухгалтерського </w:t>
            </w:r>
            <w:proofErr w:type="spellStart"/>
            <w:r>
              <w:rPr>
                <w:rFonts w:ascii="Times New Roman CYR" w:hAnsi="Times New Roman CYR" w:cs="Times New Roman CYR"/>
                <w:sz w:val="24"/>
                <w:szCs w:val="24"/>
              </w:rPr>
              <w:t>облiку</w:t>
            </w:r>
            <w:proofErr w:type="spellEnd"/>
            <w:r>
              <w:rPr>
                <w:rFonts w:ascii="Times New Roman CYR" w:hAnsi="Times New Roman CYR" w:cs="Times New Roman CYR"/>
                <w:sz w:val="24"/>
                <w:szCs w:val="24"/>
              </w:rPr>
              <w:t xml:space="preserve"> Товариства є директор та головний бухгалтер Товариства. Окремого Положення про "Системи </w:t>
            </w:r>
            <w:proofErr w:type="spellStart"/>
            <w:r>
              <w:rPr>
                <w:rFonts w:ascii="Times New Roman CYR" w:hAnsi="Times New Roman CYR" w:cs="Times New Roman CYR"/>
                <w:sz w:val="24"/>
                <w:szCs w:val="24"/>
              </w:rPr>
              <w:t>внутрiшнього</w:t>
            </w:r>
            <w:proofErr w:type="spellEnd"/>
            <w:r>
              <w:rPr>
                <w:rFonts w:ascii="Times New Roman CYR" w:hAnsi="Times New Roman CYR" w:cs="Times New Roman CYR"/>
                <w:sz w:val="24"/>
                <w:szCs w:val="24"/>
              </w:rPr>
              <w:t xml:space="preserve"> контролю" в </w:t>
            </w:r>
            <w:proofErr w:type="spellStart"/>
            <w:r>
              <w:rPr>
                <w:rFonts w:ascii="Times New Roman CYR" w:hAnsi="Times New Roman CYR" w:cs="Times New Roman CYR"/>
                <w:sz w:val="24"/>
                <w:szCs w:val="24"/>
              </w:rPr>
              <w:t>Товариствi</w:t>
            </w:r>
            <w:proofErr w:type="spellEnd"/>
            <w:r>
              <w:rPr>
                <w:rFonts w:ascii="Times New Roman CYR" w:hAnsi="Times New Roman CYR" w:cs="Times New Roman CYR"/>
                <w:sz w:val="24"/>
                <w:szCs w:val="24"/>
              </w:rPr>
              <w:t xml:space="preserve"> немає, </w:t>
            </w:r>
            <w:proofErr w:type="spellStart"/>
            <w:r>
              <w:rPr>
                <w:rFonts w:ascii="Times New Roman CYR" w:hAnsi="Times New Roman CYR" w:cs="Times New Roman CYR"/>
                <w:sz w:val="24"/>
                <w:szCs w:val="24"/>
              </w:rPr>
              <w:t>оскiльки</w:t>
            </w:r>
            <w:proofErr w:type="spellEnd"/>
            <w:r>
              <w:rPr>
                <w:rFonts w:ascii="Times New Roman CYR" w:hAnsi="Times New Roman CYR" w:cs="Times New Roman CYR"/>
                <w:sz w:val="24"/>
                <w:szCs w:val="24"/>
              </w:rPr>
              <w:t xml:space="preserve"> його обов'язкова </w:t>
            </w:r>
            <w:proofErr w:type="spellStart"/>
            <w:r>
              <w:rPr>
                <w:rFonts w:ascii="Times New Roman CYR" w:hAnsi="Times New Roman CYR" w:cs="Times New Roman CYR"/>
                <w:sz w:val="24"/>
                <w:szCs w:val="24"/>
              </w:rPr>
              <w:t>наявнiсть</w:t>
            </w:r>
            <w:proofErr w:type="spellEnd"/>
            <w:r>
              <w:rPr>
                <w:rFonts w:ascii="Times New Roman CYR" w:hAnsi="Times New Roman CYR" w:cs="Times New Roman CYR"/>
                <w:sz w:val="24"/>
                <w:szCs w:val="24"/>
              </w:rPr>
              <w:t xml:space="preserve"> не передбачена чинним законодавством.</w:t>
            </w:r>
          </w:p>
        </w:tc>
      </w:tr>
      <w:tr w:rsidR="00AC24FE" w14:paraId="4A88DEBA" w14:textId="77777777" w:rsidTr="006D4929">
        <w:trPr>
          <w:trHeight w:val="200"/>
        </w:trPr>
        <w:tc>
          <w:tcPr>
            <w:tcW w:w="3500" w:type="dxa"/>
            <w:tcBorders>
              <w:top w:val="single" w:sz="6" w:space="0" w:color="auto"/>
              <w:bottom w:val="single" w:sz="6" w:space="0" w:color="auto"/>
              <w:right w:val="single" w:sz="6" w:space="0" w:color="auto"/>
            </w:tcBorders>
          </w:tcPr>
          <w:p w14:paraId="61FE350D"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Дата та номер рішення про затвердження звіту щодо системи внутрішнього контролю (у тому числі </w:t>
            </w:r>
            <w:proofErr w:type="spellStart"/>
            <w:r>
              <w:rPr>
                <w:rFonts w:ascii="Times New Roman CYR" w:hAnsi="Times New Roman CYR" w:cs="Times New Roman CYR"/>
                <w:sz w:val="24"/>
                <w:szCs w:val="24"/>
              </w:rPr>
              <w:t>комплаєнс</w:t>
            </w:r>
            <w:proofErr w:type="spellEnd"/>
            <w:r>
              <w:rPr>
                <w:rFonts w:ascii="Times New Roman CYR" w:hAnsi="Times New Roman CYR" w:cs="Times New Roman CYR"/>
                <w:sz w:val="24"/>
                <w:szCs w:val="24"/>
              </w:rPr>
              <w:t>-ризиків)</w:t>
            </w:r>
          </w:p>
        </w:tc>
        <w:tc>
          <w:tcPr>
            <w:tcW w:w="6990" w:type="dxa"/>
            <w:tcBorders>
              <w:top w:val="single" w:sz="6" w:space="0" w:color="auto"/>
              <w:left w:val="single" w:sz="6" w:space="0" w:color="auto"/>
              <w:bottom w:val="single" w:sz="6" w:space="0" w:color="auto"/>
            </w:tcBorders>
          </w:tcPr>
          <w:p w14:paraId="70460DB5"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r w:rsidR="00AC24FE" w14:paraId="003C0027" w14:textId="77777777" w:rsidTr="006D4929">
        <w:trPr>
          <w:trHeight w:val="200"/>
        </w:trPr>
        <w:tc>
          <w:tcPr>
            <w:tcW w:w="3500" w:type="dxa"/>
            <w:tcBorders>
              <w:top w:val="single" w:sz="6" w:space="0" w:color="auto"/>
              <w:bottom w:val="single" w:sz="6" w:space="0" w:color="auto"/>
              <w:right w:val="single" w:sz="6" w:space="0" w:color="auto"/>
            </w:tcBorders>
          </w:tcPr>
          <w:p w14:paraId="7FD556B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Основні положення звіту системи внутрішнього контролю (у тому числі </w:t>
            </w:r>
            <w:proofErr w:type="spellStart"/>
            <w:r>
              <w:rPr>
                <w:rFonts w:ascii="Times New Roman CYR" w:hAnsi="Times New Roman CYR" w:cs="Times New Roman CYR"/>
              </w:rPr>
              <w:t>комплаєнс</w:t>
            </w:r>
            <w:proofErr w:type="spellEnd"/>
            <w:r>
              <w:rPr>
                <w:rFonts w:ascii="Times New Roman CYR" w:hAnsi="Times New Roman CYR" w:cs="Times New Roman CYR"/>
              </w:rPr>
              <w:t>-ризиків)</w:t>
            </w:r>
          </w:p>
        </w:tc>
        <w:tc>
          <w:tcPr>
            <w:tcW w:w="6990" w:type="dxa"/>
            <w:tcBorders>
              <w:top w:val="single" w:sz="6" w:space="0" w:color="auto"/>
              <w:left w:val="single" w:sz="6" w:space="0" w:color="auto"/>
              <w:bottom w:val="single" w:sz="6" w:space="0" w:color="auto"/>
            </w:tcBorders>
          </w:tcPr>
          <w:p w14:paraId="366C9FD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вiдсутнi</w:t>
            </w:r>
            <w:proofErr w:type="spellEnd"/>
          </w:p>
        </w:tc>
      </w:tr>
      <w:tr w:rsidR="00AC24FE" w14:paraId="2296C2D7" w14:textId="77777777" w:rsidTr="006D4929">
        <w:trPr>
          <w:trHeight w:val="200"/>
        </w:trPr>
        <w:tc>
          <w:tcPr>
            <w:tcW w:w="3500" w:type="dxa"/>
            <w:tcBorders>
              <w:top w:val="single" w:sz="6" w:space="0" w:color="auto"/>
              <w:bottom w:val="single" w:sz="6" w:space="0" w:color="auto"/>
              <w:right w:val="single" w:sz="6" w:space="0" w:color="auto"/>
            </w:tcBorders>
          </w:tcPr>
          <w:p w14:paraId="18DE88E0"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Наявність затвердженої декларації схильності до ризиків</w:t>
            </w:r>
          </w:p>
        </w:tc>
        <w:tc>
          <w:tcPr>
            <w:tcW w:w="6990" w:type="dxa"/>
            <w:tcBorders>
              <w:top w:val="single" w:sz="6" w:space="0" w:color="auto"/>
              <w:left w:val="single" w:sz="6" w:space="0" w:color="auto"/>
              <w:bottom w:val="single" w:sz="6" w:space="0" w:color="auto"/>
            </w:tcBorders>
          </w:tcPr>
          <w:p w14:paraId="2C35AF6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ні</w:t>
            </w:r>
          </w:p>
        </w:tc>
      </w:tr>
      <w:tr w:rsidR="00AC24FE" w14:paraId="1E496A93" w14:textId="77777777" w:rsidTr="006D4929">
        <w:trPr>
          <w:trHeight w:val="200"/>
        </w:trPr>
        <w:tc>
          <w:tcPr>
            <w:tcW w:w="3500" w:type="dxa"/>
            <w:tcBorders>
              <w:top w:val="single" w:sz="6" w:space="0" w:color="auto"/>
              <w:bottom w:val="single" w:sz="6" w:space="0" w:color="auto"/>
              <w:right w:val="single" w:sz="6" w:space="0" w:color="auto"/>
            </w:tcBorders>
          </w:tcPr>
          <w:p w14:paraId="0CBD758B"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Опис основних положень декларації схильності до ризиків</w:t>
            </w:r>
          </w:p>
        </w:tc>
        <w:tc>
          <w:tcPr>
            <w:tcW w:w="6990" w:type="dxa"/>
            <w:tcBorders>
              <w:top w:val="single" w:sz="6" w:space="0" w:color="auto"/>
              <w:left w:val="single" w:sz="6" w:space="0" w:color="auto"/>
              <w:bottom w:val="single" w:sz="6" w:space="0" w:color="auto"/>
            </w:tcBorders>
          </w:tcPr>
          <w:p w14:paraId="5B531B4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вiдсутнi</w:t>
            </w:r>
            <w:proofErr w:type="spellEnd"/>
          </w:p>
        </w:tc>
      </w:tr>
      <w:tr w:rsidR="00AC24FE" w14:paraId="5CA81705" w14:textId="77777777" w:rsidTr="006D4929">
        <w:trPr>
          <w:trHeight w:val="200"/>
        </w:trPr>
        <w:tc>
          <w:tcPr>
            <w:tcW w:w="3500" w:type="dxa"/>
            <w:tcBorders>
              <w:top w:val="single" w:sz="6" w:space="0" w:color="auto"/>
              <w:bottom w:val="single" w:sz="6" w:space="0" w:color="auto"/>
              <w:right w:val="single" w:sz="6" w:space="0" w:color="auto"/>
            </w:tcBorders>
          </w:tcPr>
          <w:p w14:paraId="018A5AB4"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6990" w:type="dxa"/>
            <w:tcBorders>
              <w:top w:val="single" w:sz="6" w:space="0" w:color="auto"/>
              <w:left w:val="single" w:sz="6" w:space="0" w:color="auto"/>
              <w:bottom w:val="single" w:sz="6" w:space="0" w:color="auto"/>
            </w:tcBorders>
          </w:tcPr>
          <w:p w14:paraId="33C661F1"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proofErr w:type="spellStart"/>
            <w:r>
              <w:rPr>
                <w:rFonts w:ascii="Times New Roman CYR" w:hAnsi="Times New Roman CYR" w:cs="Times New Roman CYR"/>
                <w:sz w:val="24"/>
                <w:szCs w:val="24"/>
              </w:rPr>
              <w:t>Декларацiя</w:t>
            </w:r>
            <w:proofErr w:type="spellEnd"/>
            <w:r>
              <w:rPr>
                <w:rFonts w:ascii="Times New Roman CYR" w:hAnsi="Times New Roman CYR" w:cs="Times New Roman CYR"/>
                <w:sz w:val="24"/>
                <w:szCs w:val="24"/>
              </w:rPr>
              <w:t xml:space="preserve"> </w:t>
            </w:r>
            <w:proofErr w:type="spellStart"/>
            <w:r>
              <w:rPr>
                <w:rFonts w:ascii="Times New Roman CYR" w:hAnsi="Times New Roman CYR" w:cs="Times New Roman CYR"/>
                <w:sz w:val="24"/>
                <w:szCs w:val="24"/>
              </w:rPr>
              <w:t>схiльностi</w:t>
            </w:r>
            <w:proofErr w:type="spellEnd"/>
            <w:r>
              <w:rPr>
                <w:rFonts w:ascii="Times New Roman CYR" w:hAnsi="Times New Roman CYR" w:cs="Times New Roman CYR"/>
                <w:sz w:val="24"/>
                <w:szCs w:val="24"/>
              </w:rPr>
              <w:t xml:space="preserve"> до </w:t>
            </w:r>
            <w:proofErr w:type="spellStart"/>
            <w:r>
              <w:rPr>
                <w:rFonts w:ascii="Times New Roman CYR" w:hAnsi="Times New Roman CYR" w:cs="Times New Roman CYR"/>
                <w:sz w:val="24"/>
                <w:szCs w:val="24"/>
              </w:rPr>
              <w:t>ризикiв</w:t>
            </w:r>
            <w:proofErr w:type="spellEnd"/>
            <w:r>
              <w:rPr>
                <w:rFonts w:ascii="Times New Roman CYR" w:hAnsi="Times New Roman CYR" w:cs="Times New Roman CYR"/>
                <w:sz w:val="24"/>
                <w:szCs w:val="24"/>
              </w:rPr>
              <w:t xml:space="preserve"> не затверджувалася</w:t>
            </w:r>
          </w:p>
        </w:tc>
      </w:tr>
      <w:tr w:rsidR="00AC24FE" w14:paraId="7F2CA059" w14:textId="77777777" w:rsidTr="006D4929">
        <w:trPr>
          <w:trHeight w:val="200"/>
        </w:trPr>
        <w:tc>
          <w:tcPr>
            <w:tcW w:w="3500" w:type="dxa"/>
            <w:tcBorders>
              <w:top w:val="single" w:sz="6" w:space="0" w:color="auto"/>
              <w:bottom w:val="single" w:sz="6" w:space="0" w:color="auto"/>
              <w:right w:val="single" w:sz="6" w:space="0" w:color="auto"/>
            </w:tcBorders>
          </w:tcPr>
          <w:p w14:paraId="3787F033"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6990" w:type="dxa"/>
            <w:tcBorders>
              <w:top w:val="single" w:sz="6" w:space="0" w:color="auto"/>
              <w:left w:val="single" w:sz="6" w:space="0" w:color="auto"/>
              <w:bottom w:val="single" w:sz="6" w:space="0" w:color="auto"/>
            </w:tcBorders>
          </w:tcPr>
          <w:p w14:paraId="75169A5C"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w:t>
            </w:r>
          </w:p>
        </w:tc>
      </w:tr>
    </w:tbl>
    <w:p w14:paraId="6E1069F2"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06BD4D3F"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2098"/>
      </w:tblGrid>
      <w:tr w:rsidR="00AC24FE" w14:paraId="2C8FB5A0" w14:textId="77777777" w:rsidTr="006D4929">
        <w:trPr>
          <w:trHeight w:val="200"/>
        </w:trPr>
        <w:tc>
          <w:tcPr>
            <w:tcW w:w="3000" w:type="dxa"/>
            <w:tcBorders>
              <w:top w:val="single" w:sz="6" w:space="0" w:color="auto"/>
              <w:bottom w:val="single" w:sz="6" w:space="0" w:color="auto"/>
              <w:right w:val="single" w:sz="6" w:space="0" w:color="auto"/>
            </w:tcBorders>
            <w:vAlign w:val="center"/>
          </w:tcPr>
          <w:p w14:paraId="274925C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C3A3BF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211B97A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3A958D2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2098" w:type="dxa"/>
            <w:tcBorders>
              <w:top w:val="single" w:sz="6" w:space="0" w:color="auto"/>
              <w:left w:val="single" w:sz="6" w:space="0" w:color="auto"/>
              <w:bottom w:val="single" w:sz="6" w:space="0" w:color="auto"/>
            </w:tcBorders>
            <w:vAlign w:val="center"/>
          </w:tcPr>
          <w:p w14:paraId="1653EBF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AC24FE" w14:paraId="22037C25" w14:textId="77777777" w:rsidTr="006D4929">
        <w:trPr>
          <w:trHeight w:val="200"/>
        </w:trPr>
        <w:tc>
          <w:tcPr>
            <w:tcW w:w="3000" w:type="dxa"/>
            <w:tcBorders>
              <w:top w:val="single" w:sz="6" w:space="0" w:color="auto"/>
              <w:bottom w:val="single" w:sz="6" w:space="0" w:color="auto"/>
              <w:right w:val="single" w:sz="6" w:space="0" w:color="auto"/>
            </w:tcBorders>
            <w:vAlign w:val="center"/>
          </w:tcPr>
          <w:p w14:paraId="203787A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w:t>
            </w:r>
            <w:proofErr w:type="spellStart"/>
            <w:r>
              <w:rPr>
                <w:rFonts w:ascii="Times New Roman CYR" w:hAnsi="Times New Roman CYR" w:cs="Times New Roman CYR"/>
              </w:rPr>
              <w:t>Анатолiй</w:t>
            </w:r>
            <w:proofErr w:type="spellEnd"/>
            <w:r>
              <w:rPr>
                <w:rFonts w:ascii="Times New Roman CYR" w:hAnsi="Times New Roman CYR" w:cs="Times New Roman CYR"/>
              </w:rPr>
              <w:t xml:space="preserve"> </w:t>
            </w:r>
            <w:proofErr w:type="spellStart"/>
            <w:r>
              <w:rPr>
                <w:rFonts w:ascii="Times New Roman CYR" w:hAnsi="Times New Roman CYR" w:cs="Times New Roman CYR"/>
              </w:rPr>
              <w:t>Iванович</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0D5AF06D"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4C63D44"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42958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55,8023</w:t>
            </w:r>
          </w:p>
        </w:tc>
        <w:tc>
          <w:tcPr>
            <w:tcW w:w="2098" w:type="dxa"/>
            <w:tcBorders>
              <w:top w:val="single" w:sz="6" w:space="0" w:color="auto"/>
              <w:left w:val="single" w:sz="6" w:space="0" w:color="auto"/>
              <w:bottom w:val="single" w:sz="6" w:space="0" w:color="auto"/>
            </w:tcBorders>
            <w:vAlign w:val="center"/>
          </w:tcPr>
          <w:p w14:paraId="712E8DD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55,8023</w:t>
            </w:r>
          </w:p>
        </w:tc>
      </w:tr>
      <w:tr w:rsidR="00AC24FE" w14:paraId="086A9CC8" w14:textId="77777777" w:rsidTr="006D4929">
        <w:trPr>
          <w:trHeight w:val="200"/>
        </w:trPr>
        <w:tc>
          <w:tcPr>
            <w:tcW w:w="3000" w:type="dxa"/>
            <w:tcBorders>
              <w:top w:val="single" w:sz="6" w:space="0" w:color="auto"/>
              <w:bottom w:val="single" w:sz="6" w:space="0" w:color="auto"/>
              <w:right w:val="single" w:sz="6" w:space="0" w:color="auto"/>
            </w:tcBorders>
            <w:vAlign w:val="center"/>
          </w:tcPr>
          <w:p w14:paraId="7ABE5C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w:t>
            </w:r>
            <w:proofErr w:type="spellStart"/>
            <w:r>
              <w:rPr>
                <w:rFonts w:ascii="Times New Roman CYR" w:hAnsi="Times New Roman CYR" w:cs="Times New Roman CYR"/>
              </w:rPr>
              <w:t>Юрiй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Анатолiйович</w:t>
            </w:r>
            <w:proofErr w:type="spellEnd"/>
          </w:p>
        </w:tc>
        <w:tc>
          <w:tcPr>
            <w:tcW w:w="1750" w:type="dxa"/>
            <w:tcBorders>
              <w:top w:val="single" w:sz="6" w:space="0" w:color="auto"/>
              <w:left w:val="single" w:sz="6" w:space="0" w:color="auto"/>
              <w:bottom w:val="single" w:sz="6" w:space="0" w:color="auto"/>
              <w:right w:val="single" w:sz="6" w:space="0" w:color="auto"/>
            </w:tcBorders>
            <w:vAlign w:val="center"/>
          </w:tcPr>
          <w:p w14:paraId="73F34C85"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7CB7CBB"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47CF9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13,0268</w:t>
            </w:r>
          </w:p>
        </w:tc>
        <w:tc>
          <w:tcPr>
            <w:tcW w:w="2098" w:type="dxa"/>
            <w:tcBorders>
              <w:top w:val="single" w:sz="6" w:space="0" w:color="auto"/>
              <w:left w:val="single" w:sz="6" w:space="0" w:color="auto"/>
              <w:bottom w:val="single" w:sz="6" w:space="0" w:color="auto"/>
            </w:tcBorders>
            <w:vAlign w:val="center"/>
          </w:tcPr>
          <w:p w14:paraId="398A44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13,0268</w:t>
            </w:r>
          </w:p>
        </w:tc>
      </w:tr>
    </w:tbl>
    <w:p w14:paraId="7D0D6C96"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070B9EB9"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395"/>
        <w:gridCol w:w="992"/>
        <w:gridCol w:w="4961"/>
      </w:tblGrid>
      <w:tr w:rsidR="00AC24FE" w14:paraId="632AE4F8" w14:textId="77777777" w:rsidTr="006D4929">
        <w:trPr>
          <w:trHeight w:val="200"/>
        </w:trPr>
        <w:tc>
          <w:tcPr>
            <w:tcW w:w="3000" w:type="dxa"/>
            <w:tcBorders>
              <w:top w:val="single" w:sz="6" w:space="0" w:color="auto"/>
              <w:bottom w:val="single" w:sz="6" w:space="0" w:color="auto"/>
              <w:right w:val="single" w:sz="6" w:space="0" w:color="auto"/>
            </w:tcBorders>
            <w:vAlign w:val="center"/>
          </w:tcPr>
          <w:p w14:paraId="63D4C5C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або повне найменування акціонера (учасника) права участі та/або голосування </w:t>
            </w:r>
            <w:r>
              <w:rPr>
                <w:rFonts w:ascii="Times New Roman CYR" w:hAnsi="Times New Roman CYR" w:cs="Times New Roman CYR"/>
              </w:rPr>
              <w:lastRenderedPageBreak/>
              <w:t>якого обмежено</w:t>
            </w:r>
          </w:p>
        </w:tc>
        <w:tc>
          <w:tcPr>
            <w:tcW w:w="1395" w:type="dxa"/>
            <w:tcBorders>
              <w:top w:val="single" w:sz="6" w:space="0" w:color="auto"/>
              <w:left w:val="single" w:sz="6" w:space="0" w:color="auto"/>
              <w:bottom w:val="single" w:sz="6" w:space="0" w:color="auto"/>
              <w:right w:val="single" w:sz="6" w:space="0" w:color="auto"/>
            </w:tcBorders>
            <w:vAlign w:val="center"/>
          </w:tcPr>
          <w:p w14:paraId="74B4EB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РНОКПП</w:t>
            </w:r>
          </w:p>
        </w:tc>
        <w:tc>
          <w:tcPr>
            <w:tcW w:w="992" w:type="dxa"/>
            <w:tcBorders>
              <w:top w:val="single" w:sz="6" w:space="0" w:color="auto"/>
              <w:left w:val="single" w:sz="6" w:space="0" w:color="auto"/>
              <w:bottom w:val="single" w:sz="6" w:space="0" w:color="auto"/>
              <w:right w:val="single" w:sz="6" w:space="0" w:color="auto"/>
            </w:tcBorders>
            <w:vAlign w:val="center"/>
          </w:tcPr>
          <w:p w14:paraId="5BBB061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4961" w:type="dxa"/>
            <w:tcBorders>
              <w:top w:val="single" w:sz="6" w:space="0" w:color="auto"/>
              <w:left w:val="single" w:sz="6" w:space="0" w:color="auto"/>
              <w:bottom w:val="single" w:sz="6" w:space="0" w:color="auto"/>
            </w:tcBorders>
            <w:vAlign w:val="center"/>
          </w:tcPr>
          <w:p w14:paraId="30E52E3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AC24FE" w14:paraId="3A39B34C" w14:textId="77777777" w:rsidTr="006D4929">
        <w:trPr>
          <w:trHeight w:val="200"/>
        </w:trPr>
        <w:tc>
          <w:tcPr>
            <w:tcW w:w="3000" w:type="dxa"/>
            <w:tcBorders>
              <w:top w:val="single" w:sz="6" w:space="0" w:color="auto"/>
              <w:bottom w:val="single" w:sz="6" w:space="0" w:color="auto"/>
              <w:right w:val="single" w:sz="6" w:space="0" w:color="auto"/>
            </w:tcBorders>
            <w:vAlign w:val="center"/>
          </w:tcPr>
          <w:p w14:paraId="7F9EFAF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 особа</w:t>
            </w:r>
          </w:p>
        </w:tc>
        <w:tc>
          <w:tcPr>
            <w:tcW w:w="1395" w:type="dxa"/>
            <w:tcBorders>
              <w:top w:val="single" w:sz="6" w:space="0" w:color="auto"/>
              <w:left w:val="single" w:sz="6" w:space="0" w:color="auto"/>
              <w:bottom w:val="single" w:sz="6" w:space="0" w:color="auto"/>
              <w:right w:val="single" w:sz="6" w:space="0" w:color="auto"/>
            </w:tcBorders>
            <w:vAlign w:val="center"/>
          </w:tcPr>
          <w:p w14:paraId="111000FA"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992" w:type="dxa"/>
            <w:tcBorders>
              <w:top w:val="single" w:sz="6" w:space="0" w:color="auto"/>
              <w:left w:val="single" w:sz="6" w:space="0" w:color="auto"/>
              <w:bottom w:val="single" w:sz="6" w:space="0" w:color="auto"/>
              <w:right w:val="single" w:sz="6" w:space="0" w:color="auto"/>
            </w:tcBorders>
            <w:vAlign w:val="center"/>
          </w:tcPr>
          <w:p w14:paraId="2E021F82"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4961" w:type="dxa"/>
            <w:tcBorders>
              <w:top w:val="single" w:sz="6" w:space="0" w:color="auto"/>
              <w:left w:val="single" w:sz="6" w:space="0" w:color="auto"/>
              <w:bottom w:val="single" w:sz="6" w:space="0" w:color="auto"/>
            </w:tcBorders>
            <w:vAlign w:val="center"/>
          </w:tcPr>
          <w:p w14:paraId="227F89E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п. 10 р. VI Закону України "Про депозитарну систему України" </w:t>
            </w:r>
            <w:proofErr w:type="spellStart"/>
            <w:r>
              <w:rPr>
                <w:rFonts w:ascii="Times New Roman CYR" w:hAnsi="Times New Roman CYR" w:cs="Times New Roman CYR"/>
              </w:rPr>
              <w:t>кiлькiсть</w:t>
            </w:r>
            <w:proofErr w:type="spellEnd"/>
            <w:r>
              <w:rPr>
                <w:rFonts w:ascii="Times New Roman CYR" w:hAnsi="Times New Roman CYR" w:cs="Times New Roman CYR"/>
              </w:rPr>
              <w:t xml:space="preserve"> простих </w:t>
            </w:r>
            <w:proofErr w:type="spellStart"/>
            <w:r>
              <w:rPr>
                <w:rFonts w:ascii="Times New Roman CYR" w:hAnsi="Times New Roman CYR" w:cs="Times New Roman CYR"/>
              </w:rPr>
              <w:t>iменних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щодо яких встановлено обмеження щодо врахування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паперiв</w:t>
            </w:r>
            <w:proofErr w:type="spellEnd"/>
            <w:r>
              <w:rPr>
                <w:rFonts w:ascii="Times New Roman CYR" w:hAnsi="Times New Roman CYR" w:cs="Times New Roman CYR"/>
              </w:rPr>
              <w:t xml:space="preserve"> при </w:t>
            </w:r>
            <w:proofErr w:type="spellStart"/>
            <w:r>
              <w:rPr>
                <w:rFonts w:ascii="Times New Roman CYR" w:hAnsi="Times New Roman CYR" w:cs="Times New Roman CYR"/>
              </w:rPr>
              <w:t>визначеннi</w:t>
            </w:r>
            <w:proofErr w:type="spellEnd"/>
            <w:r>
              <w:rPr>
                <w:rFonts w:ascii="Times New Roman CYR" w:hAnsi="Times New Roman CYR" w:cs="Times New Roman CYR"/>
              </w:rPr>
              <w:t xml:space="preserve"> кворуму та при </w:t>
            </w:r>
            <w:proofErr w:type="spellStart"/>
            <w:r>
              <w:rPr>
                <w:rFonts w:ascii="Times New Roman CYR" w:hAnsi="Times New Roman CYR" w:cs="Times New Roman CYR"/>
              </w:rPr>
              <w:t>голосуваннi</w:t>
            </w:r>
            <w:proofErr w:type="spellEnd"/>
            <w:r>
              <w:rPr>
                <w:rFonts w:ascii="Times New Roman CYR" w:hAnsi="Times New Roman CYR" w:cs="Times New Roman CYR"/>
              </w:rPr>
              <w:t xml:space="preserve"> в органах </w:t>
            </w:r>
            <w:proofErr w:type="spellStart"/>
            <w:r>
              <w:rPr>
                <w:rFonts w:ascii="Times New Roman CYR" w:hAnsi="Times New Roman CYR" w:cs="Times New Roman CYR"/>
              </w:rPr>
              <w:t>емiтента</w:t>
            </w:r>
            <w:proofErr w:type="spellEnd"/>
            <w:r>
              <w:rPr>
                <w:rFonts w:ascii="Times New Roman CYR" w:hAnsi="Times New Roman CYR" w:cs="Times New Roman CYR"/>
              </w:rPr>
              <w:t xml:space="preserve"> - 147995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
          <w:p w14:paraId="11DA4E4B"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p w14:paraId="7EFA51E2" w14:textId="77777777" w:rsidR="000F0A90" w:rsidRDefault="000F0A90" w:rsidP="000F0A90">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цих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не уклали з обраною </w:t>
            </w:r>
            <w:proofErr w:type="spellStart"/>
            <w:r>
              <w:rPr>
                <w:rFonts w:ascii="Times New Roman CYR" w:hAnsi="Times New Roman CYR" w:cs="Times New Roman CYR"/>
              </w:rPr>
              <w:t>емiтентом</w:t>
            </w:r>
            <w:proofErr w:type="spellEnd"/>
            <w:r>
              <w:rPr>
                <w:rFonts w:ascii="Times New Roman CYR" w:hAnsi="Times New Roman CYR" w:cs="Times New Roman CYR"/>
              </w:rPr>
              <w:t xml:space="preserve"> депозитарною установою договору про обслуговування рахунка в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власного </w:t>
            </w:r>
            <w:proofErr w:type="spellStart"/>
            <w:r>
              <w:rPr>
                <w:rFonts w:ascii="Times New Roman CYR" w:hAnsi="Times New Roman CYR" w:cs="Times New Roman CYR"/>
              </w:rPr>
              <w:t>iменi</w:t>
            </w:r>
            <w:proofErr w:type="spellEnd"/>
            <w:r>
              <w:rPr>
                <w:rFonts w:ascii="Times New Roman CYR" w:hAnsi="Times New Roman CYR" w:cs="Times New Roman CYR"/>
              </w:rPr>
              <w:t xml:space="preserve"> та не </w:t>
            </w:r>
            <w:proofErr w:type="spellStart"/>
            <w:r>
              <w:rPr>
                <w:rFonts w:ascii="Times New Roman CYR" w:hAnsi="Times New Roman CYR" w:cs="Times New Roman CYR"/>
              </w:rPr>
              <w:t>здiйснили</w:t>
            </w:r>
            <w:proofErr w:type="spellEnd"/>
            <w:r>
              <w:rPr>
                <w:rFonts w:ascii="Times New Roman CYR" w:hAnsi="Times New Roman CYR" w:cs="Times New Roman CYR"/>
              </w:rPr>
              <w:t xml:space="preserve"> переказ належних їм прав на </w:t>
            </w:r>
            <w:proofErr w:type="spellStart"/>
            <w:r>
              <w:rPr>
                <w:rFonts w:ascii="Times New Roman CYR" w:hAnsi="Times New Roman CYR" w:cs="Times New Roman CYR"/>
              </w:rPr>
              <w:t>цiннi</w:t>
            </w:r>
            <w:proofErr w:type="spellEnd"/>
            <w:r>
              <w:rPr>
                <w:rFonts w:ascii="Times New Roman CYR" w:hAnsi="Times New Roman CYR" w:cs="Times New Roman CYR"/>
              </w:rPr>
              <w:t xml:space="preserve"> папери на </w:t>
            </w:r>
            <w:proofErr w:type="spellStart"/>
            <w:r>
              <w:rPr>
                <w:rFonts w:ascii="Times New Roman CYR" w:hAnsi="Times New Roman CYR" w:cs="Times New Roman CYR"/>
              </w:rPr>
              <w:t>свiй</w:t>
            </w:r>
            <w:proofErr w:type="spellEnd"/>
            <w:r>
              <w:rPr>
                <w:rFonts w:ascii="Times New Roman CYR" w:hAnsi="Times New Roman CYR" w:cs="Times New Roman CYR"/>
              </w:rPr>
              <w:t xml:space="preserve"> рахунок у </w:t>
            </w:r>
            <w:proofErr w:type="spellStart"/>
            <w:r>
              <w:rPr>
                <w:rFonts w:ascii="Times New Roman CYR" w:hAnsi="Times New Roman CYR" w:cs="Times New Roman CYR"/>
              </w:rPr>
              <w:t>цiнних</w:t>
            </w:r>
            <w:proofErr w:type="spellEnd"/>
            <w:r>
              <w:rPr>
                <w:rFonts w:ascii="Times New Roman CYR" w:hAnsi="Times New Roman CYR" w:cs="Times New Roman CYR"/>
              </w:rPr>
              <w:t xml:space="preserve"> паперах, </w:t>
            </w:r>
            <w:proofErr w:type="spellStart"/>
            <w:r>
              <w:rPr>
                <w:rFonts w:ascii="Times New Roman CYR" w:hAnsi="Times New Roman CYR" w:cs="Times New Roman CYR"/>
              </w:rPr>
              <w:t>вiдкритий</w:t>
            </w:r>
            <w:proofErr w:type="spellEnd"/>
            <w:r>
              <w:rPr>
                <w:rFonts w:ascii="Times New Roman CYR" w:hAnsi="Times New Roman CYR" w:cs="Times New Roman CYR"/>
              </w:rPr>
              <w:t xml:space="preserve"> в </w:t>
            </w:r>
            <w:proofErr w:type="spellStart"/>
            <w:r>
              <w:rPr>
                <w:rFonts w:ascii="Times New Roman CYR" w:hAnsi="Times New Roman CYR" w:cs="Times New Roman CYR"/>
              </w:rPr>
              <w:t>iншiй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депозитарнiй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установi</w:t>
            </w:r>
            <w:proofErr w:type="spellEnd"/>
            <w:r>
              <w:rPr>
                <w:rFonts w:ascii="Times New Roman CYR" w:hAnsi="Times New Roman CYR" w:cs="Times New Roman CYR"/>
              </w:rPr>
              <w:t>.</w:t>
            </w:r>
          </w:p>
          <w:p w14:paraId="6424459C" w14:textId="77777777" w:rsidR="000F0A90" w:rsidRDefault="000F0A90" w:rsidP="000F0A90">
            <w:pPr>
              <w:rPr>
                <w:rFonts w:ascii="Times New Roman CYR" w:hAnsi="Times New Roman CYR" w:cs="Times New Roman CYR"/>
                <w:sz w:val="20"/>
                <w:szCs w:val="20"/>
              </w:rPr>
            </w:pPr>
            <w:r w:rsidRPr="008D1AD5">
              <w:rPr>
                <w:rFonts w:ascii="Times New Roman CYR" w:hAnsi="Times New Roman CYR" w:cs="Times New Roman CYR"/>
                <w:sz w:val="20"/>
                <w:szCs w:val="20"/>
              </w:rPr>
              <w:t xml:space="preserve">Тому </w:t>
            </w:r>
            <w:proofErr w:type="spellStart"/>
            <w:r w:rsidRPr="008D1AD5">
              <w:rPr>
                <w:rFonts w:ascii="Times New Roman CYR" w:hAnsi="Times New Roman CYR" w:cs="Times New Roman CYR"/>
                <w:sz w:val="20"/>
                <w:szCs w:val="20"/>
              </w:rPr>
              <w:t>вiдповiдно</w:t>
            </w:r>
            <w:proofErr w:type="spellEnd"/>
            <w:r w:rsidRPr="008D1AD5">
              <w:rPr>
                <w:rFonts w:ascii="Times New Roman CYR" w:hAnsi="Times New Roman CYR" w:cs="Times New Roman CYR"/>
                <w:sz w:val="20"/>
                <w:szCs w:val="20"/>
              </w:rPr>
              <w:t xml:space="preserve">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p>
          <w:p w14:paraId="5E8F4AE9"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bl>
    <w:p w14:paraId="52A03E9A"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688E8B89" w14:textId="77777777" w:rsidR="009764D8" w:rsidRDefault="009764D8">
      <w:pPr>
        <w:rPr>
          <w:rFonts w:ascii="Times New Roman CYR" w:hAnsi="Times New Roman CYR" w:cs="Times New Roman CYR"/>
          <w:b/>
          <w:bCs/>
          <w:sz w:val="24"/>
          <w:szCs w:val="24"/>
        </w:rPr>
      </w:pPr>
      <w:r>
        <w:rPr>
          <w:rFonts w:ascii="Times New Roman CYR" w:hAnsi="Times New Roman CYR" w:cs="Times New Roman CYR"/>
          <w:b/>
          <w:bCs/>
          <w:sz w:val="24"/>
          <w:szCs w:val="24"/>
        </w:rPr>
        <w:br w:type="page"/>
      </w:r>
    </w:p>
    <w:p w14:paraId="3F8BEEB2" w14:textId="77777777" w:rsidR="00AC24FE" w:rsidRDefault="00F772F2" w:rsidP="006D4929">
      <w:pPr>
        <w:pStyle w:val="1"/>
      </w:pPr>
      <w:bookmarkStart w:id="14" w:name="_Toc200801388"/>
      <w:r>
        <w:lastRenderedPageBreak/>
        <w:t>VI. Список посилань на регульовану інформацію, яка була розкрита протягом звітного року</w:t>
      </w:r>
      <w:bookmarkEnd w:id="14"/>
    </w:p>
    <w:p w14:paraId="7650FA07" w14:textId="77777777" w:rsidR="00AC24FE" w:rsidRDefault="00F772F2">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AC24FE" w14:paraId="6E9024B8" w14:textId="77777777">
        <w:trPr>
          <w:trHeight w:val="200"/>
        </w:trPr>
        <w:tc>
          <w:tcPr>
            <w:tcW w:w="550" w:type="dxa"/>
            <w:tcBorders>
              <w:top w:val="single" w:sz="6" w:space="0" w:color="auto"/>
              <w:bottom w:val="single" w:sz="6" w:space="0" w:color="auto"/>
              <w:right w:val="single" w:sz="6" w:space="0" w:color="auto"/>
            </w:tcBorders>
            <w:vAlign w:val="center"/>
          </w:tcPr>
          <w:p w14:paraId="1B94D6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380164D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28867B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4A3501B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AC24FE" w14:paraId="752C0B9E" w14:textId="77777777">
        <w:trPr>
          <w:trHeight w:val="200"/>
        </w:trPr>
        <w:tc>
          <w:tcPr>
            <w:tcW w:w="550" w:type="dxa"/>
            <w:tcBorders>
              <w:top w:val="single" w:sz="6" w:space="0" w:color="auto"/>
              <w:bottom w:val="single" w:sz="6" w:space="0" w:color="auto"/>
              <w:right w:val="single" w:sz="6" w:space="0" w:color="auto"/>
            </w:tcBorders>
            <w:vAlign w:val="center"/>
          </w:tcPr>
          <w:p w14:paraId="2ADD931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1161AB8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6AFD6A3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16E1F2C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0B14F27F" w14:textId="77777777">
        <w:trPr>
          <w:trHeight w:val="200"/>
        </w:trPr>
        <w:tc>
          <w:tcPr>
            <w:tcW w:w="550" w:type="dxa"/>
            <w:tcBorders>
              <w:top w:val="single" w:sz="6" w:space="0" w:color="auto"/>
              <w:bottom w:val="single" w:sz="6" w:space="0" w:color="auto"/>
              <w:right w:val="single" w:sz="6" w:space="0" w:color="auto"/>
            </w:tcBorders>
          </w:tcPr>
          <w:p w14:paraId="35C69D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1F8B1C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p w14:paraId="36C8B7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w:t>
            </w:r>
            <w:proofErr w:type="spellStart"/>
            <w:r>
              <w:rPr>
                <w:rFonts w:ascii="Times New Roman CYR" w:hAnsi="Times New Roman CYR" w:cs="Times New Roman CYR"/>
              </w:rPr>
              <w:t>дистанцiйних</w:t>
            </w:r>
            <w:proofErr w:type="spellEnd"/>
            <w:r>
              <w:rPr>
                <w:rFonts w:ascii="Times New Roman CYR" w:hAnsi="Times New Roman CYR" w:cs="Times New Roman CYR"/>
              </w:rPr>
              <w:t xml:space="preserve"> Загальних </w:t>
            </w:r>
            <w:proofErr w:type="spellStart"/>
            <w:r>
              <w:rPr>
                <w:rFonts w:ascii="Times New Roman CYR" w:hAnsi="Times New Roman CYR" w:cs="Times New Roman CYR"/>
              </w:rPr>
              <w:t>зборiв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акцiонерiв</w:t>
            </w:r>
            <w:proofErr w:type="spellEnd"/>
            <w:r>
              <w:rPr>
                <w:rFonts w:ascii="Times New Roman CYR" w:hAnsi="Times New Roman CYR" w:cs="Times New Roman CYR"/>
              </w:rPr>
              <w:t xml:space="preserve"> (протокол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28.04.2023 № 1) на </w:t>
            </w:r>
            <w:proofErr w:type="spellStart"/>
            <w:r>
              <w:rPr>
                <w:rFonts w:ascii="Times New Roman CYR" w:hAnsi="Times New Roman CYR" w:cs="Times New Roman CYR"/>
              </w:rPr>
              <w:t>пiдставi</w:t>
            </w:r>
            <w:proofErr w:type="spellEnd"/>
            <w:r>
              <w:rPr>
                <w:rFonts w:ascii="Times New Roman CYR" w:hAnsi="Times New Roman CYR" w:cs="Times New Roman CYR"/>
              </w:rPr>
              <w:t xml:space="preserve"> Закону України "Про </w:t>
            </w:r>
            <w:proofErr w:type="spellStart"/>
            <w:r>
              <w:rPr>
                <w:rFonts w:ascii="Times New Roman CYR" w:hAnsi="Times New Roman CYR" w:cs="Times New Roman CYR"/>
              </w:rPr>
              <w:t>акцiонернi</w:t>
            </w:r>
            <w:proofErr w:type="spellEnd"/>
            <w:r>
              <w:rPr>
                <w:rFonts w:ascii="Times New Roman CYR" w:hAnsi="Times New Roman CYR" w:cs="Times New Roman CYR"/>
              </w:rPr>
              <w:t xml:space="preserve"> товариства" обрано </w:t>
            </w:r>
            <w:proofErr w:type="spellStart"/>
            <w:r>
              <w:rPr>
                <w:rFonts w:ascii="Times New Roman CYR" w:hAnsi="Times New Roman CYR" w:cs="Times New Roman CYR"/>
              </w:rPr>
              <w:t>членiв</w:t>
            </w:r>
            <w:proofErr w:type="spellEnd"/>
            <w:r>
              <w:rPr>
                <w:rFonts w:ascii="Times New Roman CYR" w:hAnsi="Times New Roman CYR" w:cs="Times New Roman CYR"/>
              </w:rPr>
              <w:t xml:space="preserve"> Наглядової ради. Дата прийняття цього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(дата складення </w:t>
            </w:r>
            <w:proofErr w:type="spellStart"/>
            <w:r>
              <w:rPr>
                <w:rFonts w:ascii="Times New Roman CYR" w:hAnsi="Times New Roman CYR" w:cs="Times New Roman CYR"/>
              </w:rPr>
              <w:t>вiдповiдного</w:t>
            </w:r>
            <w:proofErr w:type="spellEnd"/>
            <w:r>
              <w:rPr>
                <w:rFonts w:ascii="Times New Roman CYR" w:hAnsi="Times New Roman CYR" w:cs="Times New Roman CYR"/>
              </w:rPr>
              <w:t xml:space="preserve"> протоколу про </w:t>
            </w:r>
            <w:proofErr w:type="spellStart"/>
            <w:r>
              <w:rPr>
                <w:rFonts w:ascii="Times New Roman CYR" w:hAnsi="Times New Roman CYR" w:cs="Times New Roman CYR"/>
              </w:rPr>
              <w:t>пiдсумки</w:t>
            </w:r>
            <w:proofErr w:type="spellEnd"/>
            <w:r>
              <w:rPr>
                <w:rFonts w:ascii="Times New Roman CYR" w:hAnsi="Times New Roman CYR" w:cs="Times New Roman CYR"/>
              </w:rPr>
              <w:t xml:space="preserve"> голосування): 04.05.2023.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w:t>
            </w:r>
            <w:proofErr w:type="spellStart"/>
            <w:r>
              <w:rPr>
                <w:rFonts w:ascii="Times New Roman CYR" w:hAnsi="Times New Roman CYR" w:cs="Times New Roman CYR"/>
              </w:rPr>
              <w:t>рiшення</w:t>
            </w:r>
            <w:proofErr w:type="spellEnd"/>
            <w:r>
              <w:rPr>
                <w:rFonts w:ascii="Times New Roman CYR" w:hAnsi="Times New Roman CYR" w:cs="Times New Roman CYR"/>
              </w:rPr>
              <w:t xml:space="preserve"> наглядової ради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04.05.2023 обрано голову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D4584D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05.05.2023</w:t>
            </w:r>
          </w:p>
        </w:tc>
        <w:tc>
          <w:tcPr>
            <w:tcW w:w="5500" w:type="dxa"/>
            <w:tcBorders>
              <w:top w:val="single" w:sz="6" w:space="0" w:color="auto"/>
              <w:left w:val="single" w:sz="6" w:space="0" w:color="auto"/>
              <w:bottom w:val="single" w:sz="6" w:space="0" w:color="auto"/>
            </w:tcBorders>
          </w:tcPr>
          <w:p w14:paraId="7F0558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https://cegla.pat.ua/emitents/reports/special/20244</w:t>
            </w:r>
          </w:p>
        </w:tc>
      </w:tr>
    </w:tbl>
    <w:p w14:paraId="3DA7A982"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641EC2FB" w14:textId="77777777" w:rsidR="00AC24FE" w:rsidRDefault="00AC24FE">
      <w:pPr>
        <w:widowControl w:val="0"/>
        <w:autoSpaceDE w:val="0"/>
        <w:autoSpaceDN w:val="0"/>
        <w:adjustRightInd w:val="0"/>
        <w:spacing w:after="0" w:line="240" w:lineRule="auto"/>
        <w:rPr>
          <w:rFonts w:ascii="Times New Roman CYR" w:hAnsi="Times New Roman CYR" w:cs="Times New Roman CYR"/>
        </w:rPr>
        <w:sectPr w:rsidR="00AC24FE">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2493"/>
      </w:tblGrid>
      <w:tr w:rsidR="00AC24FE" w14:paraId="0BBD6A37" w14:textId="77777777" w:rsidTr="009764D8">
        <w:trPr>
          <w:gridBefore w:val="3"/>
          <w:wBefore w:w="8280" w:type="dxa"/>
          <w:trHeight w:val="300"/>
        </w:trPr>
        <w:tc>
          <w:tcPr>
            <w:tcW w:w="2493" w:type="dxa"/>
            <w:tcBorders>
              <w:top w:val="single" w:sz="6" w:space="0" w:color="auto"/>
              <w:left w:val="single" w:sz="6" w:space="0" w:color="auto"/>
              <w:bottom w:val="single" w:sz="6" w:space="0" w:color="auto"/>
              <w:right w:val="single" w:sz="6" w:space="0" w:color="auto"/>
            </w:tcBorders>
            <w:vAlign w:val="center"/>
          </w:tcPr>
          <w:p w14:paraId="0B2B00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C24FE" w14:paraId="0E89CCC3" w14:textId="77777777" w:rsidTr="009764D8">
        <w:trPr>
          <w:gridBefore w:val="2"/>
          <w:wBefore w:w="6626" w:type="dxa"/>
          <w:trHeight w:val="300"/>
        </w:trPr>
        <w:tc>
          <w:tcPr>
            <w:tcW w:w="1654" w:type="dxa"/>
            <w:tcBorders>
              <w:top w:val="nil"/>
              <w:left w:val="nil"/>
              <w:bottom w:val="nil"/>
              <w:right w:val="single" w:sz="6" w:space="0" w:color="auto"/>
            </w:tcBorders>
            <w:vAlign w:val="center"/>
          </w:tcPr>
          <w:p w14:paraId="7CA06E0F"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2493" w:type="dxa"/>
            <w:tcBorders>
              <w:top w:val="single" w:sz="6" w:space="0" w:color="auto"/>
              <w:left w:val="single" w:sz="6" w:space="0" w:color="auto"/>
              <w:bottom w:val="single" w:sz="6" w:space="0" w:color="auto"/>
              <w:right w:val="single" w:sz="6" w:space="0" w:color="auto"/>
            </w:tcBorders>
            <w:vAlign w:val="center"/>
          </w:tcPr>
          <w:p w14:paraId="31AB2A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AC24FE" w14:paraId="029EA46F" w14:textId="77777777" w:rsidTr="009764D8">
        <w:trPr>
          <w:trHeight w:val="298"/>
        </w:trPr>
        <w:tc>
          <w:tcPr>
            <w:tcW w:w="2160" w:type="dxa"/>
            <w:tcBorders>
              <w:top w:val="nil"/>
              <w:left w:val="nil"/>
              <w:bottom w:val="nil"/>
              <w:right w:val="nil"/>
            </w:tcBorders>
            <w:vAlign w:val="center"/>
          </w:tcPr>
          <w:p w14:paraId="57811607"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0E36E56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654" w:type="dxa"/>
            <w:tcBorders>
              <w:top w:val="nil"/>
              <w:left w:val="nil"/>
              <w:bottom w:val="nil"/>
              <w:right w:val="single" w:sz="6" w:space="0" w:color="auto"/>
            </w:tcBorders>
            <w:vAlign w:val="center"/>
          </w:tcPr>
          <w:p w14:paraId="6B0C9376"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2493" w:type="dxa"/>
            <w:tcBorders>
              <w:top w:val="single" w:sz="6" w:space="0" w:color="auto"/>
              <w:left w:val="single" w:sz="6" w:space="0" w:color="auto"/>
              <w:bottom w:val="single" w:sz="6" w:space="0" w:color="auto"/>
              <w:right w:val="single" w:sz="6" w:space="0" w:color="auto"/>
            </w:tcBorders>
            <w:vAlign w:val="center"/>
          </w:tcPr>
          <w:p w14:paraId="5C82024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r w:rsidR="00AC24FE" w14:paraId="4F40E691" w14:textId="77777777" w:rsidTr="009764D8">
        <w:trPr>
          <w:trHeight w:val="298"/>
        </w:trPr>
        <w:tc>
          <w:tcPr>
            <w:tcW w:w="2160" w:type="dxa"/>
            <w:tcBorders>
              <w:top w:val="nil"/>
              <w:left w:val="nil"/>
              <w:bottom w:val="nil"/>
              <w:right w:val="nil"/>
            </w:tcBorders>
            <w:vAlign w:val="center"/>
          </w:tcPr>
          <w:p w14:paraId="1B16D7BF"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14:paraId="565F6E5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Чернігівська обл.</w:t>
            </w:r>
          </w:p>
        </w:tc>
        <w:tc>
          <w:tcPr>
            <w:tcW w:w="1654" w:type="dxa"/>
            <w:tcBorders>
              <w:top w:val="nil"/>
              <w:left w:val="nil"/>
              <w:bottom w:val="nil"/>
              <w:right w:val="single" w:sz="6" w:space="0" w:color="auto"/>
            </w:tcBorders>
            <w:vAlign w:val="center"/>
          </w:tcPr>
          <w:p w14:paraId="2617DF30"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2493" w:type="dxa"/>
            <w:tcBorders>
              <w:top w:val="single" w:sz="6" w:space="0" w:color="auto"/>
              <w:left w:val="single" w:sz="6" w:space="0" w:color="auto"/>
              <w:bottom w:val="single" w:sz="6" w:space="0" w:color="auto"/>
              <w:right w:val="single" w:sz="6" w:space="0" w:color="auto"/>
            </w:tcBorders>
            <w:vAlign w:val="center"/>
          </w:tcPr>
          <w:p w14:paraId="7CD9EC0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UA74040250010023991</w:t>
            </w:r>
          </w:p>
        </w:tc>
      </w:tr>
      <w:tr w:rsidR="00AC24FE" w14:paraId="5630EE1C" w14:textId="77777777" w:rsidTr="009764D8">
        <w:trPr>
          <w:trHeight w:val="298"/>
        </w:trPr>
        <w:tc>
          <w:tcPr>
            <w:tcW w:w="2160" w:type="dxa"/>
            <w:tcBorders>
              <w:top w:val="nil"/>
              <w:left w:val="nil"/>
              <w:bottom w:val="nil"/>
              <w:right w:val="nil"/>
            </w:tcBorders>
            <w:vAlign w:val="center"/>
          </w:tcPr>
          <w:p w14:paraId="07DA25AA"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14:paraId="56E3AE3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654" w:type="dxa"/>
            <w:tcBorders>
              <w:top w:val="nil"/>
              <w:left w:val="nil"/>
              <w:bottom w:val="nil"/>
              <w:right w:val="single" w:sz="6" w:space="0" w:color="auto"/>
            </w:tcBorders>
            <w:vAlign w:val="center"/>
          </w:tcPr>
          <w:p w14:paraId="779E79EB"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2493" w:type="dxa"/>
            <w:tcBorders>
              <w:top w:val="single" w:sz="6" w:space="0" w:color="auto"/>
              <w:left w:val="single" w:sz="6" w:space="0" w:color="auto"/>
              <w:bottom w:val="single" w:sz="6" w:space="0" w:color="auto"/>
              <w:right w:val="single" w:sz="6" w:space="0" w:color="auto"/>
            </w:tcBorders>
            <w:vAlign w:val="center"/>
          </w:tcPr>
          <w:p w14:paraId="15B830B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AC24FE" w14:paraId="3DA7A0E9" w14:textId="77777777" w:rsidTr="009764D8">
        <w:trPr>
          <w:trHeight w:val="298"/>
        </w:trPr>
        <w:tc>
          <w:tcPr>
            <w:tcW w:w="2160" w:type="dxa"/>
            <w:tcBorders>
              <w:top w:val="nil"/>
              <w:left w:val="nil"/>
              <w:bottom w:val="nil"/>
              <w:right w:val="nil"/>
            </w:tcBorders>
            <w:vAlign w:val="center"/>
          </w:tcPr>
          <w:p w14:paraId="2E2B9305"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14:paraId="58B4016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цегли, черепиці та інших будівельних виробів із випаленої глини</w:t>
            </w:r>
          </w:p>
        </w:tc>
        <w:tc>
          <w:tcPr>
            <w:tcW w:w="1654" w:type="dxa"/>
            <w:tcBorders>
              <w:top w:val="nil"/>
              <w:left w:val="nil"/>
              <w:bottom w:val="nil"/>
              <w:right w:val="single" w:sz="6" w:space="0" w:color="auto"/>
            </w:tcBorders>
            <w:vAlign w:val="center"/>
          </w:tcPr>
          <w:p w14:paraId="0CA6BD6A"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2493" w:type="dxa"/>
            <w:tcBorders>
              <w:top w:val="single" w:sz="6" w:space="0" w:color="auto"/>
              <w:left w:val="single" w:sz="6" w:space="0" w:color="auto"/>
              <w:bottom w:val="single" w:sz="6" w:space="0" w:color="auto"/>
              <w:right w:val="single" w:sz="6" w:space="0" w:color="auto"/>
            </w:tcBorders>
            <w:vAlign w:val="center"/>
          </w:tcPr>
          <w:p w14:paraId="73BD3B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23.32</w:t>
            </w:r>
          </w:p>
        </w:tc>
      </w:tr>
    </w:tbl>
    <w:p w14:paraId="62D4D9B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5</w:t>
      </w:r>
      <w:r w:rsidR="00234740">
        <w:rPr>
          <w:rFonts w:ascii="Times New Roman CYR" w:hAnsi="Times New Roman CYR" w:cs="Times New Roman CYR"/>
        </w:rPr>
        <w:t>2</w:t>
      </w:r>
    </w:p>
    <w:p w14:paraId="1AB04D5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 xml:space="preserve">16600 </w:t>
      </w:r>
      <w:proofErr w:type="spellStart"/>
      <w:r>
        <w:rPr>
          <w:rFonts w:ascii="Times New Roman CYR" w:hAnsi="Times New Roman CYR" w:cs="Times New Roman CYR"/>
        </w:rPr>
        <w:t>м.Нiжин</w:t>
      </w:r>
      <w:proofErr w:type="spellEnd"/>
      <w:r>
        <w:rPr>
          <w:rFonts w:ascii="Times New Roman CYR" w:hAnsi="Times New Roman CYR" w:cs="Times New Roman CYR"/>
        </w:rPr>
        <w:t xml:space="preserve">, </w:t>
      </w:r>
      <w:proofErr w:type="spellStart"/>
      <w:r>
        <w:rPr>
          <w:rFonts w:ascii="Times New Roman CYR" w:hAnsi="Times New Roman CYR" w:cs="Times New Roman CYR"/>
        </w:rPr>
        <w:t>Борзнянський</w:t>
      </w:r>
      <w:proofErr w:type="spellEnd"/>
      <w:r>
        <w:rPr>
          <w:rFonts w:ascii="Times New Roman CYR" w:hAnsi="Times New Roman CYR" w:cs="Times New Roman CYR"/>
        </w:rPr>
        <w:t xml:space="preserve"> шлях, буд. 70, (04631) 4-24-80</w:t>
      </w:r>
    </w:p>
    <w:p w14:paraId="7893EDF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без десяткового </w:t>
      </w:r>
      <w:proofErr w:type="spellStart"/>
      <w:r>
        <w:rPr>
          <w:rFonts w:ascii="Times New Roman CYR" w:hAnsi="Times New Roman CYR" w:cs="Times New Roman CYR"/>
        </w:rPr>
        <w:t>знака</w:t>
      </w:r>
      <w:proofErr w:type="spellEnd"/>
    </w:p>
    <w:p w14:paraId="5E1D74D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AC24FE" w14:paraId="1502021E" w14:textId="77777777">
        <w:trPr>
          <w:trHeight w:val="298"/>
        </w:trPr>
        <w:tc>
          <w:tcPr>
            <w:tcW w:w="8280" w:type="dxa"/>
            <w:vMerge w:val="restart"/>
            <w:tcBorders>
              <w:top w:val="nil"/>
              <w:left w:val="nil"/>
              <w:bottom w:val="nil"/>
              <w:right w:val="nil"/>
            </w:tcBorders>
            <w:vAlign w:val="center"/>
          </w:tcPr>
          <w:p w14:paraId="2B1796C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14:paraId="4300E94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AC24FE" w14:paraId="766C80C3" w14:textId="77777777">
        <w:trPr>
          <w:trHeight w:val="298"/>
        </w:trPr>
        <w:tc>
          <w:tcPr>
            <w:tcW w:w="8280" w:type="dxa"/>
            <w:vMerge w:val="restart"/>
            <w:tcBorders>
              <w:top w:val="nil"/>
              <w:left w:val="nil"/>
              <w:bottom w:val="nil"/>
              <w:right w:val="nil"/>
            </w:tcBorders>
            <w:vAlign w:val="center"/>
          </w:tcPr>
          <w:p w14:paraId="0917EAA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14:paraId="7591D385"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bl>
    <w:p w14:paraId="3B94A4F6"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50894F6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14:paraId="3EB7FA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14:paraId="3318E45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31.12.2023 p.</w:t>
      </w:r>
    </w:p>
    <w:p w14:paraId="5CFDA6F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639"/>
        <w:gridCol w:w="296"/>
        <w:gridCol w:w="1688"/>
      </w:tblGrid>
      <w:tr w:rsidR="00AC24FE" w14:paraId="51697912" w14:textId="77777777" w:rsidTr="009764D8">
        <w:trPr>
          <w:gridBefore w:val="3"/>
          <w:wBefore w:w="7150" w:type="dxa"/>
          <w:trHeight w:val="280"/>
        </w:trPr>
        <w:tc>
          <w:tcPr>
            <w:tcW w:w="1935" w:type="dxa"/>
            <w:gridSpan w:val="2"/>
            <w:tcBorders>
              <w:top w:val="nil"/>
              <w:left w:val="nil"/>
              <w:bottom w:val="nil"/>
              <w:right w:val="single" w:sz="6" w:space="0" w:color="auto"/>
            </w:tcBorders>
            <w:vAlign w:val="center"/>
          </w:tcPr>
          <w:p w14:paraId="09FC24A2"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688" w:type="dxa"/>
            <w:tcBorders>
              <w:top w:val="single" w:sz="6" w:space="0" w:color="auto"/>
              <w:left w:val="single" w:sz="6" w:space="0" w:color="auto"/>
              <w:bottom w:val="single" w:sz="6" w:space="0" w:color="auto"/>
            </w:tcBorders>
          </w:tcPr>
          <w:p w14:paraId="291623D5"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AC24FE" w14:paraId="78861AC6" w14:textId="77777777" w:rsidTr="009764D8">
        <w:trPr>
          <w:trHeight w:val="300"/>
        </w:trPr>
        <w:tc>
          <w:tcPr>
            <w:tcW w:w="5850" w:type="dxa"/>
            <w:tcBorders>
              <w:top w:val="single" w:sz="6" w:space="0" w:color="auto"/>
              <w:bottom w:val="single" w:sz="6" w:space="0" w:color="auto"/>
              <w:right w:val="single" w:sz="6" w:space="0" w:color="auto"/>
            </w:tcBorders>
            <w:shd w:val="clear" w:color="auto" w:fill="E6E6E6"/>
            <w:vAlign w:val="center"/>
          </w:tcPr>
          <w:p w14:paraId="5656877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0970D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16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DEB402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984" w:type="dxa"/>
            <w:gridSpan w:val="2"/>
            <w:tcBorders>
              <w:top w:val="single" w:sz="6" w:space="0" w:color="auto"/>
              <w:left w:val="single" w:sz="6" w:space="0" w:color="auto"/>
              <w:bottom w:val="single" w:sz="6" w:space="0" w:color="auto"/>
            </w:tcBorders>
            <w:shd w:val="clear" w:color="auto" w:fill="E6E6E6"/>
            <w:vAlign w:val="center"/>
          </w:tcPr>
          <w:p w14:paraId="5509EAE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AC24FE" w14:paraId="3FF01BC0"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tcPr>
          <w:p w14:paraId="4BBE23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85A47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163" w:type="dxa"/>
            <w:gridSpan w:val="2"/>
            <w:tcBorders>
              <w:top w:val="single" w:sz="6" w:space="0" w:color="auto"/>
              <w:left w:val="single" w:sz="6" w:space="0" w:color="auto"/>
              <w:bottom w:val="single" w:sz="6" w:space="0" w:color="auto"/>
              <w:right w:val="single" w:sz="6" w:space="0" w:color="auto"/>
            </w:tcBorders>
            <w:shd w:val="clear" w:color="auto" w:fill="E6E6E6"/>
          </w:tcPr>
          <w:p w14:paraId="1A6E50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984" w:type="dxa"/>
            <w:gridSpan w:val="2"/>
            <w:tcBorders>
              <w:top w:val="single" w:sz="6" w:space="0" w:color="auto"/>
              <w:left w:val="single" w:sz="6" w:space="0" w:color="auto"/>
              <w:bottom w:val="single" w:sz="6" w:space="0" w:color="auto"/>
            </w:tcBorders>
            <w:shd w:val="clear" w:color="auto" w:fill="E6E6E6"/>
          </w:tcPr>
          <w:p w14:paraId="150019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7E19452E"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9656F7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372E6FA"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16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A13D346"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984" w:type="dxa"/>
            <w:gridSpan w:val="2"/>
            <w:tcBorders>
              <w:top w:val="single" w:sz="6" w:space="0" w:color="auto"/>
              <w:left w:val="single" w:sz="6" w:space="0" w:color="auto"/>
              <w:bottom w:val="single" w:sz="6" w:space="0" w:color="auto"/>
            </w:tcBorders>
            <w:shd w:val="clear" w:color="auto" w:fill="E6E6E6"/>
            <w:vAlign w:val="center"/>
          </w:tcPr>
          <w:p w14:paraId="559CDEB9"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4378EBF5"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A7FFE1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0B43359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2C6B79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1984" w:type="dxa"/>
            <w:gridSpan w:val="2"/>
            <w:tcBorders>
              <w:top w:val="single" w:sz="6" w:space="0" w:color="auto"/>
              <w:left w:val="single" w:sz="6" w:space="0" w:color="auto"/>
              <w:bottom w:val="single" w:sz="6" w:space="0" w:color="auto"/>
            </w:tcBorders>
            <w:vAlign w:val="center"/>
          </w:tcPr>
          <w:p w14:paraId="3227FF4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w:t>
            </w:r>
          </w:p>
        </w:tc>
      </w:tr>
      <w:tr w:rsidR="00AC24FE" w14:paraId="47C347A0"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100F37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6C87FCE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37FF303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984" w:type="dxa"/>
            <w:gridSpan w:val="2"/>
            <w:tcBorders>
              <w:top w:val="single" w:sz="6" w:space="0" w:color="auto"/>
              <w:left w:val="single" w:sz="6" w:space="0" w:color="auto"/>
              <w:bottom w:val="single" w:sz="6" w:space="0" w:color="auto"/>
            </w:tcBorders>
            <w:vAlign w:val="center"/>
          </w:tcPr>
          <w:p w14:paraId="53E9B4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r>
      <w:tr w:rsidR="00AC24FE" w14:paraId="068EC81F"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99F956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A324BF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2698C5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( 30 )</w:t>
            </w:r>
          </w:p>
        </w:tc>
        <w:tc>
          <w:tcPr>
            <w:tcW w:w="1984" w:type="dxa"/>
            <w:gridSpan w:val="2"/>
            <w:tcBorders>
              <w:top w:val="single" w:sz="6" w:space="0" w:color="auto"/>
              <w:left w:val="single" w:sz="6" w:space="0" w:color="auto"/>
              <w:bottom w:val="single" w:sz="6" w:space="0" w:color="auto"/>
            </w:tcBorders>
            <w:vAlign w:val="center"/>
          </w:tcPr>
          <w:p w14:paraId="4DE9347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( 36 )</w:t>
            </w:r>
          </w:p>
        </w:tc>
      </w:tr>
      <w:tr w:rsidR="00AC24FE" w14:paraId="66685E6D"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EA00FA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4D852A9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08BFFA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47FA3FA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D69DB90"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CFB725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655F097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09F9FB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3 186</w:t>
            </w:r>
          </w:p>
        </w:tc>
        <w:tc>
          <w:tcPr>
            <w:tcW w:w="1984" w:type="dxa"/>
            <w:gridSpan w:val="2"/>
            <w:tcBorders>
              <w:top w:val="single" w:sz="6" w:space="0" w:color="auto"/>
              <w:left w:val="single" w:sz="6" w:space="0" w:color="auto"/>
              <w:bottom w:val="single" w:sz="6" w:space="0" w:color="auto"/>
            </w:tcBorders>
            <w:vAlign w:val="center"/>
          </w:tcPr>
          <w:p w14:paraId="5636550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3 391</w:t>
            </w:r>
          </w:p>
        </w:tc>
      </w:tr>
      <w:tr w:rsidR="00AC24FE" w14:paraId="40CBDBDF"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61192F9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E431B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0F8E7BE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10 236</w:t>
            </w:r>
          </w:p>
        </w:tc>
        <w:tc>
          <w:tcPr>
            <w:tcW w:w="1984" w:type="dxa"/>
            <w:gridSpan w:val="2"/>
            <w:tcBorders>
              <w:top w:val="single" w:sz="6" w:space="0" w:color="auto"/>
              <w:left w:val="single" w:sz="6" w:space="0" w:color="auto"/>
              <w:bottom w:val="single" w:sz="6" w:space="0" w:color="auto"/>
            </w:tcBorders>
            <w:vAlign w:val="center"/>
          </w:tcPr>
          <w:p w14:paraId="68347DD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10 609</w:t>
            </w:r>
          </w:p>
        </w:tc>
      </w:tr>
      <w:tr w:rsidR="00AC24FE" w14:paraId="1F62A4AC"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67BEDA2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1FC399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2DD193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( 7 050 )</w:t>
            </w:r>
          </w:p>
        </w:tc>
        <w:tc>
          <w:tcPr>
            <w:tcW w:w="1984" w:type="dxa"/>
            <w:gridSpan w:val="2"/>
            <w:tcBorders>
              <w:top w:val="single" w:sz="6" w:space="0" w:color="auto"/>
              <w:left w:val="single" w:sz="6" w:space="0" w:color="auto"/>
              <w:bottom w:val="single" w:sz="6" w:space="0" w:color="auto"/>
            </w:tcBorders>
            <w:vAlign w:val="center"/>
          </w:tcPr>
          <w:p w14:paraId="5C21FF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( 7 218 )</w:t>
            </w:r>
          </w:p>
        </w:tc>
      </w:tr>
      <w:tr w:rsidR="00AC24FE" w14:paraId="70124E0E"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65421F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14:paraId="04A7E58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381C91D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3B13578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F0FC8EF"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94951C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5CD2AE9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98076E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705F320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C9E50D0"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6B9C32E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2594C4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6CF94D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984" w:type="dxa"/>
            <w:gridSpan w:val="2"/>
            <w:tcBorders>
              <w:top w:val="single" w:sz="6" w:space="0" w:color="auto"/>
              <w:left w:val="single" w:sz="6" w:space="0" w:color="auto"/>
              <w:bottom w:val="single" w:sz="6" w:space="0" w:color="auto"/>
            </w:tcBorders>
            <w:vAlign w:val="center"/>
          </w:tcPr>
          <w:p w14:paraId="348E92B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236A51F5"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08F247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E76A81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391B89C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7081175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7F17B87"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0D6F18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0FDAE5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6F167D6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4CD58F9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7498940"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61CB95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56FE39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71DDE0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984" w:type="dxa"/>
            <w:gridSpan w:val="2"/>
            <w:tcBorders>
              <w:top w:val="single" w:sz="6" w:space="0" w:color="auto"/>
              <w:left w:val="single" w:sz="6" w:space="0" w:color="auto"/>
              <w:bottom w:val="single" w:sz="6" w:space="0" w:color="auto"/>
            </w:tcBorders>
            <w:vAlign w:val="center"/>
          </w:tcPr>
          <w:p w14:paraId="6803726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2D04CDE7"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B234B4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40C5D6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49690EF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984" w:type="dxa"/>
            <w:gridSpan w:val="2"/>
            <w:tcBorders>
              <w:top w:val="single" w:sz="6" w:space="0" w:color="auto"/>
              <w:left w:val="single" w:sz="6" w:space="0" w:color="auto"/>
              <w:bottom w:val="single" w:sz="6" w:space="0" w:color="auto"/>
            </w:tcBorders>
            <w:vAlign w:val="center"/>
          </w:tcPr>
          <w:p w14:paraId="5E70EB6E"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2DA57073"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C5BE2D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5C196C3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5658DF8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2A8439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C1F42B7"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3ED7B40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74218E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466327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64F3E8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BCABF9D"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64F590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D17F0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5A7FF70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7A355A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647E658"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C25CF9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198A5F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48231E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0658588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DC97903"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F5C682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14:paraId="671484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91D7E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1B9BA9B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8D5A826"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75344B2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Відстрочені </w:t>
            </w:r>
            <w:proofErr w:type="spellStart"/>
            <w:r>
              <w:rPr>
                <w:rFonts w:ascii="Times New Roman CYR" w:hAnsi="Times New Roman CYR" w:cs="Times New Roman CYR"/>
              </w:rPr>
              <w:t>аквізиційні</w:t>
            </w:r>
            <w:proofErr w:type="spellEnd"/>
            <w:r>
              <w:rPr>
                <w:rFonts w:ascii="Times New Roman CYR" w:hAnsi="Times New Roman CYR" w:cs="Times New Roman CYR"/>
              </w:rPr>
              <w:t xml:space="preserve">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233A93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42EFE75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088BDE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98DD1A5"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37A0A5E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14:paraId="290A53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0C2417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5FAAE13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5E32E0A"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0B06D4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B5DEBF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3D31C6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39928AC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C204AB9"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76A1A7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C86F3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216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3CD5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3 269</w:t>
            </w:r>
          </w:p>
        </w:tc>
        <w:tc>
          <w:tcPr>
            <w:tcW w:w="1984" w:type="dxa"/>
            <w:gridSpan w:val="2"/>
            <w:tcBorders>
              <w:top w:val="single" w:sz="6" w:space="0" w:color="auto"/>
              <w:left w:val="single" w:sz="6" w:space="0" w:color="auto"/>
              <w:bottom w:val="single" w:sz="6" w:space="0" w:color="auto"/>
            </w:tcBorders>
            <w:shd w:val="clear" w:color="auto" w:fill="E6E6E6"/>
            <w:vAlign w:val="center"/>
          </w:tcPr>
          <w:p w14:paraId="18E31EC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3 468</w:t>
            </w:r>
          </w:p>
        </w:tc>
      </w:tr>
      <w:tr w:rsidR="00AC24FE" w14:paraId="034124A6"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DDF8F4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48831C4"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16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7EA1507"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984" w:type="dxa"/>
            <w:gridSpan w:val="2"/>
            <w:tcBorders>
              <w:top w:val="single" w:sz="6" w:space="0" w:color="auto"/>
              <w:left w:val="single" w:sz="6" w:space="0" w:color="auto"/>
              <w:bottom w:val="single" w:sz="6" w:space="0" w:color="auto"/>
            </w:tcBorders>
            <w:shd w:val="clear" w:color="auto" w:fill="E6E6E6"/>
            <w:vAlign w:val="center"/>
          </w:tcPr>
          <w:p w14:paraId="4A358BCD"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7330265C"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75279A5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0B59EC7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3D1FD7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10 576</w:t>
            </w:r>
          </w:p>
        </w:tc>
        <w:tc>
          <w:tcPr>
            <w:tcW w:w="1984" w:type="dxa"/>
            <w:gridSpan w:val="2"/>
            <w:tcBorders>
              <w:top w:val="single" w:sz="6" w:space="0" w:color="auto"/>
              <w:left w:val="single" w:sz="6" w:space="0" w:color="auto"/>
              <w:bottom w:val="single" w:sz="6" w:space="0" w:color="auto"/>
            </w:tcBorders>
            <w:vAlign w:val="center"/>
          </w:tcPr>
          <w:p w14:paraId="79F6268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10 597</w:t>
            </w:r>
          </w:p>
        </w:tc>
      </w:tr>
      <w:tr w:rsidR="00AC24FE" w14:paraId="7CBB8F32"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93C8F3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34FB55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63ED45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1 598</w:t>
            </w:r>
          </w:p>
        </w:tc>
        <w:tc>
          <w:tcPr>
            <w:tcW w:w="1984" w:type="dxa"/>
            <w:gridSpan w:val="2"/>
            <w:tcBorders>
              <w:top w:val="single" w:sz="6" w:space="0" w:color="auto"/>
              <w:left w:val="single" w:sz="6" w:space="0" w:color="auto"/>
              <w:bottom w:val="single" w:sz="6" w:space="0" w:color="auto"/>
            </w:tcBorders>
            <w:vAlign w:val="center"/>
          </w:tcPr>
          <w:p w14:paraId="209484E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2 256</w:t>
            </w:r>
          </w:p>
        </w:tc>
      </w:tr>
      <w:tr w:rsidR="00AC24FE" w14:paraId="421B1E8E"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27165F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14:paraId="1362088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32EEF62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307</w:t>
            </w:r>
          </w:p>
        </w:tc>
        <w:tc>
          <w:tcPr>
            <w:tcW w:w="1984" w:type="dxa"/>
            <w:gridSpan w:val="2"/>
            <w:tcBorders>
              <w:top w:val="single" w:sz="6" w:space="0" w:color="auto"/>
              <w:left w:val="single" w:sz="6" w:space="0" w:color="auto"/>
              <w:bottom w:val="single" w:sz="6" w:space="0" w:color="auto"/>
            </w:tcBorders>
            <w:vAlign w:val="center"/>
          </w:tcPr>
          <w:p w14:paraId="1466AD8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w:t>
            </w:r>
          </w:p>
        </w:tc>
      </w:tr>
      <w:tr w:rsidR="00AC24FE" w14:paraId="1C37FD1D"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5700E9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56EDA5D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76008FF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8 671</w:t>
            </w:r>
          </w:p>
        </w:tc>
        <w:tc>
          <w:tcPr>
            <w:tcW w:w="1984" w:type="dxa"/>
            <w:gridSpan w:val="2"/>
            <w:tcBorders>
              <w:top w:val="single" w:sz="6" w:space="0" w:color="auto"/>
              <w:left w:val="single" w:sz="6" w:space="0" w:color="auto"/>
              <w:bottom w:val="single" w:sz="6" w:space="0" w:color="auto"/>
            </w:tcBorders>
            <w:vAlign w:val="center"/>
          </w:tcPr>
          <w:p w14:paraId="0E9F9C3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8 016</w:t>
            </w:r>
          </w:p>
        </w:tc>
      </w:tr>
      <w:tr w:rsidR="00AC24FE" w14:paraId="15165A8A"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AF5F7E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14:paraId="393560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4FCC44F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6A7E94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C8DE5AF"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59C2E2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3A2AB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329C8BA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3AA6656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59D4825"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AB1314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ABD692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5F780B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1B707DF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968FF34"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3DE57DF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14:paraId="281F6F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58FA40B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139154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0081FDA"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C134FB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6BE734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FE030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84" w:type="dxa"/>
            <w:gridSpan w:val="2"/>
            <w:tcBorders>
              <w:top w:val="single" w:sz="6" w:space="0" w:color="auto"/>
              <w:left w:val="single" w:sz="6" w:space="0" w:color="auto"/>
              <w:bottom w:val="single" w:sz="6" w:space="0" w:color="auto"/>
            </w:tcBorders>
            <w:vAlign w:val="center"/>
          </w:tcPr>
          <w:p w14:paraId="769E3F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4888898"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2BAA84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14:paraId="0DD609C7"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6741DF4C"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984" w:type="dxa"/>
            <w:gridSpan w:val="2"/>
            <w:tcBorders>
              <w:top w:val="single" w:sz="6" w:space="0" w:color="auto"/>
              <w:left w:val="single" w:sz="6" w:space="0" w:color="auto"/>
              <w:bottom w:val="single" w:sz="6" w:space="0" w:color="auto"/>
            </w:tcBorders>
            <w:vAlign w:val="center"/>
          </w:tcPr>
          <w:p w14:paraId="652055C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662FAF7F"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4ECF10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30E69FA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A86F5C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w:t>
            </w:r>
          </w:p>
        </w:tc>
        <w:tc>
          <w:tcPr>
            <w:tcW w:w="1984" w:type="dxa"/>
            <w:gridSpan w:val="2"/>
            <w:tcBorders>
              <w:top w:val="single" w:sz="6" w:space="0" w:color="auto"/>
              <w:left w:val="single" w:sz="6" w:space="0" w:color="auto"/>
              <w:bottom w:val="single" w:sz="6" w:space="0" w:color="auto"/>
            </w:tcBorders>
            <w:vAlign w:val="center"/>
          </w:tcPr>
          <w:p w14:paraId="468E8F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r>
      <w:tr w:rsidR="00AC24FE" w14:paraId="02864466"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E6C76E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321B292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5705B8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117CF9C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D8C836A"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73FAA40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17318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678692E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30BF14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A207B89"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29A35A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14:paraId="710A023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2803E60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389D6B0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F6B0271"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B2FF7E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1A456D0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7474437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2B4C0B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D9E01DA"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6749660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05DC884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786565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984" w:type="dxa"/>
            <w:gridSpan w:val="2"/>
            <w:tcBorders>
              <w:top w:val="single" w:sz="6" w:space="0" w:color="auto"/>
              <w:left w:val="single" w:sz="6" w:space="0" w:color="auto"/>
              <w:bottom w:val="single" w:sz="6" w:space="0" w:color="auto"/>
            </w:tcBorders>
            <w:vAlign w:val="center"/>
          </w:tcPr>
          <w:p w14:paraId="65064B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AC24FE" w14:paraId="1AA4D346"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71B9D2F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00DF7E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91586F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69E894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257B642"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049D78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6BDE51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4AED48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c>
          <w:tcPr>
            <w:tcW w:w="1984" w:type="dxa"/>
            <w:gridSpan w:val="2"/>
            <w:tcBorders>
              <w:top w:val="single" w:sz="6" w:space="0" w:color="auto"/>
              <w:left w:val="single" w:sz="6" w:space="0" w:color="auto"/>
              <w:bottom w:val="single" w:sz="6" w:space="0" w:color="auto"/>
            </w:tcBorders>
            <w:vAlign w:val="center"/>
          </w:tcPr>
          <w:p w14:paraId="0C0622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w:t>
            </w:r>
          </w:p>
        </w:tc>
      </w:tr>
      <w:tr w:rsidR="00AC24FE" w14:paraId="140B8295"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9F7E84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14:paraId="1695DD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0E511AD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984" w:type="dxa"/>
            <w:gridSpan w:val="2"/>
            <w:tcBorders>
              <w:top w:val="single" w:sz="6" w:space="0" w:color="auto"/>
              <w:left w:val="single" w:sz="6" w:space="0" w:color="auto"/>
              <w:bottom w:val="single" w:sz="6" w:space="0" w:color="auto"/>
            </w:tcBorders>
            <w:vAlign w:val="center"/>
          </w:tcPr>
          <w:p w14:paraId="587ED05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AC24FE" w14:paraId="5EEA58A5"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89D53F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14:paraId="66AAE94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45C4D5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w:t>
            </w:r>
          </w:p>
        </w:tc>
        <w:tc>
          <w:tcPr>
            <w:tcW w:w="1984" w:type="dxa"/>
            <w:gridSpan w:val="2"/>
            <w:tcBorders>
              <w:top w:val="single" w:sz="6" w:space="0" w:color="auto"/>
              <w:left w:val="single" w:sz="6" w:space="0" w:color="auto"/>
              <w:bottom w:val="single" w:sz="6" w:space="0" w:color="auto"/>
            </w:tcBorders>
            <w:vAlign w:val="center"/>
          </w:tcPr>
          <w:p w14:paraId="2B4A5D4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w:t>
            </w:r>
          </w:p>
        </w:tc>
      </w:tr>
      <w:tr w:rsidR="00AC24FE" w14:paraId="6C1F15D5"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F578D9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CDF46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5C95E2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596</w:t>
            </w:r>
          </w:p>
        </w:tc>
        <w:tc>
          <w:tcPr>
            <w:tcW w:w="1984" w:type="dxa"/>
            <w:gridSpan w:val="2"/>
            <w:tcBorders>
              <w:top w:val="single" w:sz="6" w:space="0" w:color="auto"/>
              <w:left w:val="single" w:sz="6" w:space="0" w:color="auto"/>
              <w:bottom w:val="single" w:sz="6" w:space="0" w:color="auto"/>
            </w:tcBorders>
            <w:vAlign w:val="center"/>
          </w:tcPr>
          <w:p w14:paraId="7D16BB5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679</w:t>
            </w:r>
          </w:p>
        </w:tc>
      </w:tr>
      <w:tr w:rsidR="00AC24FE" w14:paraId="6B431234"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7F9582F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w:t>
            </w:r>
            <w:proofErr w:type="spellStart"/>
            <w:r>
              <w:rPr>
                <w:rFonts w:ascii="Times New Roman CYR" w:hAnsi="Times New Roman CYR" w:cs="Times New Roman CYR"/>
              </w:rPr>
              <w:t>перестраховика</w:t>
            </w:r>
            <w:proofErr w:type="spellEnd"/>
            <w:r>
              <w:rPr>
                <w:rFonts w:ascii="Times New Roman CYR" w:hAnsi="Times New Roman CYR" w:cs="Times New Roman CYR"/>
              </w:rPr>
              <w:t xml:space="preserve">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25CF126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402DC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4CDD925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249C74C"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71E3A7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14:paraId="2DB6D94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5ABB3D88"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984" w:type="dxa"/>
            <w:gridSpan w:val="2"/>
            <w:tcBorders>
              <w:top w:val="single" w:sz="6" w:space="0" w:color="auto"/>
              <w:left w:val="single" w:sz="6" w:space="0" w:color="auto"/>
              <w:bottom w:val="single" w:sz="6" w:space="0" w:color="auto"/>
            </w:tcBorders>
            <w:vAlign w:val="center"/>
          </w:tcPr>
          <w:p w14:paraId="5C346D16"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42AF94A0"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36F947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2A9E60C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8F2C4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346FDE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C2908E6"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64E58C8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554BE43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5B7DEF8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095B3C6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5F3FB8B"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D470BF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49A3B7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28CC84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490167B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1C24AF7"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C05E23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58C3D58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6BE2B6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vAlign w:val="center"/>
          </w:tcPr>
          <w:p w14:paraId="73781B7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B6E7CD9"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75C2E27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077997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2163" w:type="dxa"/>
            <w:gridSpan w:val="2"/>
            <w:tcBorders>
              <w:top w:val="single" w:sz="6" w:space="0" w:color="auto"/>
              <w:left w:val="single" w:sz="6" w:space="0" w:color="auto"/>
              <w:bottom w:val="single" w:sz="6" w:space="0" w:color="auto"/>
              <w:right w:val="single" w:sz="6" w:space="0" w:color="auto"/>
            </w:tcBorders>
            <w:vAlign w:val="center"/>
          </w:tcPr>
          <w:p w14:paraId="174681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w:t>
            </w:r>
          </w:p>
        </w:tc>
        <w:tc>
          <w:tcPr>
            <w:tcW w:w="1984" w:type="dxa"/>
            <w:gridSpan w:val="2"/>
            <w:tcBorders>
              <w:top w:val="single" w:sz="6" w:space="0" w:color="auto"/>
              <w:left w:val="single" w:sz="6" w:space="0" w:color="auto"/>
              <w:bottom w:val="single" w:sz="6" w:space="0" w:color="auto"/>
            </w:tcBorders>
            <w:vAlign w:val="center"/>
          </w:tcPr>
          <w:p w14:paraId="06E507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w:t>
            </w:r>
          </w:p>
        </w:tc>
      </w:tr>
      <w:tr w:rsidR="00AC24FE" w14:paraId="6F1B2E65"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8B8519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21E257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216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990B8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11 653</w:t>
            </w:r>
          </w:p>
        </w:tc>
        <w:tc>
          <w:tcPr>
            <w:tcW w:w="1984" w:type="dxa"/>
            <w:gridSpan w:val="2"/>
            <w:tcBorders>
              <w:top w:val="single" w:sz="6" w:space="0" w:color="auto"/>
              <w:left w:val="single" w:sz="6" w:space="0" w:color="auto"/>
              <w:bottom w:val="single" w:sz="6" w:space="0" w:color="auto"/>
            </w:tcBorders>
            <w:shd w:val="clear" w:color="auto" w:fill="E6E6E6"/>
            <w:vAlign w:val="center"/>
          </w:tcPr>
          <w:p w14:paraId="70079CE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11 884</w:t>
            </w:r>
          </w:p>
        </w:tc>
      </w:tr>
      <w:tr w:rsidR="00AC24FE" w14:paraId="6BF8981A"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0CFC8D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E5976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216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092844F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gridSpan w:val="2"/>
            <w:tcBorders>
              <w:top w:val="single" w:sz="6" w:space="0" w:color="auto"/>
              <w:left w:val="single" w:sz="6" w:space="0" w:color="auto"/>
              <w:bottom w:val="single" w:sz="6" w:space="0" w:color="auto"/>
            </w:tcBorders>
            <w:shd w:val="clear" w:color="auto" w:fill="E6E6E6"/>
            <w:vAlign w:val="center"/>
          </w:tcPr>
          <w:p w14:paraId="68E9CA0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B99A497"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3AF01FA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8FBD7A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2163"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08C4CF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14 922</w:t>
            </w:r>
          </w:p>
        </w:tc>
        <w:tc>
          <w:tcPr>
            <w:tcW w:w="1984" w:type="dxa"/>
            <w:gridSpan w:val="2"/>
            <w:tcBorders>
              <w:top w:val="single" w:sz="6" w:space="0" w:color="auto"/>
              <w:left w:val="single" w:sz="6" w:space="0" w:color="auto"/>
              <w:bottom w:val="single" w:sz="6" w:space="0" w:color="auto"/>
            </w:tcBorders>
            <w:shd w:val="clear" w:color="auto" w:fill="E6E6E6"/>
            <w:vAlign w:val="center"/>
          </w:tcPr>
          <w:p w14:paraId="0172C9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15 352</w:t>
            </w:r>
          </w:p>
        </w:tc>
      </w:tr>
    </w:tbl>
    <w:p w14:paraId="404C0CE6"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2163"/>
        <w:gridCol w:w="1984"/>
      </w:tblGrid>
      <w:tr w:rsidR="00AC24FE" w14:paraId="5BC0FD14" w14:textId="77777777" w:rsidTr="009764D8">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4097A2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452CF5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163" w:type="dxa"/>
            <w:tcBorders>
              <w:top w:val="single" w:sz="6" w:space="0" w:color="auto"/>
              <w:left w:val="single" w:sz="6" w:space="0" w:color="auto"/>
              <w:bottom w:val="single" w:sz="6" w:space="0" w:color="auto"/>
              <w:right w:val="single" w:sz="6" w:space="0" w:color="auto"/>
            </w:tcBorders>
            <w:shd w:val="clear" w:color="auto" w:fill="E6E6E6"/>
            <w:vAlign w:val="center"/>
          </w:tcPr>
          <w:p w14:paraId="47EA1E7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984" w:type="dxa"/>
            <w:tcBorders>
              <w:top w:val="single" w:sz="6" w:space="0" w:color="auto"/>
              <w:left w:val="single" w:sz="6" w:space="0" w:color="auto"/>
              <w:bottom w:val="single" w:sz="6" w:space="0" w:color="auto"/>
            </w:tcBorders>
            <w:shd w:val="clear" w:color="auto" w:fill="E6E6E6"/>
            <w:vAlign w:val="center"/>
          </w:tcPr>
          <w:p w14:paraId="7BA09D5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AC24FE" w14:paraId="73656F24"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tcPr>
          <w:p w14:paraId="15B9C67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12FF0F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163" w:type="dxa"/>
            <w:tcBorders>
              <w:top w:val="single" w:sz="6" w:space="0" w:color="auto"/>
              <w:left w:val="single" w:sz="6" w:space="0" w:color="auto"/>
              <w:bottom w:val="single" w:sz="6" w:space="0" w:color="auto"/>
              <w:right w:val="single" w:sz="6" w:space="0" w:color="auto"/>
            </w:tcBorders>
            <w:shd w:val="clear" w:color="auto" w:fill="E6E6E6"/>
          </w:tcPr>
          <w:p w14:paraId="5E14E0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984" w:type="dxa"/>
            <w:tcBorders>
              <w:top w:val="single" w:sz="6" w:space="0" w:color="auto"/>
              <w:left w:val="single" w:sz="6" w:space="0" w:color="auto"/>
              <w:bottom w:val="single" w:sz="6" w:space="0" w:color="auto"/>
            </w:tcBorders>
            <w:shd w:val="clear" w:color="auto" w:fill="E6E6E6"/>
          </w:tcPr>
          <w:p w14:paraId="61FE49E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234D372D"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565A49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76775D6"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163" w:type="dxa"/>
            <w:tcBorders>
              <w:top w:val="single" w:sz="6" w:space="0" w:color="auto"/>
              <w:left w:val="single" w:sz="6" w:space="0" w:color="auto"/>
              <w:bottom w:val="single" w:sz="6" w:space="0" w:color="auto"/>
              <w:right w:val="single" w:sz="6" w:space="0" w:color="auto"/>
            </w:tcBorders>
            <w:shd w:val="clear" w:color="auto" w:fill="E6E6E6"/>
            <w:vAlign w:val="center"/>
          </w:tcPr>
          <w:p w14:paraId="57209C29"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984" w:type="dxa"/>
            <w:tcBorders>
              <w:top w:val="single" w:sz="6" w:space="0" w:color="auto"/>
              <w:left w:val="single" w:sz="6" w:space="0" w:color="auto"/>
              <w:bottom w:val="single" w:sz="6" w:space="0" w:color="auto"/>
            </w:tcBorders>
            <w:shd w:val="clear" w:color="auto" w:fill="E6E6E6"/>
            <w:vAlign w:val="center"/>
          </w:tcPr>
          <w:p w14:paraId="1913AFD5"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4EA67F1C" w14:textId="77777777" w:rsidTr="009764D8">
        <w:trPr>
          <w:trHeight w:val="205"/>
        </w:trPr>
        <w:tc>
          <w:tcPr>
            <w:tcW w:w="5850" w:type="dxa"/>
            <w:tcBorders>
              <w:top w:val="single" w:sz="6" w:space="0" w:color="auto"/>
              <w:bottom w:val="single" w:sz="6" w:space="0" w:color="auto"/>
              <w:right w:val="single" w:sz="6" w:space="0" w:color="auto"/>
            </w:tcBorders>
            <w:vAlign w:val="center"/>
          </w:tcPr>
          <w:p w14:paraId="644A870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1A2BBF1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2163" w:type="dxa"/>
            <w:tcBorders>
              <w:top w:val="single" w:sz="6" w:space="0" w:color="auto"/>
              <w:left w:val="single" w:sz="6" w:space="0" w:color="auto"/>
              <w:bottom w:val="single" w:sz="6" w:space="0" w:color="auto"/>
              <w:right w:val="single" w:sz="6" w:space="0" w:color="auto"/>
            </w:tcBorders>
            <w:vAlign w:val="center"/>
          </w:tcPr>
          <w:p w14:paraId="1B4D8B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984" w:type="dxa"/>
            <w:tcBorders>
              <w:top w:val="single" w:sz="6" w:space="0" w:color="auto"/>
              <w:left w:val="single" w:sz="6" w:space="0" w:color="auto"/>
              <w:bottom w:val="single" w:sz="6" w:space="0" w:color="auto"/>
            </w:tcBorders>
            <w:vAlign w:val="center"/>
          </w:tcPr>
          <w:p w14:paraId="08E4DAB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r>
      <w:tr w:rsidR="00AC24FE" w14:paraId="23E54E19"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6467219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6380CEE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2163" w:type="dxa"/>
            <w:tcBorders>
              <w:top w:val="single" w:sz="6" w:space="0" w:color="auto"/>
              <w:left w:val="single" w:sz="6" w:space="0" w:color="auto"/>
              <w:bottom w:val="single" w:sz="6" w:space="0" w:color="auto"/>
              <w:right w:val="single" w:sz="6" w:space="0" w:color="auto"/>
            </w:tcBorders>
            <w:vAlign w:val="center"/>
          </w:tcPr>
          <w:p w14:paraId="5F8EA2C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7E086A5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81B180B"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EF1E68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14:paraId="1125B3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2163" w:type="dxa"/>
            <w:tcBorders>
              <w:top w:val="single" w:sz="6" w:space="0" w:color="auto"/>
              <w:left w:val="single" w:sz="6" w:space="0" w:color="auto"/>
              <w:bottom w:val="single" w:sz="6" w:space="0" w:color="auto"/>
              <w:right w:val="single" w:sz="6" w:space="0" w:color="auto"/>
            </w:tcBorders>
            <w:vAlign w:val="center"/>
          </w:tcPr>
          <w:p w14:paraId="6E730C6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4EB02F8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116A8AB"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2762FF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B1B0BF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2163" w:type="dxa"/>
            <w:tcBorders>
              <w:top w:val="single" w:sz="6" w:space="0" w:color="auto"/>
              <w:left w:val="single" w:sz="6" w:space="0" w:color="auto"/>
              <w:bottom w:val="single" w:sz="6" w:space="0" w:color="auto"/>
              <w:right w:val="single" w:sz="6" w:space="0" w:color="auto"/>
            </w:tcBorders>
            <w:vAlign w:val="center"/>
          </w:tcPr>
          <w:p w14:paraId="47A7F36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984" w:type="dxa"/>
            <w:tcBorders>
              <w:top w:val="single" w:sz="6" w:space="0" w:color="auto"/>
              <w:left w:val="single" w:sz="6" w:space="0" w:color="auto"/>
              <w:bottom w:val="single" w:sz="6" w:space="0" w:color="auto"/>
            </w:tcBorders>
            <w:vAlign w:val="center"/>
          </w:tcPr>
          <w:p w14:paraId="11309D7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r>
      <w:tr w:rsidR="00AC24FE" w14:paraId="6A89CA3F"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D515CF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25678BE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2163" w:type="dxa"/>
            <w:tcBorders>
              <w:top w:val="single" w:sz="6" w:space="0" w:color="auto"/>
              <w:left w:val="single" w:sz="6" w:space="0" w:color="auto"/>
              <w:bottom w:val="single" w:sz="6" w:space="0" w:color="auto"/>
              <w:right w:val="single" w:sz="6" w:space="0" w:color="auto"/>
            </w:tcBorders>
            <w:vAlign w:val="center"/>
          </w:tcPr>
          <w:p w14:paraId="106FDF0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2ECC31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60246F0"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4320D1F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5D23CCF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2163" w:type="dxa"/>
            <w:tcBorders>
              <w:top w:val="single" w:sz="6" w:space="0" w:color="auto"/>
              <w:left w:val="single" w:sz="6" w:space="0" w:color="auto"/>
              <w:bottom w:val="single" w:sz="6" w:space="0" w:color="auto"/>
              <w:right w:val="single" w:sz="6" w:space="0" w:color="auto"/>
            </w:tcBorders>
            <w:vAlign w:val="center"/>
          </w:tcPr>
          <w:p w14:paraId="417B109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2937A0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AD713C6"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306859B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E46132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2163" w:type="dxa"/>
            <w:tcBorders>
              <w:top w:val="single" w:sz="6" w:space="0" w:color="auto"/>
              <w:left w:val="single" w:sz="6" w:space="0" w:color="auto"/>
              <w:bottom w:val="single" w:sz="6" w:space="0" w:color="auto"/>
              <w:right w:val="single" w:sz="6" w:space="0" w:color="auto"/>
            </w:tcBorders>
            <w:vAlign w:val="center"/>
          </w:tcPr>
          <w:p w14:paraId="515A757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984" w:type="dxa"/>
            <w:tcBorders>
              <w:top w:val="single" w:sz="6" w:space="0" w:color="auto"/>
              <w:left w:val="single" w:sz="6" w:space="0" w:color="auto"/>
              <w:bottom w:val="single" w:sz="6" w:space="0" w:color="auto"/>
            </w:tcBorders>
            <w:vAlign w:val="center"/>
          </w:tcPr>
          <w:p w14:paraId="165876E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AC24FE" w14:paraId="1DA69C58"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81E7D2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4B516E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2163" w:type="dxa"/>
            <w:tcBorders>
              <w:top w:val="single" w:sz="6" w:space="0" w:color="auto"/>
              <w:left w:val="single" w:sz="6" w:space="0" w:color="auto"/>
              <w:bottom w:val="single" w:sz="6" w:space="0" w:color="auto"/>
              <w:right w:val="single" w:sz="6" w:space="0" w:color="auto"/>
            </w:tcBorders>
            <w:vAlign w:val="center"/>
          </w:tcPr>
          <w:p w14:paraId="023CFA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8 057</w:t>
            </w:r>
          </w:p>
        </w:tc>
        <w:tc>
          <w:tcPr>
            <w:tcW w:w="1984" w:type="dxa"/>
            <w:tcBorders>
              <w:top w:val="single" w:sz="6" w:space="0" w:color="auto"/>
              <w:left w:val="single" w:sz="6" w:space="0" w:color="auto"/>
              <w:bottom w:val="single" w:sz="6" w:space="0" w:color="auto"/>
            </w:tcBorders>
            <w:vAlign w:val="center"/>
          </w:tcPr>
          <w:p w14:paraId="7866DFD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8 866</w:t>
            </w:r>
          </w:p>
        </w:tc>
      </w:tr>
      <w:tr w:rsidR="00AC24FE" w14:paraId="79535280"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BC8A6F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7BBA71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2163" w:type="dxa"/>
            <w:tcBorders>
              <w:top w:val="single" w:sz="6" w:space="0" w:color="auto"/>
              <w:left w:val="single" w:sz="6" w:space="0" w:color="auto"/>
              <w:bottom w:val="single" w:sz="6" w:space="0" w:color="auto"/>
              <w:right w:val="single" w:sz="6" w:space="0" w:color="auto"/>
            </w:tcBorders>
            <w:vAlign w:val="center"/>
          </w:tcPr>
          <w:p w14:paraId="3AA039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984" w:type="dxa"/>
            <w:tcBorders>
              <w:top w:val="single" w:sz="6" w:space="0" w:color="auto"/>
              <w:left w:val="single" w:sz="6" w:space="0" w:color="auto"/>
              <w:bottom w:val="single" w:sz="6" w:space="0" w:color="auto"/>
            </w:tcBorders>
            <w:vAlign w:val="center"/>
          </w:tcPr>
          <w:p w14:paraId="2FB9789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6F97ECF9"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C90F40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FEFAB2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2163" w:type="dxa"/>
            <w:tcBorders>
              <w:top w:val="single" w:sz="6" w:space="0" w:color="auto"/>
              <w:left w:val="single" w:sz="6" w:space="0" w:color="auto"/>
              <w:bottom w:val="single" w:sz="6" w:space="0" w:color="auto"/>
              <w:right w:val="single" w:sz="6" w:space="0" w:color="auto"/>
            </w:tcBorders>
            <w:vAlign w:val="center"/>
          </w:tcPr>
          <w:p w14:paraId="1885F0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984" w:type="dxa"/>
            <w:tcBorders>
              <w:top w:val="single" w:sz="6" w:space="0" w:color="auto"/>
              <w:left w:val="single" w:sz="6" w:space="0" w:color="auto"/>
              <w:bottom w:val="single" w:sz="6" w:space="0" w:color="auto"/>
            </w:tcBorders>
            <w:vAlign w:val="center"/>
          </w:tcPr>
          <w:p w14:paraId="6575B4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1BBC5518"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326B06D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4EF14B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2163" w:type="dxa"/>
            <w:tcBorders>
              <w:top w:val="single" w:sz="6" w:space="0" w:color="auto"/>
              <w:left w:val="single" w:sz="6" w:space="0" w:color="auto"/>
              <w:bottom w:val="single" w:sz="6" w:space="0" w:color="auto"/>
              <w:right w:val="single" w:sz="6" w:space="0" w:color="auto"/>
            </w:tcBorders>
            <w:vAlign w:val="center"/>
          </w:tcPr>
          <w:p w14:paraId="19DFDEF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3C797CF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24F73EA"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3193E2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A714B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2163" w:type="dxa"/>
            <w:tcBorders>
              <w:top w:val="single" w:sz="6" w:space="0" w:color="auto"/>
              <w:left w:val="single" w:sz="6" w:space="0" w:color="auto"/>
              <w:bottom w:val="single" w:sz="6" w:space="0" w:color="auto"/>
              <w:right w:val="single" w:sz="6" w:space="0" w:color="auto"/>
            </w:tcBorders>
            <w:shd w:val="clear" w:color="auto" w:fill="E6E6E6"/>
            <w:vAlign w:val="center"/>
          </w:tcPr>
          <w:p w14:paraId="076E6E6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12 331</w:t>
            </w:r>
          </w:p>
        </w:tc>
        <w:tc>
          <w:tcPr>
            <w:tcW w:w="1984" w:type="dxa"/>
            <w:tcBorders>
              <w:top w:val="single" w:sz="6" w:space="0" w:color="auto"/>
              <w:left w:val="single" w:sz="6" w:space="0" w:color="auto"/>
              <w:bottom w:val="single" w:sz="6" w:space="0" w:color="auto"/>
            </w:tcBorders>
            <w:shd w:val="clear" w:color="auto" w:fill="E6E6E6"/>
            <w:vAlign w:val="center"/>
          </w:tcPr>
          <w:p w14:paraId="328EFB6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13 140</w:t>
            </w:r>
          </w:p>
        </w:tc>
      </w:tr>
      <w:tr w:rsidR="00AC24FE" w14:paraId="64EF9988"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D1E952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94CB50A"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163" w:type="dxa"/>
            <w:tcBorders>
              <w:top w:val="single" w:sz="6" w:space="0" w:color="auto"/>
              <w:left w:val="single" w:sz="6" w:space="0" w:color="auto"/>
              <w:bottom w:val="single" w:sz="6" w:space="0" w:color="auto"/>
              <w:right w:val="single" w:sz="6" w:space="0" w:color="auto"/>
            </w:tcBorders>
            <w:shd w:val="clear" w:color="auto" w:fill="E6E6E6"/>
            <w:vAlign w:val="center"/>
          </w:tcPr>
          <w:p w14:paraId="5EC9F921"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984" w:type="dxa"/>
            <w:tcBorders>
              <w:top w:val="single" w:sz="6" w:space="0" w:color="auto"/>
              <w:left w:val="single" w:sz="6" w:space="0" w:color="auto"/>
              <w:bottom w:val="single" w:sz="6" w:space="0" w:color="auto"/>
            </w:tcBorders>
            <w:shd w:val="clear" w:color="auto" w:fill="E6E6E6"/>
            <w:vAlign w:val="center"/>
          </w:tcPr>
          <w:p w14:paraId="05673F2F"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21F0198E"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6E1DDB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2043B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2163" w:type="dxa"/>
            <w:tcBorders>
              <w:top w:val="single" w:sz="6" w:space="0" w:color="auto"/>
              <w:left w:val="single" w:sz="6" w:space="0" w:color="auto"/>
              <w:bottom w:val="single" w:sz="6" w:space="0" w:color="auto"/>
              <w:right w:val="single" w:sz="6" w:space="0" w:color="auto"/>
            </w:tcBorders>
            <w:vAlign w:val="center"/>
          </w:tcPr>
          <w:p w14:paraId="676305A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5CDCE9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D873104"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3110E7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1065AA3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2163" w:type="dxa"/>
            <w:tcBorders>
              <w:top w:val="single" w:sz="6" w:space="0" w:color="auto"/>
              <w:left w:val="single" w:sz="6" w:space="0" w:color="auto"/>
              <w:bottom w:val="single" w:sz="6" w:space="0" w:color="auto"/>
              <w:right w:val="single" w:sz="6" w:space="0" w:color="auto"/>
            </w:tcBorders>
            <w:vAlign w:val="center"/>
          </w:tcPr>
          <w:p w14:paraId="273F49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41FC77A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AA4E680"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67016C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6526D6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2163" w:type="dxa"/>
            <w:tcBorders>
              <w:top w:val="single" w:sz="6" w:space="0" w:color="auto"/>
              <w:left w:val="single" w:sz="6" w:space="0" w:color="auto"/>
              <w:bottom w:val="single" w:sz="6" w:space="0" w:color="auto"/>
              <w:right w:val="single" w:sz="6" w:space="0" w:color="auto"/>
            </w:tcBorders>
            <w:vAlign w:val="center"/>
          </w:tcPr>
          <w:p w14:paraId="1E023F5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574484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DEAC1EB"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32BC44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61156A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2163" w:type="dxa"/>
            <w:tcBorders>
              <w:top w:val="single" w:sz="6" w:space="0" w:color="auto"/>
              <w:left w:val="single" w:sz="6" w:space="0" w:color="auto"/>
              <w:bottom w:val="single" w:sz="6" w:space="0" w:color="auto"/>
              <w:right w:val="single" w:sz="6" w:space="0" w:color="auto"/>
            </w:tcBorders>
            <w:vAlign w:val="center"/>
          </w:tcPr>
          <w:p w14:paraId="0D90612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76EC2F9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EF80496"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21E3D3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2D1E856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2163" w:type="dxa"/>
            <w:tcBorders>
              <w:top w:val="single" w:sz="6" w:space="0" w:color="auto"/>
              <w:left w:val="single" w:sz="6" w:space="0" w:color="auto"/>
              <w:bottom w:val="single" w:sz="6" w:space="0" w:color="auto"/>
              <w:right w:val="single" w:sz="6" w:space="0" w:color="auto"/>
            </w:tcBorders>
            <w:vAlign w:val="center"/>
          </w:tcPr>
          <w:p w14:paraId="06F16D6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76FEFB3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4025F6E"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7BD4AA5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14:paraId="28986A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2163" w:type="dxa"/>
            <w:tcBorders>
              <w:top w:val="single" w:sz="6" w:space="0" w:color="auto"/>
              <w:left w:val="single" w:sz="6" w:space="0" w:color="auto"/>
              <w:bottom w:val="single" w:sz="6" w:space="0" w:color="auto"/>
              <w:right w:val="single" w:sz="6" w:space="0" w:color="auto"/>
            </w:tcBorders>
            <w:vAlign w:val="center"/>
          </w:tcPr>
          <w:p w14:paraId="7A32247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70AEFB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A7AD70B"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6A13AD5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FEDCD2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2163" w:type="dxa"/>
            <w:tcBorders>
              <w:top w:val="single" w:sz="6" w:space="0" w:color="auto"/>
              <w:left w:val="single" w:sz="6" w:space="0" w:color="auto"/>
              <w:bottom w:val="single" w:sz="6" w:space="0" w:color="auto"/>
              <w:right w:val="single" w:sz="6" w:space="0" w:color="auto"/>
            </w:tcBorders>
            <w:vAlign w:val="center"/>
          </w:tcPr>
          <w:p w14:paraId="30E4363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3E01EA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41CA50A"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598A10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14:paraId="4B676AA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2163" w:type="dxa"/>
            <w:tcBorders>
              <w:top w:val="single" w:sz="6" w:space="0" w:color="auto"/>
              <w:left w:val="single" w:sz="6" w:space="0" w:color="auto"/>
              <w:bottom w:val="single" w:sz="6" w:space="0" w:color="auto"/>
              <w:right w:val="single" w:sz="6" w:space="0" w:color="auto"/>
            </w:tcBorders>
            <w:vAlign w:val="center"/>
          </w:tcPr>
          <w:p w14:paraId="597471D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633F72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3864AC8"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9F4265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167053F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2163" w:type="dxa"/>
            <w:tcBorders>
              <w:top w:val="single" w:sz="6" w:space="0" w:color="auto"/>
              <w:left w:val="single" w:sz="6" w:space="0" w:color="auto"/>
              <w:bottom w:val="single" w:sz="6" w:space="0" w:color="auto"/>
              <w:right w:val="single" w:sz="6" w:space="0" w:color="auto"/>
            </w:tcBorders>
            <w:vAlign w:val="center"/>
          </w:tcPr>
          <w:p w14:paraId="6E51FB9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5A2D363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287127F"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1EF89D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14:paraId="7D88A764"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163" w:type="dxa"/>
            <w:tcBorders>
              <w:top w:val="single" w:sz="6" w:space="0" w:color="auto"/>
              <w:left w:val="single" w:sz="6" w:space="0" w:color="auto"/>
              <w:bottom w:val="single" w:sz="6" w:space="0" w:color="auto"/>
              <w:right w:val="single" w:sz="6" w:space="0" w:color="auto"/>
            </w:tcBorders>
            <w:vAlign w:val="center"/>
          </w:tcPr>
          <w:p w14:paraId="7E8AABCC"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984" w:type="dxa"/>
            <w:tcBorders>
              <w:top w:val="single" w:sz="6" w:space="0" w:color="auto"/>
              <w:left w:val="single" w:sz="6" w:space="0" w:color="auto"/>
              <w:bottom w:val="single" w:sz="6" w:space="0" w:color="auto"/>
            </w:tcBorders>
            <w:vAlign w:val="center"/>
          </w:tcPr>
          <w:p w14:paraId="28EDB6B5"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0FE6A717"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2DD7CA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16052AA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2163" w:type="dxa"/>
            <w:tcBorders>
              <w:top w:val="single" w:sz="6" w:space="0" w:color="auto"/>
              <w:left w:val="single" w:sz="6" w:space="0" w:color="auto"/>
              <w:bottom w:val="single" w:sz="6" w:space="0" w:color="auto"/>
              <w:right w:val="single" w:sz="6" w:space="0" w:color="auto"/>
            </w:tcBorders>
            <w:vAlign w:val="center"/>
          </w:tcPr>
          <w:p w14:paraId="5F4223C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076384B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20D9BC4"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EA4CB9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14:paraId="3323161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2163" w:type="dxa"/>
            <w:tcBorders>
              <w:top w:val="single" w:sz="6" w:space="0" w:color="auto"/>
              <w:left w:val="single" w:sz="6" w:space="0" w:color="auto"/>
              <w:bottom w:val="single" w:sz="6" w:space="0" w:color="auto"/>
              <w:right w:val="single" w:sz="6" w:space="0" w:color="auto"/>
            </w:tcBorders>
            <w:vAlign w:val="center"/>
          </w:tcPr>
          <w:p w14:paraId="6413D0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673CC99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6AA454B"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7F1D6AB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2694F23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2163" w:type="dxa"/>
            <w:tcBorders>
              <w:top w:val="single" w:sz="6" w:space="0" w:color="auto"/>
              <w:left w:val="single" w:sz="6" w:space="0" w:color="auto"/>
              <w:bottom w:val="single" w:sz="6" w:space="0" w:color="auto"/>
              <w:right w:val="single" w:sz="6" w:space="0" w:color="auto"/>
            </w:tcBorders>
            <w:vAlign w:val="center"/>
          </w:tcPr>
          <w:p w14:paraId="3B1DC15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7F8EDC6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9048075"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6D311B0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14:paraId="0FE77C2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2163" w:type="dxa"/>
            <w:tcBorders>
              <w:top w:val="single" w:sz="6" w:space="0" w:color="auto"/>
              <w:left w:val="single" w:sz="6" w:space="0" w:color="auto"/>
              <w:bottom w:val="single" w:sz="6" w:space="0" w:color="auto"/>
              <w:right w:val="single" w:sz="6" w:space="0" w:color="auto"/>
            </w:tcBorders>
            <w:vAlign w:val="center"/>
          </w:tcPr>
          <w:p w14:paraId="3E934B2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33B7B0C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EFEBC6F"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2CC0BFA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14:paraId="798537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2163" w:type="dxa"/>
            <w:tcBorders>
              <w:top w:val="single" w:sz="6" w:space="0" w:color="auto"/>
              <w:left w:val="single" w:sz="6" w:space="0" w:color="auto"/>
              <w:bottom w:val="single" w:sz="6" w:space="0" w:color="auto"/>
              <w:right w:val="single" w:sz="6" w:space="0" w:color="auto"/>
            </w:tcBorders>
            <w:vAlign w:val="center"/>
          </w:tcPr>
          <w:p w14:paraId="06AFB89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1E49599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1681A0B"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0D8FF29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14:paraId="6659BB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2163" w:type="dxa"/>
            <w:tcBorders>
              <w:top w:val="single" w:sz="6" w:space="0" w:color="auto"/>
              <w:left w:val="single" w:sz="6" w:space="0" w:color="auto"/>
              <w:bottom w:val="single" w:sz="6" w:space="0" w:color="auto"/>
              <w:right w:val="single" w:sz="6" w:space="0" w:color="auto"/>
            </w:tcBorders>
            <w:vAlign w:val="center"/>
          </w:tcPr>
          <w:p w14:paraId="1B86B5D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19FAB11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FCCFC11"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1BBE04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Резерв на виплату </w:t>
            </w:r>
            <w:proofErr w:type="spellStart"/>
            <w:r>
              <w:rPr>
                <w:rFonts w:ascii="Times New Roman CYR" w:hAnsi="Times New Roman CYR" w:cs="Times New Roman CYR"/>
              </w:rPr>
              <w:t>джек</w:t>
            </w:r>
            <w:proofErr w:type="spellEnd"/>
            <w:r>
              <w:rPr>
                <w:rFonts w:ascii="Times New Roman CYR" w:hAnsi="Times New Roman CYR" w:cs="Times New Roman CYR"/>
              </w:rPr>
              <w:t>-поту</w:t>
            </w:r>
          </w:p>
        </w:tc>
        <w:tc>
          <w:tcPr>
            <w:tcW w:w="776" w:type="dxa"/>
            <w:tcBorders>
              <w:top w:val="single" w:sz="6" w:space="0" w:color="auto"/>
              <w:left w:val="single" w:sz="6" w:space="0" w:color="auto"/>
              <w:bottom w:val="single" w:sz="6" w:space="0" w:color="auto"/>
              <w:right w:val="single" w:sz="6" w:space="0" w:color="auto"/>
            </w:tcBorders>
            <w:vAlign w:val="center"/>
          </w:tcPr>
          <w:p w14:paraId="2F98CE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2163" w:type="dxa"/>
            <w:tcBorders>
              <w:top w:val="single" w:sz="6" w:space="0" w:color="auto"/>
              <w:left w:val="single" w:sz="6" w:space="0" w:color="auto"/>
              <w:bottom w:val="single" w:sz="6" w:space="0" w:color="auto"/>
              <w:right w:val="single" w:sz="6" w:space="0" w:color="auto"/>
            </w:tcBorders>
            <w:vAlign w:val="center"/>
          </w:tcPr>
          <w:p w14:paraId="143DA17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1B68D55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24392EC"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15EED80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6E1E2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2163" w:type="dxa"/>
            <w:tcBorders>
              <w:top w:val="single" w:sz="6" w:space="0" w:color="auto"/>
              <w:left w:val="single" w:sz="6" w:space="0" w:color="auto"/>
              <w:bottom w:val="single" w:sz="6" w:space="0" w:color="auto"/>
              <w:right w:val="single" w:sz="6" w:space="0" w:color="auto"/>
            </w:tcBorders>
            <w:shd w:val="clear" w:color="auto" w:fill="E6E6E6"/>
            <w:vAlign w:val="center"/>
          </w:tcPr>
          <w:p w14:paraId="22A7FDF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shd w:val="clear" w:color="auto" w:fill="E6E6E6"/>
            <w:vAlign w:val="center"/>
          </w:tcPr>
          <w:p w14:paraId="21C65F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5BAB7A9"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568422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BBF750B"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2163" w:type="dxa"/>
            <w:tcBorders>
              <w:top w:val="single" w:sz="6" w:space="0" w:color="auto"/>
              <w:left w:val="single" w:sz="6" w:space="0" w:color="auto"/>
              <w:bottom w:val="single" w:sz="6" w:space="0" w:color="auto"/>
              <w:right w:val="single" w:sz="6" w:space="0" w:color="auto"/>
            </w:tcBorders>
            <w:shd w:val="clear" w:color="auto" w:fill="E6E6E6"/>
            <w:vAlign w:val="center"/>
          </w:tcPr>
          <w:p w14:paraId="4AF9DF6B"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984" w:type="dxa"/>
            <w:tcBorders>
              <w:top w:val="single" w:sz="6" w:space="0" w:color="auto"/>
              <w:left w:val="single" w:sz="6" w:space="0" w:color="auto"/>
              <w:bottom w:val="single" w:sz="6" w:space="0" w:color="auto"/>
            </w:tcBorders>
            <w:shd w:val="clear" w:color="auto" w:fill="E6E6E6"/>
            <w:vAlign w:val="center"/>
          </w:tcPr>
          <w:p w14:paraId="6EFCDD17"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r>
      <w:tr w:rsidR="00AC24FE" w14:paraId="1C57EC92"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724B56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7650C0C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2163" w:type="dxa"/>
            <w:tcBorders>
              <w:top w:val="single" w:sz="6" w:space="0" w:color="auto"/>
              <w:left w:val="single" w:sz="6" w:space="0" w:color="auto"/>
              <w:bottom w:val="single" w:sz="6" w:space="0" w:color="auto"/>
              <w:right w:val="single" w:sz="6" w:space="0" w:color="auto"/>
            </w:tcBorders>
            <w:vAlign w:val="center"/>
          </w:tcPr>
          <w:p w14:paraId="13009C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1984F28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81F13E7"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741B6F3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14:paraId="5B87349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2163" w:type="dxa"/>
            <w:tcBorders>
              <w:top w:val="single" w:sz="6" w:space="0" w:color="auto"/>
              <w:left w:val="single" w:sz="6" w:space="0" w:color="auto"/>
              <w:bottom w:val="single" w:sz="6" w:space="0" w:color="auto"/>
              <w:right w:val="single" w:sz="6" w:space="0" w:color="auto"/>
            </w:tcBorders>
            <w:vAlign w:val="center"/>
          </w:tcPr>
          <w:p w14:paraId="6CF9CF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46A161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2C105EF"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1B4B569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14:paraId="3445B83F"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163" w:type="dxa"/>
            <w:tcBorders>
              <w:top w:val="single" w:sz="6" w:space="0" w:color="auto"/>
              <w:left w:val="single" w:sz="6" w:space="0" w:color="auto"/>
              <w:bottom w:val="single" w:sz="6" w:space="0" w:color="auto"/>
              <w:right w:val="single" w:sz="6" w:space="0" w:color="auto"/>
            </w:tcBorders>
            <w:vAlign w:val="center"/>
          </w:tcPr>
          <w:p w14:paraId="71BA171C"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984" w:type="dxa"/>
            <w:tcBorders>
              <w:top w:val="single" w:sz="6" w:space="0" w:color="auto"/>
              <w:left w:val="single" w:sz="6" w:space="0" w:color="auto"/>
              <w:bottom w:val="single" w:sz="6" w:space="0" w:color="auto"/>
            </w:tcBorders>
            <w:vAlign w:val="center"/>
          </w:tcPr>
          <w:p w14:paraId="0B157F4B"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1BD4FC7E"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20D89A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6C6782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2163" w:type="dxa"/>
            <w:tcBorders>
              <w:top w:val="single" w:sz="6" w:space="0" w:color="auto"/>
              <w:left w:val="single" w:sz="6" w:space="0" w:color="auto"/>
              <w:bottom w:val="single" w:sz="6" w:space="0" w:color="auto"/>
              <w:right w:val="single" w:sz="6" w:space="0" w:color="auto"/>
            </w:tcBorders>
            <w:vAlign w:val="center"/>
          </w:tcPr>
          <w:p w14:paraId="59FC80E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46EA0B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B7D0396"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54E728E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431898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2163" w:type="dxa"/>
            <w:tcBorders>
              <w:top w:val="single" w:sz="6" w:space="0" w:color="auto"/>
              <w:left w:val="single" w:sz="6" w:space="0" w:color="auto"/>
              <w:bottom w:val="single" w:sz="6" w:space="0" w:color="auto"/>
              <w:right w:val="single" w:sz="6" w:space="0" w:color="auto"/>
            </w:tcBorders>
            <w:vAlign w:val="center"/>
          </w:tcPr>
          <w:p w14:paraId="21A818F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1 489</w:t>
            </w:r>
          </w:p>
        </w:tc>
        <w:tc>
          <w:tcPr>
            <w:tcW w:w="1984" w:type="dxa"/>
            <w:tcBorders>
              <w:top w:val="single" w:sz="6" w:space="0" w:color="auto"/>
              <w:left w:val="single" w:sz="6" w:space="0" w:color="auto"/>
              <w:bottom w:val="single" w:sz="6" w:space="0" w:color="auto"/>
            </w:tcBorders>
            <w:vAlign w:val="center"/>
          </w:tcPr>
          <w:p w14:paraId="48D2D68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405</w:t>
            </w:r>
          </w:p>
        </w:tc>
      </w:tr>
      <w:tr w:rsidR="00AC24FE" w14:paraId="460B097E"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65FF65B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11EDD74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2163" w:type="dxa"/>
            <w:tcBorders>
              <w:top w:val="single" w:sz="6" w:space="0" w:color="auto"/>
              <w:left w:val="single" w:sz="6" w:space="0" w:color="auto"/>
              <w:bottom w:val="single" w:sz="6" w:space="0" w:color="auto"/>
              <w:right w:val="single" w:sz="6" w:space="0" w:color="auto"/>
            </w:tcBorders>
            <w:vAlign w:val="center"/>
          </w:tcPr>
          <w:p w14:paraId="6C678D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288</w:t>
            </w:r>
          </w:p>
        </w:tc>
        <w:tc>
          <w:tcPr>
            <w:tcW w:w="1984" w:type="dxa"/>
            <w:tcBorders>
              <w:top w:val="single" w:sz="6" w:space="0" w:color="auto"/>
              <w:left w:val="single" w:sz="6" w:space="0" w:color="auto"/>
              <w:bottom w:val="single" w:sz="6" w:space="0" w:color="auto"/>
            </w:tcBorders>
            <w:vAlign w:val="center"/>
          </w:tcPr>
          <w:p w14:paraId="5BB83D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433</w:t>
            </w:r>
          </w:p>
        </w:tc>
      </w:tr>
      <w:tr w:rsidR="00AC24FE" w14:paraId="73F8906D" w14:textId="77777777" w:rsidTr="009764D8">
        <w:trPr>
          <w:trHeight w:val="200"/>
        </w:trPr>
        <w:tc>
          <w:tcPr>
            <w:tcW w:w="5850" w:type="dxa"/>
            <w:tcBorders>
              <w:top w:val="single" w:sz="6" w:space="0" w:color="auto"/>
              <w:bottom w:val="single" w:sz="6" w:space="0" w:color="auto"/>
              <w:right w:val="single" w:sz="6" w:space="0" w:color="auto"/>
            </w:tcBorders>
            <w:vAlign w:val="center"/>
          </w:tcPr>
          <w:p w14:paraId="3078049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0754B1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2163" w:type="dxa"/>
            <w:tcBorders>
              <w:top w:val="single" w:sz="6" w:space="0" w:color="auto"/>
              <w:left w:val="single" w:sz="6" w:space="0" w:color="auto"/>
              <w:bottom w:val="single" w:sz="6" w:space="0" w:color="auto"/>
              <w:right w:val="single" w:sz="6" w:space="0" w:color="auto"/>
            </w:tcBorders>
            <w:vAlign w:val="center"/>
          </w:tcPr>
          <w:p w14:paraId="5737DD5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w:t>
            </w:r>
          </w:p>
        </w:tc>
        <w:tc>
          <w:tcPr>
            <w:tcW w:w="1984" w:type="dxa"/>
            <w:tcBorders>
              <w:top w:val="single" w:sz="6" w:space="0" w:color="auto"/>
              <w:left w:val="single" w:sz="6" w:space="0" w:color="auto"/>
              <w:bottom w:val="single" w:sz="6" w:space="0" w:color="auto"/>
            </w:tcBorders>
            <w:vAlign w:val="center"/>
          </w:tcPr>
          <w:p w14:paraId="1533816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w:t>
            </w:r>
          </w:p>
        </w:tc>
      </w:tr>
      <w:tr w:rsidR="00AC24FE" w14:paraId="7A607EBB"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1C9AC6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0E76FD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2163" w:type="dxa"/>
            <w:tcBorders>
              <w:top w:val="single" w:sz="6" w:space="0" w:color="auto"/>
              <w:left w:val="single" w:sz="6" w:space="0" w:color="auto"/>
              <w:bottom w:val="single" w:sz="6" w:space="0" w:color="auto"/>
              <w:right w:val="single" w:sz="6" w:space="0" w:color="auto"/>
            </w:tcBorders>
            <w:vAlign w:val="center"/>
          </w:tcPr>
          <w:p w14:paraId="59BA5A1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w:t>
            </w:r>
          </w:p>
        </w:tc>
        <w:tc>
          <w:tcPr>
            <w:tcW w:w="1984" w:type="dxa"/>
            <w:tcBorders>
              <w:top w:val="single" w:sz="6" w:space="0" w:color="auto"/>
              <w:left w:val="single" w:sz="6" w:space="0" w:color="auto"/>
              <w:bottom w:val="single" w:sz="6" w:space="0" w:color="auto"/>
            </w:tcBorders>
            <w:vAlign w:val="center"/>
          </w:tcPr>
          <w:p w14:paraId="5D1E9C5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w:t>
            </w:r>
          </w:p>
        </w:tc>
      </w:tr>
      <w:tr w:rsidR="00AC24FE" w14:paraId="75CC819B"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62EAD6E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664419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2163" w:type="dxa"/>
            <w:tcBorders>
              <w:top w:val="single" w:sz="6" w:space="0" w:color="auto"/>
              <w:left w:val="single" w:sz="6" w:space="0" w:color="auto"/>
              <w:bottom w:val="single" w:sz="6" w:space="0" w:color="auto"/>
              <w:right w:val="single" w:sz="6" w:space="0" w:color="auto"/>
            </w:tcBorders>
            <w:vAlign w:val="center"/>
          </w:tcPr>
          <w:p w14:paraId="5DA01B7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w:t>
            </w:r>
          </w:p>
        </w:tc>
        <w:tc>
          <w:tcPr>
            <w:tcW w:w="1984" w:type="dxa"/>
            <w:tcBorders>
              <w:top w:val="single" w:sz="6" w:space="0" w:color="auto"/>
              <w:left w:val="single" w:sz="6" w:space="0" w:color="auto"/>
              <w:bottom w:val="single" w:sz="6" w:space="0" w:color="auto"/>
            </w:tcBorders>
            <w:vAlign w:val="center"/>
          </w:tcPr>
          <w:p w14:paraId="624B175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w:t>
            </w:r>
          </w:p>
        </w:tc>
      </w:tr>
      <w:tr w:rsidR="00AC24FE" w14:paraId="56060439"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1951F4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14:paraId="10DEC0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2163" w:type="dxa"/>
            <w:tcBorders>
              <w:top w:val="single" w:sz="6" w:space="0" w:color="auto"/>
              <w:left w:val="single" w:sz="6" w:space="0" w:color="auto"/>
              <w:bottom w:val="single" w:sz="6" w:space="0" w:color="auto"/>
              <w:right w:val="single" w:sz="6" w:space="0" w:color="auto"/>
            </w:tcBorders>
            <w:vAlign w:val="center"/>
          </w:tcPr>
          <w:p w14:paraId="4C9A9E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984" w:type="dxa"/>
            <w:tcBorders>
              <w:top w:val="single" w:sz="6" w:space="0" w:color="auto"/>
              <w:left w:val="single" w:sz="6" w:space="0" w:color="auto"/>
              <w:bottom w:val="single" w:sz="6" w:space="0" w:color="auto"/>
            </w:tcBorders>
            <w:vAlign w:val="center"/>
          </w:tcPr>
          <w:p w14:paraId="62B508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w:t>
            </w:r>
          </w:p>
        </w:tc>
      </w:tr>
      <w:tr w:rsidR="00AC24FE" w14:paraId="33698EE2"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FDCF2E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14:paraId="1A60170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2163" w:type="dxa"/>
            <w:tcBorders>
              <w:top w:val="single" w:sz="6" w:space="0" w:color="auto"/>
              <w:left w:val="single" w:sz="6" w:space="0" w:color="auto"/>
              <w:bottom w:val="single" w:sz="6" w:space="0" w:color="auto"/>
              <w:right w:val="single" w:sz="6" w:space="0" w:color="auto"/>
            </w:tcBorders>
            <w:vAlign w:val="center"/>
          </w:tcPr>
          <w:p w14:paraId="735F88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32FD1DB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D0AC246"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39B3DA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14:paraId="259A24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2163" w:type="dxa"/>
            <w:tcBorders>
              <w:top w:val="single" w:sz="6" w:space="0" w:color="auto"/>
              <w:left w:val="single" w:sz="6" w:space="0" w:color="auto"/>
              <w:bottom w:val="single" w:sz="6" w:space="0" w:color="auto"/>
              <w:right w:val="single" w:sz="6" w:space="0" w:color="auto"/>
            </w:tcBorders>
            <w:vAlign w:val="center"/>
          </w:tcPr>
          <w:p w14:paraId="256EE9E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2B0FED2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414D530"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40CBB2A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14:paraId="61906AA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2163" w:type="dxa"/>
            <w:tcBorders>
              <w:top w:val="single" w:sz="6" w:space="0" w:color="auto"/>
              <w:left w:val="single" w:sz="6" w:space="0" w:color="auto"/>
              <w:bottom w:val="single" w:sz="6" w:space="0" w:color="auto"/>
              <w:right w:val="single" w:sz="6" w:space="0" w:color="auto"/>
            </w:tcBorders>
            <w:vAlign w:val="center"/>
          </w:tcPr>
          <w:p w14:paraId="7C579F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4899170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2D80FD5"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1E43590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18BAF2B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2163" w:type="dxa"/>
            <w:tcBorders>
              <w:top w:val="single" w:sz="6" w:space="0" w:color="auto"/>
              <w:left w:val="single" w:sz="6" w:space="0" w:color="auto"/>
              <w:bottom w:val="single" w:sz="6" w:space="0" w:color="auto"/>
              <w:right w:val="single" w:sz="6" w:space="0" w:color="auto"/>
            </w:tcBorders>
            <w:vAlign w:val="center"/>
          </w:tcPr>
          <w:p w14:paraId="56FDAD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w:t>
            </w:r>
          </w:p>
        </w:tc>
        <w:tc>
          <w:tcPr>
            <w:tcW w:w="1984" w:type="dxa"/>
            <w:tcBorders>
              <w:top w:val="single" w:sz="6" w:space="0" w:color="auto"/>
              <w:left w:val="single" w:sz="6" w:space="0" w:color="auto"/>
              <w:bottom w:val="single" w:sz="6" w:space="0" w:color="auto"/>
            </w:tcBorders>
            <w:vAlign w:val="center"/>
          </w:tcPr>
          <w:p w14:paraId="5CFE4CE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446</w:t>
            </w:r>
          </w:p>
        </w:tc>
      </w:tr>
      <w:tr w:rsidR="00AC24FE" w14:paraId="28F9152A"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55E42BC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2D70637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2163" w:type="dxa"/>
            <w:tcBorders>
              <w:top w:val="single" w:sz="6" w:space="0" w:color="auto"/>
              <w:left w:val="single" w:sz="6" w:space="0" w:color="auto"/>
              <w:bottom w:val="single" w:sz="6" w:space="0" w:color="auto"/>
              <w:right w:val="single" w:sz="6" w:space="0" w:color="auto"/>
            </w:tcBorders>
            <w:vAlign w:val="center"/>
          </w:tcPr>
          <w:p w14:paraId="4BA55E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223A130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A16F1FE"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76ADBE6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Відстрочені комісійні доходи від </w:t>
            </w:r>
            <w:proofErr w:type="spellStart"/>
            <w:r>
              <w:rPr>
                <w:rFonts w:ascii="Times New Roman CYR" w:hAnsi="Times New Roman CYR" w:cs="Times New Roman CYR"/>
              </w:rPr>
              <w:t>перестраховиків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026D6C1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2163" w:type="dxa"/>
            <w:tcBorders>
              <w:top w:val="single" w:sz="6" w:space="0" w:color="auto"/>
              <w:left w:val="single" w:sz="6" w:space="0" w:color="auto"/>
              <w:bottom w:val="single" w:sz="6" w:space="0" w:color="auto"/>
              <w:right w:val="single" w:sz="6" w:space="0" w:color="auto"/>
            </w:tcBorders>
            <w:vAlign w:val="center"/>
          </w:tcPr>
          <w:p w14:paraId="3AD7F0D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093F3D1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5AC8B1E"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3D4E934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0A75349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2163" w:type="dxa"/>
            <w:tcBorders>
              <w:top w:val="single" w:sz="6" w:space="0" w:color="auto"/>
              <w:left w:val="single" w:sz="6" w:space="0" w:color="auto"/>
              <w:bottom w:val="single" w:sz="6" w:space="0" w:color="auto"/>
              <w:right w:val="single" w:sz="6" w:space="0" w:color="auto"/>
            </w:tcBorders>
            <w:vAlign w:val="center"/>
          </w:tcPr>
          <w:p w14:paraId="4D6F028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w:t>
            </w:r>
          </w:p>
        </w:tc>
        <w:tc>
          <w:tcPr>
            <w:tcW w:w="1984" w:type="dxa"/>
            <w:tcBorders>
              <w:top w:val="single" w:sz="6" w:space="0" w:color="auto"/>
              <w:left w:val="single" w:sz="6" w:space="0" w:color="auto"/>
              <w:bottom w:val="single" w:sz="6" w:space="0" w:color="auto"/>
            </w:tcBorders>
            <w:vAlign w:val="center"/>
          </w:tcPr>
          <w:p w14:paraId="36C1036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r>
      <w:tr w:rsidR="00AC24FE" w14:paraId="47FB0897"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761CBA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DCF742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2163" w:type="dxa"/>
            <w:tcBorders>
              <w:top w:val="single" w:sz="6" w:space="0" w:color="auto"/>
              <w:left w:val="single" w:sz="6" w:space="0" w:color="auto"/>
              <w:bottom w:val="single" w:sz="6" w:space="0" w:color="auto"/>
              <w:right w:val="single" w:sz="6" w:space="0" w:color="auto"/>
            </w:tcBorders>
            <w:shd w:val="clear" w:color="auto" w:fill="E6E6E6"/>
            <w:vAlign w:val="center"/>
          </w:tcPr>
          <w:p w14:paraId="0AA7E0E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2 591</w:t>
            </w:r>
          </w:p>
        </w:tc>
        <w:tc>
          <w:tcPr>
            <w:tcW w:w="1984" w:type="dxa"/>
            <w:tcBorders>
              <w:top w:val="single" w:sz="6" w:space="0" w:color="auto"/>
              <w:left w:val="single" w:sz="6" w:space="0" w:color="auto"/>
              <w:bottom w:val="single" w:sz="6" w:space="0" w:color="auto"/>
            </w:tcBorders>
            <w:shd w:val="clear" w:color="auto" w:fill="E6E6E6"/>
            <w:vAlign w:val="center"/>
          </w:tcPr>
          <w:p w14:paraId="656AA9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2 212</w:t>
            </w:r>
          </w:p>
        </w:tc>
      </w:tr>
      <w:tr w:rsidR="00AC24FE" w14:paraId="5BA04B92"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485670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CCED0D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2163" w:type="dxa"/>
            <w:tcBorders>
              <w:top w:val="single" w:sz="6" w:space="0" w:color="auto"/>
              <w:left w:val="single" w:sz="6" w:space="0" w:color="auto"/>
              <w:bottom w:val="single" w:sz="6" w:space="0" w:color="auto"/>
              <w:right w:val="single" w:sz="6" w:space="0" w:color="auto"/>
            </w:tcBorders>
            <w:shd w:val="clear" w:color="auto" w:fill="E6E6E6"/>
            <w:vAlign w:val="center"/>
          </w:tcPr>
          <w:p w14:paraId="752E72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shd w:val="clear" w:color="auto" w:fill="E6E6E6"/>
            <w:vAlign w:val="center"/>
          </w:tcPr>
          <w:p w14:paraId="11E364D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B980EFA" w14:textId="77777777" w:rsidTr="009764D8">
        <w:tblPrEx>
          <w:tblBorders>
            <w:bottom w:val="none" w:sz="0" w:space="0" w:color="auto"/>
          </w:tblBorders>
        </w:tblPrEx>
        <w:trPr>
          <w:trHeight w:val="200"/>
        </w:trPr>
        <w:tc>
          <w:tcPr>
            <w:tcW w:w="5850" w:type="dxa"/>
            <w:tcBorders>
              <w:top w:val="single" w:sz="6" w:space="0" w:color="auto"/>
              <w:bottom w:val="single" w:sz="6" w:space="0" w:color="auto"/>
              <w:right w:val="single" w:sz="6" w:space="0" w:color="auto"/>
            </w:tcBorders>
            <w:vAlign w:val="center"/>
          </w:tcPr>
          <w:p w14:paraId="2F7FF41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14:paraId="5AC4A85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2163" w:type="dxa"/>
            <w:tcBorders>
              <w:top w:val="single" w:sz="6" w:space="0" w:color="auto"/>
              <w:left w:val="single" w:sz="6" w:space="0" w:color="auto"/>
              <w:bottom w:val="single" w:sz="6" w:space="0" w:color="auto"/>
              <w:right w:val="single" w:sz="6" w:space="0" w:color="auto"/>
            </w:tcBorders>
            <w:vAlign w:val="center"/>
          </w:tcPr>
          <w:p w14:paraId="457C01F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84" w:type="dxa"/>
            <w:tcBorders>
              <w:top w:val="single" w:sz="6" w:space="0" w:color="auto"/>
              <w:left w:val="single" w:sz="6" w:space="0" w:color="auto"/>
              <w:bottom w:val="single" w:sz="6" w:space="0" w:color="auto"/>
            </w:tcBorders>
            <w:vAlign w:val="center"/>
          </w:tcPr>
          <w:p w14:paraId="4163C5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1476EEF" w14:textId="77777777" w:rsidTr="009764D8">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0383668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630073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2163" w:type="dxa"/>
            <w:tcBorders>
              <w:top w:val="single" w:sz="6" w:space="0" w:color="auto"/>
              <w:left w:val="single" w:sz="6" w:space="0" w:color="auto"/>
              <w:bottom w:val="single" w:sz="6" w:space="0" w:color="auto"/>
              <w:right w:val="single" w:sz="6" w:space="0" w:color="auto"/>
            </w:tcBorders>
            <w:shd w:val="clear" w:color="auto" w:fill="E6E6E6"/>
            <w:vAlign w:val="center"/>
          </w:tcPr>
          <w:p w14:paraId="235518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14 922</w:t>
            </w:r>
          </w:p>
        </w:tc>
        <w:tc>
          <w:tcPr>
            <w:tcW w:w="1984" w:type="dxa"/>
            <w:tcBorders>
              <w:top w:val="single" w:sz="6" w:space="0" w:color="auto"/>
              <w:left w:val="single" w:sz="6" w:space="0" w:color="auto"/>
              <w:bottom w:val="single" w:sz="6" w:space="0" w:color="auto"/>
            </w:tcBorders>
            <w:shd w:val="clear" w:color="auto" w:fill="E6E6E6"/>
            <w:vAlign w:val="center"/>
          </w:tcPr>
          <w:p w14:paraId="12A4A48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15 352</w:t>
            </w:r>
          </w:p>
        </w:tc>
      </w:tr>
    </w:tbl>
    <w:p w14:paraId="3C7795A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Баланс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фiнансовий</w:t>
      </w:r>
      <w:proofErr w:type="spellEnd"/>
      <w:r>
        <w:rPr>
          <w:rFonts w:ascii="Times New Roman CYR" w:hAnsi="Times New Roman CYR" w:cs="Times New Roman CYR"/>
        </w:rPr>
        <w:t xml:space="preserve"> стан) складений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вимог Закону України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16 липня 1999 року № 996-ХIV "Про бухгалтерський </w:t>
      </w: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фiнансову</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Українi</w:t>
      </w:r>
      <w:proofErr w:type="spellEnd"/>
      <w:r>
        <w:rPr>
          <w:rFonts w:ascii="Times New Roman CYR" w:hAnsi="Times New Roman CYR" w:cs="Times New Roman CYR"/>
        </w:rPr>
        <w:t xml:space="preserve">"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змiнами</w:t>
      </w:r>
      <w:proofErr w:type="spellEnd"/>
      <w:r>
        <w:rPr>
          <w:rFonts w:ascii="Times New Roman CYR" w:hAnsi="Times New Roman CYR" w:cs="Times New Roman CYR"/>
        </w:rPr>
        <w:t xml:space="preserve"> та доповненнями чинними на </w:t>
      </w:r>
      <w:proofErr w:type="spellStart"/>
      <w:r>
        <w:rPr>
          <w:rFonts w:ascii="Times New Roman CYR" w:hAnsi="Times New Roman CYR" w:cs="Times New Roman CYR"/>
        </w:rPr>
        <w:t>звiтну</w:t>
      </w:r>
      <w:proofErr w:type="spellEnd"/>
      <w:r>
        <w:rPr>
          <w:rFonts w:ascii="Times New Roman CYR" w:hAnsi="Times New Roman CYR" w:cs="Times New Roman CYR"/>
        </w:rPr>
        <w:t xml:space="preserve"> дату та </w:t>
      </w:r>
      <w:proofErr w:type="spellStart"/>
      <w:r>
        <w:rPr>
          <w:rFonts w:ascii="Times New Roman CYR" w:hAnsi="Times New Roman CYR" w:cs="Times New Roman CYR"/>
        </w:rPr>
        <w:t>Облiкової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полiтики</w:t>
      </w:r>
      <w:proofErr w:type="spellEnd"/>
      <w:r>
        <w:rPr>
          <w:rFonts w:ascii="Times New Roman CYR" w:hAnsi="Times New Roman CYR" w:cs="Times New Roman CYR"/>
        </w:rPr>
        <w:t xml:space="preserve"> товариства</w:t>
      </w:r>
    </w:p>
    <w:p w14:paraId="52B4DE7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7FC6666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Концептуальною основою </w:t>
      </w:r>
      <w:proofErr w:type="spellStart"/>
      <w:r>
        <w:rPr>
          <w:rFonts w:ascii="Times New Roman CYR" w:hAnsi="Times New Roman CYR" w:cs="Times New Roman CYR"/>
        </w:rPr>
        <w:t>пiдготовки</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Товариства є </w:t>
      </w:r>
      <w:proofErr w:type="spellStart"/>
      <w:r>
        <w:rPr>
          <w:rFonts w:ascii="Times New Roman CYR" w:hAnsi="Times New Roman CYR" w:cs="Times New Roman CYR"/>
        </w:rPr>
        <w:t>дiючi</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Українi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Нацiональнi</w:t>
      </w:r>
      <w:proofErr w:type="spellEnd"/>
      <w:r>
        <w:rPr>
          <w:rFonts w:ascii="Times New Roman CYR" w:hAnsi="Times New Roman CYR" w:cs="Times New Roman CYR"/>
        </w:rPr>
        <w:t xml:space="preserve"> положення (стандарти)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w:t>
      </w:r>
    </w:p>
    <w:p w14:paraId="7954211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2B87345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Функцiональною</w:t>
      </w:r>
      <w:proofErr w:type="spellEnd"/>
      <w:r>
        <w:rPr>
          <w:rFonts w:ascii="Times New Roman CYR" w:hAnsi="Times New Roman CYR" w:cs="Times New Roman CYR"/>
        </w:rPr>
        <w:t xml:space="preserve"> валютою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Товариства є українська гривня. </w:t>
      </w:r>
    </w:p>
    <w:p w14:paraId="7CEEFF1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77BCCBE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Фiнансова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 xml:space="preserve"> складена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з вимогами </w:t>
      </w:r>
      <w:proofErr w:type="spellStart"/>
      <w:r>
        <w:rPr>
          <w:rFonts w:ascii="Times New Roman CYR" w:hAnsi="Times New Roman CYR" w:cs="Times New Roman CYR"/>
        </w:rPr>
        <w:t>Нацiонального</w:t>
      </w:r>
      <w:proofErr w:type="spellEnd"/>
      <w:r>
        <w:rPr>
          <w:rFonts w:ascii="Times New Roman CYR" w:hAnsi="Times New Roman CYR" w:cs="Times New Roman CYR"/>
        </w:rPr>
        <w:t xml:space="preserve"> положення (стандарту)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1 "</w:t>
      </w: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вимоги до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затвердженого Наказом </w:t>
      </w:r>
      <w:proofErr w:type="spellStart"/>
      <w:r>
        <w:rPr>
          <w:rFonts w:ascii="Times New Roman CYR" w:hAnsi="Times New Roman CYR" w:cs="Times New Roman CYR"/>
        </w:rPr>
        <w:t>Мiнiстерства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фiнансiв</w:t>
      </w:r>
      <w:proofErr w:type="spellEnd"/>
      <w:r>
        <w:rPr>
          <w:rFonts w:ascii="Times New Roman CYR" w:hAnsi="Times New Roman CYR" w:cs="Times New Roman CYR"/>
        </w:rPr>
        <w:t xml:space="preserve"> України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7 лютого 2013 р. N 73</w:t>
      </w:r>
    </w:p>
    <w:p w14:paraId="20E73FC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628572B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Станом на 31 грудня 2023 року залишкова </w:t>
      </w:r>
      <w:proofErr w:type="spellStart"/>
      <w:r>
        <w:rPr>
          <w:rFonts w:ascii="Times New Roman CYR" w:hAnsi="Times New Roman CYR" w:cs="Times New Roman CYR"/>
        </w:rPr>
        <w:t>вартiсть</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становила 3391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Оцiнка</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наявностi</w:t>
      </w:r>
      <w:proofErr w:type="spellEnd"/>
      <w:r>
        <w:rPr>
          <w:rFonts w:ascii="Times New Roman CYR" w:hAnsi="Times New Roman CYR" w:cs="Times New Roman CYR"/>
        </w:rPr>
        <w:t xml:space="preserve">, надходження, вибуття, ремонту та </w:t>
      </w:r>
      <w:proofErr w:type="spellStart"/>
      <w:r>
        <w:rPr>
          <w:rFonts w:ascii="Times New Roman CYR" w:hAnsi="Times New Roman CYR" w:cs="Times New Roman CYR"/>
        </w:rPr>
        <w:t>амортизацiї</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проводиться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 №7 &lt;</w:t>
      </w:r>
      <w:proofErr w:type="spellStart"/>
      <w:r>
        <w:rPr>
          <w:rFonts w:ascii="Times New Roman CYR" w:hAnsi="Times New Roman CYR" w:cs="Times New Roman CYR"/>
        </w:rPr>
        <w:t>Основнi</w:t>
      </w:r>
      <w:proofErr w:type="spellEnd"/>
      <w:r>
        <w:rPr>
          <w:rFonts w:ascii="Times New Roman CYR" w:hAnsi="Times New Roman CYR" w:cs="Times New Roman CYR"/>
        </w:rPr>
        <w:t xml:space="preserve"> засоби&gt; та обраною </w:t>
      </w:r>
      <w:proofErr w:type="spellStart"/>
      <w:r>
        <w:rPr>
          <w:rFonts w:ascii="Times New Roman CYR" w:hAnsi="Times New Roman CYR" w:cs="Times New Roman CYR"/>
        </w:rPr>
        <w:t>облiковою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полiтикою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пiдприємства</w:t>
      </w:r>
      <w:proofErr w:type="spellEnd"/>
      <w:r>
        <w:rPr>
          <w:rFonts w:ascii="Times New Roman CYR" w:hAnsi="Times New Roman CYR" w:cs="Times New Roman CYR"/>
        </w:rPr>
        <w:t>.</w:t>
      </w:r>
    </w:p>
    <w:p w14:paraId="348E47F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516ADF9C"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Амортизацiя</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засобiв</w:t>
      </w:r>
      <w:proofErr w:type="spellEnd"/>
      <w:r>
        <w:rPr>
          <w:rFonts w:ascii="Times New Roman CYR" w:hAnsi="Times New Roman CYR" w:cs="Times New Roman CYR"/>
        </w:rPr>
        <w:t xml:space="preserve"> нараховується </w:t>
      </w:r>
      <w:proofErr w:type="spellStart"/>
      <w:r>
        <w:rPr>
          <w:rFonts w:ascii="Times New Roman CYR" w:hAnsi="Times New Roman CYR" w:cs="Times New Roman CYR"/>
        </w:rPr>
        <w:t>прямолiнiйним</w:t>
      </w:r>
      <w:proofErr w:type="spellEnd"/>
      <w:r>
        <w:rPr>
          <w:rFonts w:ascii="Times New Roman CYR" w:hAnsi="Times New Roman CYR" w:cs="Times New Roman CYR"/>
        </w:rPr>
        <w:t xml:space="preserve"> методом, </w:t>
      </w:r>
      <w:proofErr w:type="spellStart"/>
      <w:r>
        <w:rPr>
          <w:rFonts w:ascii="Times New Roman CYR" w:hAnsi="Times New Roman CYR" w:cs="Times New Roman CYR"/>
        </w:rPr>
        <w:t>пооб'єктно</w:t>
      </w:r>
      <w:proofErr w:type="spellEnd"/>
      <w:r>
        <w:rPr>
          <w:rFonts w:ascii="Times New Roman CYR" w:hAnsi="Times New Roman CYR" w:cs="Times New Roman CYR"/>
        </w:rPr>
        <w:t xml:space="preserve">, виходячи з </w:t>
      </w:r>
      <w:proofErr w:type="spellStart"/>
      <w:r>
        <w:rPr>
          <w:rFonts w:ascii="Times New Roman CYR" w:hAnsi="Times New Roman CYR" w:cs="Times New Roman CYR"/>
        </w:rPr>
        <w:t>термiну</w:t>
      </w:r>
      <w:proofErr w:type="spellEnd"/>
      <w:r>
        <w:rPr>
          <w:rFonts w:ascii="Times New Roman CYR" w:hAnsi="Times New Roman CYR" w:cs="Times New Roman CYR"/>
        </w:rPr>
        <w:t xml:space="preserve"> їх корисного використання.</w:t>
      </w:r>
    </w:p>
    <w:p w14:paraId="0C11559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100C52C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Поточна </w:t>
      </w:r>
      <w:proofErr w:type="spellStart"/>
      <w:r>
        <w:rPr>
          <w:rFonts w:ascii="Times New Roman CYR" w:hAnsi="Times New Roman CYR" w:cs="Times New Roman CYR"/>
        </w:rPr>
        <w:t>дебiторська</w:t>
      </w:r>
      <w:proofErr w:type="spellEnd"/>
      <w:r>
        <w:rPr>
          <w:rFonts w:ascii="Times New Roman CYR" w:hAnsi="Times New Roman CYR" w:cs="Times New Roman CYR"/>
        </w:rPr>
        <w:t xml:space="preserve"> </w:t>
      </w:r>
      <w:proofErr w:type="spellStart"/>
      <w:r>
        <w:rPr>
          <w:rFonts w:ascii="Times New Roman CYR" w:hAnsi="Times New Roman CYR" w:cs="Times New Roman CYR"/>
        </w:rPr>
        <w:t>заборгованiсть</w:t>
      </w:r>
      <w:proofErr w:type="spellEnd"/>
      <w:r>
        <w:rPr>
          <w:rFonts w:ascii="Times New Roman CYR" w:hAnsi="Times New Roman CYR" w:cs="Times New Roman CYR"/>
        </w:rPr>
        <w:t xml:space="preserve">  включена в </w:t>
      </w:r>
      <w:proofErr w:type="spellStart"/>
      <w:r>
        <w:rPr>
          <w:rFonts w:ascii="Times New Roman CYR" w:hAnsi="Times New Roman CYR" w:cs="Times New Roman CYR"/>
        </w:rPr>
        <w:t>пiдсумок</w:t>
      </w:r>
      <w:proofErr w:type="spellEnd"/>
      <w:r>
        <w:rPr>
          <w:rFonts w:ascii="Times New Roman CYR" w:hAnsi="Times New Roman CYR" w:cs="Times New Roman CYR"/>
        </w:rPr>
        <w:t xml:space="preserve"> балансу за </w:t>
      </w:r>
      <w:proofErr w:type="spellStart"/>
      <w:r>
        <w:rPr>
          <w:rFonts w:ascii="Times New Roman CYR" w:hAnsi="Times New Roman CYR" w:cs="Times New Roman CYR"/>
        </w:rPr>
        <w:t>первiсною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без вирахування резерву </w:t>
      </w:r>
      <w:proofErr w:type="spellStart"/>
      <w:r>
        <w:rPr>
          <w:rFonts w:ascii="Times New Roman CYR" w:hAnsi="Times New Roman CYR" w:cs="Times New Roman CYR"/>
        </w:rPr>
        <w:t>сумнiвних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боргiв</w:t>
      </w:r>
      <w:proofErr w:type="spellEnd"/>
    </w:p>
    <w:p w14:paraId="43CF56A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043B584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Визнання, </w:t>
      </w: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оцiнка</w:t>
      </w:r>
      <w:proofErr w:type="spellEnd"/>
      <w:r>
        <w:rPr>
          <w:rFonts w:ascii="Times New Roman CYR" w:hAnsi="Times New Roman CYR" w:cs="Times New Roman CYR"/>
        </w:rPr>
        <w:t xml:space="preserve"> зобов'язань Товариства в основному </w:t>
      </w:r>
      <w:proofErr w:type="spellStart"/>
      <w:r>
        <w:rPr>
          <w:rFonts w:ascii="Times New Roman CYR" w:hAnsi="Times New Roman CYR" w:cs="Times New Roman CYR"/>
        </w:rPr>
        <w:t>здiйснюється</w:t>
      </w:r>
      <w:proofErr w:type="spellEnd"/>
      <w:r>
        <w:rPr>
          <w:rFonts w:ascii="Times New Roman CYR" w:hAnsi="Times New Roman CYR" w:cs="Times New Roman CYR"/>
        </w:rPr>
        <w:t xml:space="preserve">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 №11 &lt;Зобов'язання&gt;.</w:t>
      </w:r>
    </w:p>
    <w:p w14:paraId="73B5491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0CC2004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Зобов'язання з оплати </w:t>
      </w:r>
      <w:proofErr w:type="spellStart"/>
      <w:r>
        <w:rPr>
          <w:rFonts w:ascii="Times New Roman CYR" w:hAnsi="Times New Roman CYR" w:cs="Times New Roman CYR"/>
        </w:rPr>
        <w:t>працi</w:t>
      </w:r>
      <w:proofErr w:type="spellEnd"/>
      <w:r>
        <w:rPr>
          <w:rFonts w:ascii="Times New Roman CYR" w:hAnsi="Times New Roman CYR" w:cs="Times New Roman CYR"/>
        </w:rPr>
        <w:t xml:space="preserve">  та по розрахункам з бюджетом є поточними. </w:t>
      </w:r>
    </w:p>
    <w:p w14:paraId="09906BB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04805A58"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Розрахунки по </w:t>
      </w:r>
      <w:proofErr w:type="spellStart"/>
      <w:r>
        <w:rPr>
          <w:rFonts w:ascii="Times New Roman CYR" w:hAnsi="Times New Roman CYR" w:cs="Times New Roman CYR"/>
        </w:rPr>
        <w:t>заробiтнiй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платi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здiйснюються</w:t>
      </w:r>
      <w:proofErr w:type="spellEnd"/>
      <w:r>
        <w:rPr>
          <w:rFonts w:ascii="Times New Roman CYR" w:hAnsi="Times New Roman CYR" w:cs="Times New Roman CYR"/>
        </w:rPr>
        <w:t xml:space="preserve"> своєчасно,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чинним законодавством</w:t>
      </w:r>
    </w:p>
    <w:p w14:paraId="4B168AC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3AD7DA7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05E450E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2300BA09"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А.I.</w:t>
      </w:r>
    </w:p>
    <w:p w14:paraId="6DEDB85E"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53C6EAD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Лупинос</w:t>
      </w:r>
      <w:proofErr w:type="spellEnd"/>
      <w:r>
        <w:rPr>
          <w:rFonts w:ascii="Times New Roman CYR" w:hAnsi="Times New Roman CYR" w:cs="Times New Roman CYR"/>
        </w:rPr>
        <w:t xml:space="preserve"> Ю.М.</w:t>
      </w:r>
    </w:p>
    <w:p w14:paraId="112BAA73"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sectPr w:rsidR="00AC24FE">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AC24FE" w14:paraId="747179D3" w14:textId="77777777">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14:paraId="5336B2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C24FE" w14:paraId="6FDC27C6" w14:textId="77777777">
        <w:trPr>
          <w:gridBefore w:val="2"/>
          <w:wBefore w:w="6626" w:type="dxa"/>
          <w:trHeight w:val="300"/>
        </w:trPr>
        <w:tc>
          <w:tcPr>
            <w:tcW w:w="1654" w:type="dxa"/>
            <w:tcBorders>
              <w:top w:val="nil"/>
              <w:left w:val="nil"/>
              <w:bottom w:val="nil"/>
              <w:right w:val="single" w:sz="6" w:space="0" w:color="auto"/>
            </w:tcBorders>
            <w:vAlign w:val="center"/>
          </w:tcPr>
          <w:p w14:paraId="405B91D5"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14:paraId="13F66DB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AC24FE" w14:paraId="6B7F608A" w14:textId="77777777">
        <w:trPr>
          <w:trHeight w:val="298"/>
        </w:trPr>
        <w:tc>
          <w:tcPr>
            <w:tcW w:w="2160" w:type="dxa"/>
            <w:tcBorders>
              <w:top w:val="nil"/>
              <w:left w:val="nil"/>
              <w:bottom w:val="nil"/>
              <w:right w:val="nil"/>
            </w:tcBorders>
            <w:vAlign w:val="center"/>
          </w:tcPr>
          <w:p w14:paraId="6BEEC167"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14:paraId="417E6A9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654" w:type="dxa"/>
            <w:tcBorders>
              <w:top w:val="nil"/>
              <w:left w:val="nil"/>
              <w:bottom w:val="nil"/>
              <w:right w:val="single" w:sz="6" w:space="0" w:color="auto"/>
            </w:tcBorders>
            <w:vAlign w:val="center"/>
          </w:tcPr>
          <w:p w14:paraId="29CC7C39"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14:paraId="24C66E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10A77430"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0321183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14:paraId="27AA30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14:paraId="470BB04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2677388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14:paraId="46C0D34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AC24FE" w14:paraId="7FC63131" w14:textId="77777777">
        <w:trPr>
          <w:gridBefore w:val="3"/>
          <w:wBefore w:w="7150" w:type="dxa"/>
          <w:trHeight w:val="280"/>
        </w:trPr>
        <w:tc>
          <w:tcPr>
            <w:tcW w:w="1501" w:type="dxa"/>
            <w:gridSpan w:val="2"/>
            <w:tcBorders>
              <w:top w:val="nil"/>
              <w:left w:val="nil"/>
              <w:bottom w:val="nil"/>
              <w:right w:val="single" w:sz="6" w:space="0" w:color="auto"/>
            </w:tcBorders>
            <w:vAlign w:val="center"/>
          </w:tcPr>
          <w:p w14:paraId="6E775AFC"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14:paraId="73EA54DA"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AC24FE" w14:paraId="11C295A8"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715A2AB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2B24DF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4096A74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6E9CD5C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C24FE" w14:paraId="2D341C63"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70F3F77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A697B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BA948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4852D7F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15313973" w14:textId="77777777">
        <w:trPr>
          <w:trHeight w:val="200"/>
        </w:trPr>
        <w:tc>
          <w:tcPr>
            <w:tcW w:w="5850" w:type="dxa"/>
            <w:tcBorders>
              <w:top w:val="single" w:sz="6" w:space="0" w:color="auto"/>
              <w:bottom w:val="single" w:sz="6" w:space="0" w:color="auto"/>
              <w:right w:val="single" w:sz="6" w:space="0" w:color="auto"/>
            </w:tcBorders>
            <w:vAlign w:val="center"/>
          </w:tcPr>
          <w:p w14:paraId="4331CCE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688E39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36E76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24 272</w:t>
            </w:r>
          </w:p>
        </w:tc>
        <w:tc>
          <w:tcPr>
            <w:tcW w:w="1645" w:type="dxa"/>
            <w:gridSpan w:val="2"/>
            <w:tcBorders>
              <w:top w:val="single" w:sz="6" w:space="0" w:color="auto"/>
              <w:left w:val="single" w:sz="6" w:space="0" w:color="auto"/>
              <w:bottom w:val="single" w:sz="6" w:space="0" w:color="auto"/>
            </w:tcBorders>
            <w:vAlign w:val="center"/>
          </w:tcPr>
          <w:p w14:paraId="5C571E4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17 854</w:t>
            </w:r>
          </w:p>
        </w:tc>
      </w:tr>
      <w:tr w:rsidR="00AC24FE" w14:paraId="6279E586" w14:textId="77777777">
        <w:trPr>
          <w:trHeight w:val="200"/>
        </w:trPr>
        <w:tc>
          <w:tcPr>
            <w:tcW w:w="5850" w:type="dxa"/>
            <w:tcBorders>
              <w:top w:val="single" w:sz="6" w:space="0" w:color="auto"/>
              <w:bottom w:val="single" w:sz="6" w:space="0" w:color="auto"/>
              <w:right w:val="single" w:sz="6" w:space="0" w:color="auto"/>
            </w:tcBorders>
            <w:vAlign w:val="center"/>
          </w:tcPr>
          <w:p w14:paraId="1C75B85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14:paraId="6B2D80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AC5B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E432F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75CC3C3" w14:textId="77777777">
        <w:trPr>
          <w:trHeight w:val="200"/>
        </w:trPr>
        <w:tc>
          <w:tcPr>
            <w:tcW w:w="5850" w:type="dxa"/>
            <w:tcBorders>
              <w:top w:val="single" w:sz="6" w:space="0" w:color="auto"/>
              <w:bottom w:val="single" w:sz="6" w:space="0" w:color="auto"/>
              <w:right w:val="single" w:sz="6" w:space="0" w:color="auto"/>
            </w:tcBorders>
            <w:vAlign w:val="center"/>
          </w:tcPr>
          <w:p w14:paraId="796735F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078F5C3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D094A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E37DC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75F68D3" w14:textId="77777777">
        <w:trPr>
          <w:trHeight w:val="200"/>
        </w:trPr>
        <w:tc>
          <w:tcPr>
            <w:tcW w:w="5850" w:type="dxa"/>
            <w:tcBorders>
              <w:top w:val="single" w:sz="6" w:space="0" w:color="auto"/>
              <w:bottom w:val="single" w:sz="6" w:space="0" w:color="auto"/>
              <w:right w:val="single" w:sz="6" w:space="0" w:color="auto"/>
            </w:tcBorders>
            <w:vAlign w:val="center"/>
          </w:tcPr>
          <w:p w14:paraId="0CCED77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762D09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8CAF91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5DC19AE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4166276C" w14:textId="77777777">
        <w:trPr>
          <w:trHeight w:val="200"/>
        </w:trPr>
        <w:tc>
          <w:tcPr>
            <w:tcW w:w="5850" w:type="dxa"/>
            <w:tcBorders>
              <w:top w:val="single" w:sz="6" w:space="0" w:color="auto"/>
              <w:bottom w:val="single" w:sz="6" w:space="0" w:color="auto"/>
              <w:right w:val="single" w:sz="6" w:space="0" w:color="auto"/>
            </w:tcBorders>
            <w:vAlign w:val="center"/>
          </w:tcPr>
          <w:p w14:paraId="5245649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4B31751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6695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172EFC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DFA9F59" w14:textId="77777777">
        <w:trPr>
          <w:trHeight w:val="200"/>
        </w:trPr>
        <w:tc>
          <w:tcPr>
            <w:tcW w:w="5850" w:type="dxa"/>
            <w:tcBorders>
              <w:top w:val="single" w:sz="6" w:space="0" w:color="auto"/>
              <w:bottom w:val="single" w:sz="6" w:space="0" w:color="auto"/>
              <w:right w:val="single" w:sz="6" w:space="0" w:color="auto"/>
            </w:tcBorders>
            <w:vAlign w:val="center"/>
          </w:tcPr>
          <w:p w14:paraId="07032A9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Зміна частки </w:t>
            </w:r>
            <w:proofErr w:type="spellStart"/>
            <w:r>
              <w:rPr>
                <w:rFonts w:ascii="Times New Roman CYR" w:hAnsi="Times New Roman CYR" w:cs="Times New Roman CYR"/>
              </w:rPr>
              <w:t>перестраховиків</w:t>
            </w:r>
            <w:proofErr w:type="spellEnd"/>
            <w:r>
              <w:rPr>
                <w:rFonts w:ascii="Times New Roman CYR" w:hAnsi="Times New Roman CYR" w:cs="Times New Roman CYR"/>
              </w:rPr>
              <w:t xml:space="preserve">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1F847F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08EEA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6B94E3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11311E0" w14:textId="77777777">
        <w:trPr>
          <w:trHeight w:val="200"/>
        </w:trPr>
        <w:tc>
          <w:tcPr>
            <w:tcW w:w="5850" w:type="dxa"/>
            <w:tcBorders>
              <w:top w:val="single" w:sz="6" w:space="0" w:color="auto"/>
              <w:bottom w:val="single" w:sz="6" w:space="0" w:color="auto"/>
              <w:right w:val="single" w:sz="6" w:space="0" w:color="auto"/>
            </w:tcBorders>
            <w:vAlign w:val="center"/>
          </w:tcPr>
          <w:p w14:paraId="02BFED7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8063A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FE86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( 17 807 )</w:t>
            </w:r>
          </w:p>
        </w:tc>
        <w:tc>
          <w:tcPr>
            <w:tcW w:w="1645" w:type="dxa"/>
            <w:gridSpan w:val="2"/>
            <w:tcBorders>
              <w:top w:val="single" w:sz="6" w:space="0" w:color="auto"/>
              <w:left w:val="single" w:sz="6" w:space="0" w:color="auto"/>
              <w:bottom w:val="single" w:sz="6" w:space="0" w:color="auto"/>
            </w:tcBorders>
            <w:vAlign w:val="center"/>
          </w:tcPr>
          <w:p w14:paraId="5C83A3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( 11 863 )</w:t>
            </w:r>
          </w:p>
        </w:tc>
      </w:tr>
      <w:tr w:rsidR="00AC24FE" w14:paraId="12BFEC73" w14:textId="77777777">
        <w:trPr>
          <w:trHeight w:val="200"/>
        </w:trPr>
        <w:tc>
          <w:tcPr>
            <w:tcW w:w="5850" w:type="dxa"/>
            <w:tcBorders>
              <w:top w:val="single" w:sz="6" w:space="0" w:color="auto"/>
              <w:bottom w:val="single" w:sz="6" w:space="0" w:color="auto"/>
              <w:right w:val="single" w:sz="6" w:space="0" w:color="auto"/>
            </w:tcBorders>
            <w:vAlign w:val="center"/>
          </w:tcPr>
          <w:p w14:paraId="13A1844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14:paraId="365CAA0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F4A42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1349D6B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43B472C3" w14:textId="77777777">
        <w:trPr>
          <w:trHeight w:val="200"/>
        </w:trPr>
        <w:tc>
          <w:tcPr>
            <w:tcW w:w="5850" w:type="dxa"/>
            <w:tcBorders>
              <w:top w:val="single" w:sz="6" w:space="0" w:color="auto"/>
              <w:bottom w:val="single" w:sz="6" w:space="0" w:color="auto"/>
              <w:right w:val="single" w:sz="6" w:space="0" w:color="auto"/>
            </w:tcBorders>
            <w:vAlign w:val="center"/>
          </w:tcPr>
          <w:p w14:paraId="67DEBEC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14:paraId="674AEC8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4060F55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B220C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6 465</w:t>
            </w:r>
          </w:p>
        </w:tc>
        <w:tc>
          <w:tcPr>
            <w:tcW w:w="1645" w:type="dxa"/>
            <w:gridSpan w:val="2"/>
            <w:tcBorders>
              <w:top w:val="single" w:sz="6" w:space="0" w:color="auto"/>
              <w:left w:val="single" w:sz="6" w:space="0" w:color="auto"/>
              <w:bottom w:val="single" w:sz="6" w:space="0" w:color="auto"/>
            </w:tcBorders>
            <w:vAlign w:val="center"/>
          </w:tcPr>
          <w:p w14:paraId="66A0D91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5 991</w:t>
            </w:r>
          </w:p>
        </w:tc>
      </w:tr>
      <w:tr w:rsidR="00AC24FE" w14:paraId="5EBE63FD" w14:textId="77777777">
        <w:trPr>
          <w:trHeight w:val="200"/>
        </w:trPr>
        <w:tc>
          <w:tcPr>
            <w:tcW w:w="5850" w:type="dxa"/>
            <w:tcBorders>
              <w:top w:val="single" w:sz="6" w:space="0" w:color="auto"/>
              <w:bottom w:val="single" w:sz="6" w:space="0" w:color="auto"/>
              <w:right w:val="single" w:sz="6" w:space="0" w:color="auto"/>
            </w:tcBorders>
            <w:vAlign w:val="center"/>
          </w:tcPr>
          <w:p w14:paraId="7CA379E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268895A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E299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702BE35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5ADF7C56" w14:textId="77777777">
        <w:trPr>
          <w:trHeight w:val="200"/>
        </w:trPr>
        <w:tc>
          <w:tcPr>
            <w:tcW w:w="5850" w:type="dxa"/>
            <w:tcBorders>
              <w:top w:val="single" w:sz="6" w:space="0" w:color="auto"/>
              <w:bottom w:val="single" w:sz="6" w:space="0" w:color="auto"/>
              <w:right w:val="single" w:sz="6" w:space="0" w:color="auto"/>
            </w:tcBorders>
            <w:vAlign w:val="center"/>
          </w:tcPr>
          <w:p w14:paraId="490ECED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14:paraId="582186C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3BC8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580D7B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98B93D5" w14:textId="77777777">
        <w:trPr>
          <w:trHeight w:val="200"/>
        </w:trPr>
        <w:tc>
          <w:tcPr>
            <w:tcW w:w="5850" w:type="dxa"/>
            <w:tcBorders>
              <w:top w:val="single" w:sz="6" w:space="0" w:color="auto"/>
              <w:bottom w:val="single" w:sz="6" w:space="0" w:color="auto"/>
              <w:right w:val="single" w:sz="6" w:space="0" w:color="auto"/>
            </w:tcBorders>
            <w:vAlign w:val="center"/>
          </w:tcPr>
          <w:p w14:paraId="4AB1E3A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14:paraId="25786E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2FC68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BE0C8F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F99F189" w14:textId="77777777">
        <w:trPr>
          <w:trHeight w:val="200"/>
        </w:trPr>
        <w:tc>
          <w:tcPr>
            <w:tcW w:w="5850" w:type="dxa"/>
            <w:tcBorders>
              <w:top w:val="single" w:sz="6" w:space="0" w:color="auto"/>
              <w:bottom w:val="single" w:sz="6" w:space="0" w:color="auto"/>
              <w:right w:val="single" w:sz="6" w:space="0" w:color="auto"/>
            </w:tcBorders>
            <w:vAlign w:val="center"/>
          </w:tcPr>
          <w:p w14:paraId="7AB3516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14:paraId="4C45F1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25FA6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A85870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F8CEA9E" w14:textId="77777777">
        <w:trPr>
          <w:trHeight w:val="200"/>
        </w:trPr>
        <w:tc>
          <w:tcPr>
            <w:tcW w:w="5850" w:type="dxa"/>
            <w:tcBorders>
              <w:top w:val="single" w:sz="6" w:space="0" w:color="auto"/>
              <w:bottom w:val="single" w:sz="6" w:space="0" w:color="auto"/>
              <w:right w:val="single" w:sz="6" w:space="0" w:color="auto"/>
            </w:tcBorders>
            <w:vAlign w:val="center"/>
          </w:tcPr>
          <w:p w14:paraId="1FD3CE0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Зміна частки </w:t>
            </w:r>
            <w:proofErr w:type="spellStart"/>
            <w:r>
              <w:rPr>
                <w:rFonts w:ascii="Times New Roman CYR" w:hAnsi="Times New Roman CYR" w:cs="Times New Roman CYR"/>
              </w:rPr>
              <w:t>перестраховиків</w:t>
            </w:r>
            <w:proofErr w:type="spellEnd"/>
            <w:r>
              <w:rPr>
                <w:rFonts w:ascii="Times New Roman CYR" w:hAnsi="Times New Roman CYR" w:cs="Times New Roman CYR"/>
              </w:rPr>
              <w:t xml:space="preserve">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14:paraId="1B93409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2222E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67A27C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9E446F3" w14:textId="77777777">
        <w:trPr>
          <w:trHeight w:val="200"/>
        </w:trPr>
        <w:tc>
          <w:tcPr>
            <w:tcW w:w="5850" w:type="dxa"/>
            <w:tcBorders>
              <w:top w:val="single" w:sz="6" w:space="0" w:color="auto"/>
              <w:bottom w:val="single" w:sz="6" w:space="0" w:color="auto"/>
              <w:right w:val="single" w:sz="6" w:space="0" w:color="auto"/>
            </w:tcBorders>
            <w:vAlign w:val="center"/>
          </w:tcPr>
          <w:p w14:paraId="3C119AF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0A73FC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9E5E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w:t>
            </w:r>
          </w:p>
        </w:tc>
        <w:tc>
          <w:tcPr>
            <w:tcW w:w="1645" w:type="dxa"/>
            <w:gridSpan w:val="2"/>
            <w:tcBorders>
              <w:top w:val="single" w:sz="6" w:space="0" w:color="auto"/>
              <w:left w:val="single" w:sz="6" w:space="0" w:color="auto"/>
              <w:bottom w:val="single" w:sz="6" w:space="0" w:color="auto"/>
            </w:tcBorders>
            <w:vAlign w:val="center"/>
          </w:tcPr>
          <w:p w14:paraId="3CA9D1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AC24FE" w14:paraId="0705DC23" w14:textId="77777777">
        <w:trPr>
          <w:trHeight w:val="200"/>
        </w:trPr>
        <w:tc>
          <w:tcPr>
            <w:tcW w:w="5850" w:type="dxa"/>
            <w:tcBorders>
              <w:top w:val="single" w:sz="6" w:space="0" w:color="auto"/>
              <w:bottom w:val="single" w:sz="6" w:space="0" w:color="auto"/>
              <w:right w:val="single" w:sz="6" w:space="0" w:color="auto"/>
            </w:tcBorders>
            <w:vAlign w:val="center"/>
          </w:tcPr>
          <w:p w14:paraId="2582BF4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23F1E3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BD593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81349E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B97B100" w14:textId="77777777">
        <w:trPr>
          <w:trHeight w:val="200"/>
        </w:trPr>
        <w:tc>
          <w:tcPr>
            <w:tcW w:w="5850" w:type="dxa"/>
            <w:tcBorders>
              <w:top w:val="single" w:sz="6" w:space="0" w:color="auto"/>
              <w:bottom w:val="single" w:sz="6" w:space="0" w:color="auto"/>
              <w:right w:val="single" w:sz="6" w:space="0" w:color="auto"/>
            </w:tcBorders>
            <w:vAlign w:val="center"/>
          </w:tcPr>
          <w:p w14:paraId="06DAE25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1628E85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66EE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9D215B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8FDD8C0" w14:textId="77777777">
        <w:trPr>
          <w:trHeight w:val="200"/>
        </w:trPr>
        <w:tc>
          <w:tcPr>
            <w:tcW w:w="5850" w:type="dxa"/>
            <w:tcBorders>
              <w:top w:val="single" w:sz="6" w:space="0" w:color="auto"/>
              <w:bottom w:val="single" w:sz="6" w:space="0" w:color="auto"/>
              <w:right w:val="single" w:sz="6" w:space="0" w:color="auto"/>
            </w:tcBorders>
            <w:vAlign w:val="center"/>
          </w:tcPr>
          <w:p w14:paraId="756E043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18A4D3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53AD3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32838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0C8F004" w14:textId="77777777">
        <w:trPr>
          <w:trHeight w:val="200"/>
        </w:trPr>
        <w:tc>
          <w:tcPr>
            <w:tcW w:w="5850" w:type="dxa"/>
            <w:tcBorders>
              <w:top w:val="single" w:sz="6" w:space="0" w:color="auto"/>
              <w:bottom w:val="single" w:sz="6" w:space="0" w:color="auto"/>
              <w:right w:val="single" w:sz="6" w:space="0" w:color="auto"/>
            </w:tcBorders>
            <w:vAlign w:val="center"/>
          </w:tcPr>
          <w:p w14:paraId="4D710F4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0563BBE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E2BA39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( 4 154 )</w:t>
            </w:r>
          </w:p>
        </w:tc>
        <w:tc>
          <w:tcPr>
            <w:tcW w:w="1645" w:type="dxa"/>
            <w:gridSpan w:val="2"/>
            <w:tcBorders>
              <w:top w:val="single" w:sz="6" w:space="0" w:color="auto"/>
              <w:left w:val="single" w:sz="6" w:space="0" w:color="auto"/>
              <w:bottom w:val="single" w:sz="6" w:space="0" w:color="auto"/>
            </w:tcBorders>
            <w:vAlign w:val="center"/>
          </w:tcPr>
          <w:p w14:paraId="4B2EE30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( 3 521 )</w:t>
            </w:r>
          </w:p>
        </w:tc>
      </w:tr>
      <w:tr w:rsidR="00AC24FE" w14:paraId="6BC7D8A2" w14:textId="77777777">
        <w:trPr>
          <w:trHeight w:val="200"/>
        </w:trPr>
        <w:tc>
          <w:tcPr>
            <w:tcW w:w="5850" w:type="dxa"/>
            <w:tcBorders>
              <w:top w:val="single" w:sz="6" w:space="0" w:color="auto"/>
              <w:bottom w:val="single" w:sz="6" w:space="0" w:color="auto"/>
              <w:right w:val="single" w:sz="6" w:space="0" w:color="auto"/>
            </w:tcBorders>
            <w:vAlign w:val="center"/>
          </w:tcPr>
          <w:p w14:paraId="17ACAD2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14:paraId="567CB4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32BB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( 1 236 )</w:t>
            </w:r>
          </w:p>
        </w:tc>
        <w:tc>
          <w:tcPr>
            <w:tcW w:w="1645" w:type="dxa"/>
            <w:gridSpan w:val="2"/>
            <w:tcBorders>
              <w:top w:val="single" w:sz="6" w:space="0" w:color="auto"/>
              <w:left w:val="single" w:sz="6" w:space="0" w:color="auto"/>
              <w:bottom w:val="single" w:sz="6" w:space="0" w:color="auto"/>
            </w:tcBorders>
            <w:vAlign w:val="center"/>
          </w:tcPr>
          <w:p w14:paraId="7A495E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( 1 222 )</w:t>
            </w:r>
          </w:p>
        </w:tc>
      </w:tr>
      <w:tr w:rsidR="00AC24FE" w14:paraId="63609883" w14:textId="77777777">
        <w:trPr>
          <w:trHeight w:val="200"/>
        </w:trPr>
        <w:tc>
          <w:tcPr>
            <w:tcW w:w="5850" w:type="dxa"/>
            <w:tcBorders>
              <w:top w:val="single" w:sz="6" w:space="0" w:color="auto"/>
              <w:bottom w:val="single" w:sz="6" w:space="0" w:color="auto"/>
              <w:right w:val="single" w:sz="6" w:space="0" w:color="auto"/>
            </w:tcBorders>
            <w:vAlign w:val="center"/>
          </w:tcPr>
          <w:p w14:paraId="6CCEB52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108DEE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5C2B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( 223 )</w:t>
            </w:r>
          </w:p>
        </w:tc>
        <w:tc>
          <w:tcPr>
            <w:tcW w:w="1645" w:type="dxa"/>
            <w:gridSpan w:val="2"/>
            <w:tcBorders>
              <w:top w:val="single" w:sz="6" w:space="0" w:color="auto"/>
              <w:left w:val="single" w:sz="6" w:space="0" w:color="auto"/>
              <w:bottom w:val="single" w:sz="6" w:space="0" w:color="auto"/>
            </w:tcBorders>
            <w:vAlign w:val="center"/>
          </w:tcPr>
          <w:p w14:paraId="56F3D5D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( 138 )</w:t>
            </w:r>
          </w:p>
        </w:tc>
      </w:tr>
      <w:tr w:rsidR="00AC24FE" w14:paraId="14B3127B" w14:textId="77777777">
        <w:trPr>
          <w:trHeight w:val="200"/>
        </w:trPr>
        <w:tc>
          <w:tcPr>
            <w:tcW w:w="5850" w:type="dxa"/>
            <w:tcBorders>
              <w:top w:val="single" w:sz="6" w:space="0" w:color="auto"/>
              <w:bottom w:val="single" w:sz="6" w:space="0" w:color="auto"/>
              <w:right w:val="single" w:sz="6" w:space="0" w:color="auto"/>
            </w:tcBorders>
            <w:vAlign w:val="center"/>
          </w:tcPr>
          <w:p w14:paraId="0BC7C4E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14:paraId="09D9168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84104C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160ABF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A743C07" w14:textId="77777777">
        <w:trPr>
          <w:trHeight w:val="200"/>
        </w:trPr>
        <w:tc>
          <w:tcPr>
            <w:tcW w:w="5850" w:type="dxa"/>
            <w:tcBorders>
              <w:top w:val="single" w:sz="6" w:space="0" w:color="auto"/>
              <w:bottom w:val="single" w:sz="6" w:space="0" w:color="auto"/>
              <w:right w:val="single" w:sz="6" w:space="0" w:color="auto"/>
            </w:tcBorders>
            <w:vAlign w:val="center"/>
          </w:tcPr>
          <w:p w14:paraId="34D8BF0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14:paraId="7A25D1F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7F53A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5D2939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DE01D20" w14:textId="77777777">
        <w:trPr>
          <w:trHeight w:val="200"/>
        </w:trPr>
        <w:tc>
          <w:tcPr>
            <w:tcW w:w="5850" w:type="dxa"/>
            <w:tcBorders>
              <w:top w:val="single" w:sz="6" w:space="0" w:color="auto"/>
              <w:bottom w:val="single" w:sz="6" w:space="0" w:color="auto"/>
              <w:right w:val="single" w:sz="6" w:space="0" w:color="auto"/>
            </w:tcBorders>
            <w:vAlign w:val="center"/>
          </w:tcPr>
          <w:p w14:paraId="082FB94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14:paraId="29E39F6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C6603C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AB1A2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882</w:t>
            </w:r>
          </w:p>
        </w:tc>
        <w:tc>
          <w:tcPr>
            <w:tcW w:w="1645" w:type="dxa"/>
            <w:gridSpan w:val="2"/>
            <w:tcBorders>
              <w:top w:val="single" w:sz="6" w:space="0" w:color="auto"/>
              <w:left w:val="single" w:sz="6" w:space="0" w:color="auto"/>
              <w:bottom w:val="single" w:sz="6" w:space="0" w:color="auto"/>
            </w:tcBorders>
            <w:vAlign w:val="center"/>
          </w:tcPr>
          <w:p w14:paraId="0F17C4A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1 117</w:t>
            </w:r>
          </w:p>
        </w:tc>
      </w:tr>
      <w:tr w:rsidR="00AC24FE" w14:paraId="0D2A77C0" w14:textId="77777777">
        <w:trPr>
          <w:trHeight w:val="200"/>
        </w:trPr>
        <w:tc>
          <w:tcPr>
            <w:tcW w:w="5850" w:type="dxa"/>
            <w:tcBorders>
              <w:top w:val="single" w:sz="6" w:space="0" w:color="auto"/>
              <w:bottom w:val="single" w:sz="6" w:space="0" w:color="auto"/>
              <w:right w:val="single" w:sz="6" w:space="0" w:color="auto"/>
            </w:tcBorders>
            <w:vAlign w:val="center"/>
          </w:tcPr>
          <w:p w14:paraId="39CA220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A88325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01397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8061A4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19109BAE" w14:textId="77777777">
        <w:trPr>
          <w:trHeight w:val="200"/>
        </w:trPr>
        <w:tc>
          <w:tcPr>
            <w:tcW w:w="5850" w:type="dxa"/>
            <w:tcBorders>
              <w:top w:val="single" w:sz="6" w:space="0" w:color="auto"/>
              <w:bottom w:val="single" w:sz="6" w:space="0" w:color="auto"/>
              <w:right w:val="single" w:sz="6" w:space="0" w:color="auto"/>
            </w:tcBorders>
            <w:vAlign w:val="center"/>
          </w:tcPr>
          <w:p w14:paraId="3140BA7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1B3D7C0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CB355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ECA11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9FA1075" w14:textId="77777777">
        <w:trPr>
          <w:trHeight w:val="200"/>
        </w:trPr>
        <w:tc>
          <w:tcPr>
            <w:tcW w:w="5850" w:type="dxa"/>
            <w:tcBorders>
              <w:top w:val="single" w:sz="6" w:space="0" w:color="auto"/>
              <w:bottom w:val="single" w:sz="6" w:space="0" w:color="auto"/>
              <w:right w:val="single" w:sz="6" w:space="0" w:color="auto"/>
            </w:tcBorders>
            <w:vAlign w:val="center"/>
          </w:tcPr>
          <w:p w14:paraId="2D3117F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F700E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F1EC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1645" w:type="dxa"/>
            <w:gridSpan w:val="2"/>
            <w:tcBorders>
              <w:top w:val="single" w:sz="6" w:space="0" w:color="auto"/>
              <w:left w:val="single" w:sz="6" w:space="0" w:color="auto"/>
              <w:bottom w:val="single" w:sz="6" w:space="0" w:color="auto"/>
            </w:tcBorders>
            <w:vAlign w:val="center"/>
          </w:tcPr>
          <w:p w14:paraId="14158E2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AC24FE" w14:paraId="7A4861DF" w14:textId="77777777">
        <w:trPr>
          <w:trHeight w:val="200"/>
        </w:trPr>
        <w:tc>
          <w:tcPr>
            <w:tcW w:w="5850" w:type="dxa"/>
            <w:tcBorders>
              <w:top w:val="single" w:sz="6" w:space="0" w:color="auto"/>
              <w:bottom w:val="single" w:sz="6" w:space="0" w:color="auto"/>
              <w:right w:val="single" w:sz="6" w:space="0" w:color="auto"/>
            </w:tcBorders>
            <w:vAlign w:val="center"/>
          </w:tcPr>
          <w:p w14:paraId="2956202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681BAB1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7E888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948D60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88A6254" w14:textId="77777777">
        <w:trPr>
          <w:trHeight w:val="200"/>
        </w:trPr>
        <w:tc>
          <w:tcPr>
            <w:tcW w:w="5850" w:type="dxa"/>
            <w:tcBorders>
              <w:top w:val="single" w:sz="6" w:space="0" w:color="auto"/>
              <w:bottom w:val="single" w:sz="6" w:space="0" w:color="auto"/>
              <w:right w:val="single" w:sz="6" w:space="0" w:color="auto"/>
            </w:tcBorders>
            <w:vAlign w:val="center"/>
          </w:tcPr>
          <w:p w14:paraId="45DFAE3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14:paraId="312B0D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AD322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E6AF6C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7DDEB5E" w14:textId="77777777">
        <w:trPr>
          <w:trHeight w:val="200"/>
        </w:trPr>
        <w:tc>
          <w:tcPr>
            <w:tcW w:w="5850" w:type="dxa"/>
            <w:tcBorders>
              <w:top w:val="single" w:sz="6" w:space="0" w:color="auto"/>
              <w:bottom w:val="single" w:sz="6" w:space="0" w:color="auto"/>
              <w:right w:val="single" w:sz="6" w:space="0" w:color="auto"/>
            </w:tcBorders>
            <w:vAlign w:val="center"/>
          </w:tcPr>
          <w:p w14:paraId="3FEAD3C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2ECC74E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ACBCE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21D873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7223F115" w14:textId="77777777">
        <w:trPr>
          <w:trHeight w:val="200"/>
        </w:trPr>
        <w:tc>
          <w:tcPr>
            <w:tcW w:w="5850" w:type="dxa"/>
            <w:tcBorders>
              <w:top w:val="single" w:sz="6" w:space="0" w:color="auto"/>
              <w:bottom w:val="single" w:sz="6" w:space="0" w:color="auto"/>
              <w:right w:val="single" w:sz="6" w:space="0" w:color="auto"/>
            </w:tcBorders>
            <w:vAlign w:val="center"/>
          </w:tcPr>
          <w:p w14:paraId="679B1B5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14:paraId="44758AB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565B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80E92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3FE6ADF7" w14:textId="77777777">
        <w:trPr>
          <w:trHeight w:val="200"/>
        </w:trPr>
        <w:tc>
          <w:tcPr>
            <w:tcW w:w="5850" w:type="dxa"/>
            <w:tcBorders>
              <w:top w:val="single" w:sz="6" w:space="0" w:color="auto"/>
              <w:bottom w:val="single" w:sz="6" w:space="0" w:color="auto"/>
              <w:right w:val="single" w:sz="6" w:space="0" w:color="auto"/>
            </w:tcBorders>
            <w:vAlign w:val="center"/>
          </w:tcPr>
          <w:p w14:paraId="67E4AE8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4B098E9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AF631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0B7919F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23AB430D" w14:textId="77777777">
        <w:trPr>
          <w:trHeight w:val="200"/>
        </w:trPr>
        <w:tc>
          <w:tcPr>
            <w:tcW w:w="5850" w:type="dxa"/>
            <w:tcBorders>
              <w:top w:val="single" w:sz="6" w:space="0" w:color="auto"/>
              <w:bottom w:val="single" w:sz="6" w:space="0" w:color="auto"/>
              <w:right w:val="single" w:sz="6" w:space="0" w:color="auto"/>
            </w:tcBorders>
            <w:vAlign w:val="center"/>
          </w:tcPr>
          <w:p w14:paraId="0FACB94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14:paraId="704C4C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0E939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C4023D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5579445" w14:textId="77777777">
        <w:trPr>
          <w:trHeight w:val="200"/>
        </w:trPr>
        <w:tc>
          <w:tcPr>
            <w:tcW w:w="5850" w:type="dxa"/>
            <w:tcBorders>
              <w:top w:val="single" w:sz="6" w:space="0" w:color="auto"/>
              <w:bottom w:val="single" w:sz="6" w:space="0" w:color="auto"/>
              <w:right w:val="single" w:sz="6" w:space="0" w:color="auto"/>
            </w:tcBorders>
            <w:vAlign w:val="center"/>
          </w:tcPr>
          <w:p w14:paraId="7C3804B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14:paraId="0C18D24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F475E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F319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987</w:t>
            </w:r>
          </w:p>
        </w:tc>
        <w:tc>
          <w:tcPr>
            <w:tcW w:w="1645" w:type="dxa"/>
            <w:gridSpan w:val="2"/>
            <w:tcBorders>
              <w:top w:val="single" w:sz="6" w:space="0" w:color="auto"/>
              <w:left w:val="single" w:sz="6" w:space="0" w:color="auto"/>
              <w:bottom w:val="single" w:sz="6" w:space="0" w:color="auto"/>
            </w:tcBorders>
            <w:vAlign w:val="center"/>
          </w:tcPr>
          <w:p w14:paraId="0C2A7F0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1 136</w:t>
            </w:r>
          </w:p>
        </w:tc>
      </w:tr>
      <w:tr w:rsidR="00AC24FE" w14:paraId="4104FDE9" w14:textId="77777777">
        <w:trPr>
          <w:trHeight w:val="200"/>
        </w:trPr>
        <w:tc>
          <w:tcPr>
            <w:tcW w:w="5850" w:type="dxa"/>
            <w:tcBorders>
              <w:top w:val="single" w:sz="6" w:space="0" w:color="auto"/>
              <w:bottom w:val="single" w:sz="6" w:space="0" w:color="auto"/>
              <w:right w:val="single" w:sz="6" w:space="0" w:color="auto"/>
            </w:tcBorders>
            <w:vAlign w:val="center"/>
          </w:tcPr>
          <w:p w14:paraId="1BDFF06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7916C1B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9124D9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E37780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6A182A62" w14:textId="77777777">
        <w:trPr>
          <w:trHeight w:val="200"/>
        </w:trPr>
        <w:tc>
          <w:tcPr>
            <w:tcW w:w="5850" w:type="dxa"/>
            <w:tcBorders>
              <w:top w:val="single" w:sz="6" w:space="0" w:color="auto"/>
              <w:bottom w:val="single" w:sz="6" w:space="0" w:color="auto"/>
              <w:right w:val="single" w:sz="6" w:space="0" w:color="auto"/>
            </w:tcBorders>
            <w:vAlign w:val="center"/>
          </w:tcPr>
          <w:p w14:paraId="778DAB2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10EC23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E237CB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-178</w:t>
            </w:r>
          </w:p>
        </w:tc>
        <w:tc>
          <w:tcPr>
            <w:tcW w:w="1645" w:type="dxa"/>
            <w:gridSpan w:val="2"/>
            <w:tcBorders>
              <w:top w:val="single" w:sz="6" w:space="0" w:color="auto"/>
              <w:left w:val="single" w:sz="6" w:space="0" w:color="auto"/>
              <w:bottom w:val="single" w:sz="6" w:space="0" w:color="auto"/>
            </w:tcBorders>
            <w:vAlign w:val="center"/>
          </w:tcPr>
          <w:p w14:paraId="4273A8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w:t>
            </w:r>
          </w:p>
        </w:tc>
      </w:tr>
      <w:tr w:rsidR="00AC24FE" w14:paraId="4E139468" w14:textId="77777777">
        <w:trPr>
          <w:trHeight w:val="200"/>
        </w:trPr>
        <w:tc>
          <w:tcPr>
            <w:tcW w:w="5850" w:type="dxa"/>
            <w:tcBorders>
              <w:top w:val="single" w:sz="6" w:space="0" w:color="auto"/>
              <w:bottom w:val="single" w:sz="6" w:space="0" w:color="auto"/>
              <w:right w:val="single" w:sz="6" w:space="0" w:color="auto"/>
            </w:tcBorders>
            <w:vAlign w:val="center"/>
          </w:tcPr>
          <w:p w14:paraId="3C1ED6E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06274B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98FED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4766B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0293120" w14:textId="77777777">
        <w:trPr>
          <w:trHeight w:val="200"/>
        </w:trPr>
        <w:tc>
          <w:tcPr>
            <w:tcW w:w="5850" w:type="dxa"/>
            <w:tcBorders>
              <w:top w:val="single" w:sz="6" w:space="0" w:color="auto"/>
              <w:bottom w:val="single" w:sz="6" w:space="0" w:color="auto"/>
              <w:right w:val="single" w:sz="6" w:space="0" w:color="auto"/>
            </w:tcBorders>
            <w:vAlign w:val="center"/>
          </w:tcPr>
          <w:p w14:paraId="6031454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14:paraId="5D3C8DE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771D15E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1DE65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645" w:type="dxa"/>
            <w:gridSpan w:val="2"/>
            <w:tcBorders>
              <w:top w:val="single" w:sz="6" w:space="0" w:color="auto"/>
              <w:left w:val="single" w:sz="6" w:space="0" w:color="auto"/>
              <w:bottom w:val="single" w:sz="6" w:space="0" w:color="auto"/>
            </w:tcBorders>
            <w:vAlign w:val="center"/>
          </w:tcPr>
          <w:p w14:paraId="3BEAF79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931</w:t>
            </w:r>
          </w:p>
        </w:tc>
      </w:tr>
      <w:tr w:rsidR="00AC24FE" w14:paraId="778F717F" w14:textId="77777777">
        <w:trPr>
          <w:trHeight w:val="200"/>
        </w:trPr>
        <w:tc>
          <w:tcPr>
            <w:tcW w:w="5850" w:type="dxa"/>
            <w:tcBorders>
              <w:top w:val="single" w:sz="6" w:space="0" w:color="auto"/>
              <w:bottom w:val="single" w:sz="6" w:space="0" w:color="auto"/>
              <w:right w:val="single" w:sz="6" w:space="0" w:color="auto"/>
            </w:tcBorders>
            <w:vAlign w:val="center"/>
          </w:tcPr>
          <w:p w14:paraId="074E673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65DAE4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753BB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14:paraId="4180718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14:paraId="55021D3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AC24FE" w14:paraId="620BEB98"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4D274EB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802F7B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4E5839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13F6118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C24FE" w14:paraId="7D18B61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E5A07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EEC03A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F55B0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355E48B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5A68AF5D" w14:textId="77777777">
        <w:trPr>
          <w:trHeight w:val="200"/>
        </w:trPr>
        <w:tc>
          <w:tcPr>
            <w:tcW w:w="5850" w:type="dxa"/>
            <w:tcBorders>
              <w:top w:val="single" w:sz="6" w:space="0" w:color="auto"/>
              <w:bottom w:val="single" w:sz="6" w:space="0" w:color="auto"/>
              <w:right w:val="single" w:sz="6" w:space="0" w:color="auto"/>
            </w:tcBorders>
            <w:vAlign w:val="center"/>
          </w:tcPr>
          <w:p w14:paraId="380ED59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2C23F88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14:paraId="7B01957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6CF512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3E42126" w14:textId="77777777">
        <w:trPr>
          <w:trHeight w:val="200"/>
        </w:trPr>
        <w:tc>
          <w:tcPr>
            <w:tcW w:w="5850" w:type="dxa"/>
            <w:tcBorders>
              <w:top w:val="single" w:sz="6" w:space="0" w:color="auto"/>
              <w:bottom w:val="single" w:sz="6" w:space="0" w:color="auto"/>
              <w:right w:val="single" w:sz="6" w:space="0" w:color="auto"/>
            </w:tcBorders>
            <w:vAlign w:val="center"/>
          </w:tcPr>
          <w:p w14:paraId="7D1C621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14:paraId="44EC0E5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14:paraId="2EEF989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8BDC96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3938A81" w14:textId="77777777">
        <w:trPr>
          <w:trHeight w:val="200"/>
        </w:trPr>
        <w:tc>
          <w:tcPr>
            <w:tcW w:w="5850" w:type="dxa"/>
            <w:tcBorders>
              <w:top w:val="single" w:sz="6" w:space="0" w:color="auto"/>
              <w:bottom w:val="single" w:sz="6" w:space="0" w:color="auto"/>
              <w:right w:val="single" w:sz="6" w:space="0" w:color="auto"/>
            </w:tcBorders>
            <w:vAlign w:val="center"/>
          </w:tcPr>
          <w:p w14:paraId="41D8998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14:paraId="2D85B6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14:paraId="7DB7B8D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C3A4C7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A66FF1E" w14:textId="77777777">
        <w:trPr>
          <w:trHeight w:val="200"/>
        </w:trPr>
        <w:tc>
          <w:tcPr>
            <w:tcW w:w="5850" w:type="dxa"/>
            <w:tcBorders>
              <w:top w:val="single" w:sz="6" w:space="0" w:color="auto"/>
              <w:bottom w:val="single" w:sz="6" w:space="0" w:color="auto"/>
              <w:right w:val="single" w:sz="6" w:space="0" w:color="auto"/>
            </w:tcBorders>
            <w:vAlign w:val="center"/>
          </w:tcPr>
          <w:p w14:paraId="3E354F9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14:paraId="1E3ABD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14:paraId="4E7199D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727BC1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B797538" w14:textId="77777777">
        <w:trPr>
          <w:trHeight w:val="200"/>
        </w:trPr>
        <w:tc>
          <w:tcPr>
            <w:tcW w:w="5850" w:type="dxa"/>
            <w:tcBorders>
              <w:top w:val="single" w:sz="6" w:space="0" w:color="auto"/>
              <w:bottom w:val="single" w:sz="6" w:space="0" w:color="auto"/>
              <w:right w:val="single" w:sz="6" w:space="0" w:color="auto"/>
            </w:tcBorders>
            <w:vAlign w:val="center"/>
          </w:tcPr>
          <w:p w14:paraId="6C55F00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14:paraId="37E6E78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14:paraId="304C367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6D2AE6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8410F04"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D92AA0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E92A43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AB2B6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2514565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16F58A2" w14:textId="77777777">
        <w:trPr>
          <w:trHeight w:val="200"/>
        </w:trPr>
        <w:tc>
          <w:tcPr>
            <w:tcW w:w="5850" w:type="dxa"/>
            <w:tcBorders>
              <w:top w:val="single" w:sz="6" w:space="0" w:color="auto"/>
              <w:bottom w:val="single" w:sz="6" w:space="0" w:color="auto"/>
              <w:right w:val="single" w:sz="6" w:space="0" w:color="auto"/>
            </w:tcBorders>
            <w:vAlign w:val="center"/>
          </w:tcPr>
          <w:p w14:paraId="12E9C3E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14:paraId="2D0D38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14:paraId="6F34E0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14:paraId="5AA685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18D7F3FE"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67A8264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38D0589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BE27B0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14:paraId="2A97B3C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19E0D26"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2FB81AE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4EE1D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DEE16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645" w:type="dxa"/>
            <w:tcBorders>
              <w:top w:val="single" w:sz="6" w:space="0" w:color="auto"/>
              <w:left w:val="single" w:sz="6" w:space="0" w:color="auto"/>
              <w:bottom w:val="single" w:sz="6" w:space="0" w:color="auto"/>
            </w:tcBorders>
            <w:shd w:val="clear" w:color="auto" w:fill="E6E6E6"/>
            <w:vAlign w:val="center"/>
          </w:tcPr>
          <w:p w14:paraId="31CF1D2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931</w:t>
            </w:r>
          </w:p>
        </w:tc>
      </w:tr>
    </w:tbl>
    <w:p w14:paraId="576B5C8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AC24FE" w14:paraId="63E8BBA6"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4CCA368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499F64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218A3F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4FAABB8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C24FE" w14:paraId="4DBCFD50"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7273C3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E1DB4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4AADB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19B8485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0FC9EB8A" w14:textId="77777777">
        <w:trPr>
          <w:trHeight w:val="200"/>
        </w:trPr>
        <w:tc>
          <w:tcPr>
            <w:tcW w:w="5850" w:type="dxa"/>
            <w:tcBorders>
              <w:top w:val="single" w:sz="6" w:space="0" w:color="auto"/>
              <w:bottom w:val="single" w:sz="6" w:space="0" w:color="auto"/>
              <w:right w:val="single" w:sz="6" w:space="0" w:color="auto"/>
            </w:tcBorders>
            <w:vAlign w:val="center"/>
          </w:tcPr>
          <w:p w14:paraId="664EC49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14:paraId="76D9EA7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14:paraId="2103D35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12 063</w:t>
            </w:r>
          </w:p>
        </w:tc>
        <w:tc>
          <w:tcPr>
            <w:tcW w:w="1645" w:type="dxa"/>
            <w:tcBorders>
              <w:top w:val="single" w:sz="6" w:space="0" w:color="auto"/>
              <w:left w:val="single" w:sz="6" w:space="0" w:color="auto"/>
              <w:bottom w:val="single" w:sz="6" w:space="0" w:color="auto"/>
            </w:tcBorders>
            <w:vAlign w:val="center"/>
          </w:tcPr>
          <w:p w14:paraId="2AD02FE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11 002</w:t>
            </w:r>
          </w:p>
        </w:tc>
      </w:tr>
      <w:tr w:rsidR="00AC24FE" w14:paraId="52C78292" w14:textId="77777777">
        <w:trPr>
          <w:trHeight w:val="200"/>
        </w:trPr>
        <w:tc>
          <w:tcPr>
            <w:tcW w:w="5850" w:type="dxa"/>
            <w:tcBorders>
              <w:top w:val="single" w:sz="6" w:space="0" w:color="auto"/>
              <w:bottom w:val="single" w:sz="6" w:space="0" w:color="auto"/>
              <w:right w:val="single" w:sz="6" w:space="0" w:color="auto"/>
            </w:tcBorders>
            <w:vAlign w:val="center"/>
          </w:tcPr>
          <w:p w14:paraId="505DB8F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14:paraId="368DBF8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14:paraId="76F9C28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9 395</w:t>
            </w:r>
          </w:p>
        </w:tc>
        <w:tc>
          <w:tcPr>
            <w:tcW w:w="1645" w:type="dxa"/>
            <w:tcBorders>
              <w:top w:val="single" w:sz="6" w:space="0" w:color="auto"/>
              <w:left w:val="single" w:sz="6" w:space="0" w:color="auto"/>
              <w:bottom w:val="single" w:sz="6" w:space="0" w:color="auto"/>
            </w:tcBorders>
            <w:vAlign w:val="center"/>
          </w:tcPr>
          <w:p w14:paraId="66A7E9F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8 570</w:t>
            </w:r>
          </w:p>
        </w:tc>
      </w:tr>
      <w:tr w:rsidR="00AC24FE" w14:paraId="552F0E2B" w14:textId="77777777">
        <w:trPr>
          <w:trHeight w:val="200"/>
        </w:trPr>
        <w:tc>
          <w:tcPr>
            <w:tcW w:w="5850" w:type="dxa"/>
            <w:tcBorders>
              <w:top w:val="single" w:sz="6" w:space="0" w:color="auto"/>
              <w:bottom w:val="single" w:sz="6" w:space="0" w:color="auto"/>
              <w:right w:val="single" w:sz="6" w:space="0" w:color="auto"/>
            </w:tcBorders>
            <w:vAlign w:val="center"/>
          </w:tcPr>
          <w:p w14:paraId="4AE8ECB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64CDDB8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14:paraId="486AD87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2 015</w:t>
            </w:r>
          </w:p>
        </w:tc>
        <w:tc>
          <w:tcPr>
            <w:tcW w:w="1645" w:type="dxa"/>
            <w:tcBorders>
              <w:top w:val="single" w:sz="6" w:space="0" w:color="auto"/>
              <w:left w:val="single" w:sz="6" w:space="0" w:color="auto"/>
              <w:bottom w:val="single" w:sz="6" w:space="0" w:color="auto"/>
            </w:tcBorders>
            <w:vAlign w:val="center"/>
          </w:tcPr>
          <w:p w14:paraId="45FEA5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1 865</w:t>
            </w:r>
          </w:p>
        </w:tc>
      </w:tr>
      <w:tr w:rsidR="00AC24FE" w14:paraId="16186EB9" w14:textId="77777777">
        <w:trPr>
          <w:trHeight w:val="200"/>
        </w:trPr>
        <w:tc>
          <w:tcPr>
            <w:tcW w:w="5850" w:type="dxa"/>
            <w:tcBorders>
              <w:top w:val="single" w:sz="6" w:space="0" w:color="auto"/>
              <w:bottom w:val="single" w:sz="6" w:space="0" w:color="auto"/>
              <w:right w:val="single" w:sz="6" w:space="0" w:color="auto"/>
            </w:tcBorders>
            <w:vAlign w:val="center"/>
          </w:tcPr>
          <w:p w14:paraId="093F688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6098F16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14:paraId="667112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253</w:t>
            </w:r>
          </w:p>
        </w:tc>
        <w:tc>
          <w:tcPr>
            <w:tcW w:w="1645" w:type="dxa"/>
            <w:tcBorders>
              <w:top w:val="single" w:sz="6" w:space="0" w:color="auto"/>
              <w:left w:val="single" w:sz="6" w:space="0" w:color="auto"/>
              <w:bottom w:val="single" w:sz="6" w:space="0" w:color="auto"/>
            </w:tcBorders>
            <w:vAlign w:val="center"/>
          </w:tcPr>
          <w:p w14:paraId="1AD5C5F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316</w:t>
            </w:r>
          </w:p>
        </w:tc>
      </w:tr>
      <w:tr w:rsidR="00AC24FE" w14:paraId="0D3BCFBA" w14:textId="77777777">
        <w:trPr>
          <w:trHeight w:val="200"/>
        </w:trPr>
        <w:tc>
          <w:tcPr>
            <w:tcW w:w="5850" w:type="dxa"/>
            <w:tcBorders>
              <w:top w:val="single" w:sz="6" w:space="0" w:color="auto"/>
              <w:bottom w:val="single" w:sz="6" w:space="0" w:color="auto"/>
              <w:right w:val="single" w:sz="6" w:space="0" w:color="auto"/>
            </w:tcBorders>
            <w:vAlign w:val="center"/>
          </w:tcPr>
          <w:p w14:paraId="425C687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6E1FFB4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14:paraId="5BF814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88</w:t>
            </w:r>
          </w:p>
        </w:tc>
        <w:tc>
          <w:tcPr>
            <w:tcW w:w="1645" w:type="dxa"/>
            <w:tcBorders>
              <w:top w:val="single" w:sz="6" w:space="0" w:color="auto"/>
              <w:left w:val="single" w:sz="6" w:space="0" w:color="auto"/>
              <w:bottom w:val="single" w:sz="6" w:space="0" w:color="auto"/>
            </w:tcBorders>
            <w:vAlign w:val="center"/>
          </w:tcPr>
          <w:p w14:paraId="574500C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w:t>
            </w:r>
          </w:p>
        </w:tc>
      </w:tr>
      <w:tr w:rsidR="00AC24FE" w14:paraId="66E04CE9"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4A9CC89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BC847A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4D70F8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23 814</w:t>
            </w:r>
          </w:p>
        </w:tc>
        <w:tc>
          <w:tcPr>
            <w:tcW w:w="1645" w:type="dxa"/>
            <w:tcBorders>
              <w:top w:val="single" w:sz="6" w:space="0" w:color="auto"/>
              <w:left w:val="single" w:sz="6" w:space="0" w:color="auto"/>
              <w:bottom w:val="single" w:sz="6" w:space="0" w:color="auto"/>
            </w:tcBorders>
            <w:shd w:val="clear" w:color="auto" w:fill="E6E6E6"/>
            <w:vAlign w:val="center"/>
          </w:tcPr>
          <w:p w14:paraId="01FD20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21 825</w:t>
            </w:r>
          </w:p>
        </w:tc>
      </w:tr>
    </w:tbl>
    <w:p w14:paraId="45F36AD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AC24FE" w14:paraId="64D1AF2C" w14:textId="77777777">
        <w:trPr>
          <w:trHeight w:val="466"/>
        </w:trPr>
        <w:tc>
          <w:tcPr>
            <w:tcW w:w="5850" w:type="dxa"/>
            <w:tcBorders>
              <w:top w:val="single" w:sz="6" w:space="0" w:color="auto"/>
              <w:bottom w:val="single" w:sz="6" w:space="0" w:color="auto"/>
              <w:right w:val="single" w:sz="6" w:space="0" w:color="auto"/>
            </w:tcBorders>
            <w:shd w:val="clear" w:color="auto" w:fill="E6E6E6"/>
            <w:vAlign w:val="center"/>
          </w:tcPr>
          <w:p w14:paraId="26560BE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E1267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3317367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14:paraId="1C903F1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C24FE" w14:paraId="21EFC292" w14:textId="77777777">
        <w:trPr>
          <w:trHeight w:val="200"/>
        </w:trPr>
        <w:tc>
          <w:tcPr>
            <w:tcW w:w="5850" w:type="dxa"/>
            <w:tcBorders>
              <w:top w:val="single" w:sz="6" w:space="0" w:color="auto"/>
              <w:bottom w:val="single" w:sz="6" w:space="0" w:color="auto"/>
              <w:right w:val="single" w:sz="6" w:space="0" w:color="auto"/>
            </w:tcBorders>
            <w:shd w:val="clear" w:color="auto" w:fill="E6E6E6"/>
            <w:vAlign w:val="center"/>
          </w:tcPr>
          <w:p w14:paraId="5B3A05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C0302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7A7F51E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14:paraId="0175DE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172A63D5" w14:textId="77777777">
        <w:trPr>
          <w:trHeight w:val="200"/>
        </w:trPr>
        <w:tc>
          <w:tcPr>
            <w:tcW w:w="5850" w:type="dxa"/>
            <w:tcBorders>
              <w:top w:val="single" w:sz="6" w:space="0" w:color="auto"/>
              <w:bottom w:val="single" w:sz="6" w:space="0" w:color="auto"/>
              <w:right w:val="single" w:sz="6" w:space="0" w:color="auto"/>
            </w:tcBorders>
            <w:vAlign w:val="center"/>
          </w:tcPr>
          <w:p w14:paraId="06082BD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0285A8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14:paraId="5CA05DE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645" w:type="dxa"/>
            <w:tcBorders>
              <w:top w:val="single" w:sz="6" w:space="0" w:color="auto"/>
              <w:left w:val="single" w:sz="6" w:space="0" w:color="auto"/>
              <w:bottom w:val="single" w:sz="6" w:space="0" w:color="auto"/>
            </w:tcBorders>
            <w:vAlign w:val="center"/>
          </w:tcPr>
          <w:p w14:paraId="0F3FA1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r>
      <w:tr w:rsidR="00AC24FE" w14:paraId="5E32DDAD" w14:textId="77777777">
        <w:trPr>
          <w:trHeight w:val="200"/>
        </w:trPr>
        <w:tc>
          <w:tcPr>
            <w:tcW w:w="5850" w:type="dxa"/>
            <w:tcBorders>
              <w:top w:val="single" w:sz="6" w:space="0" w:color="auto"/>
              <w:bottom w:val="single" w:sz="6" w:space="0" w:color="auto"/>
              <w:right w:val="single" w:sz="6" w:space="0" w:color="auto"/>
            </w:tcBorders>
            <w:vAlign w:val="center"/>
          </w:tcPr>
          <w:p w14:paraId="5044B12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64C152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14:paraId="5FD4750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c>
          <w:tcPr>
            <w:tcW w:w="1645" w:type="dxa"/>
            <w:tcBorders>
              <w:top w:val="single" w:sz="6" w:space="0" w:color="auto"/>
              <w:left w:val="single" w:sz="6" w:space="0" w:color="auto"/>
              <w:bottom w:val="single" w:sz="6" w:space="0" w:color="auto"/>
            </w:tcBorders>
            <w:vAlign w:val="center"/>
          </w:tcPr>
          <w:p w14:paraId="749A4AC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512 000</w:t>
            </w:r>
          </w:p>
        </w:tc>
      </w:tr>
      <w:tr w:rsidR="00AC24FE" w14:paraId="27DA05D1" w14:textId="77777777">
        <w:trPr>
          <w:trHeight w:val="200"/>
        </w:trPr>
        <w:tc>
          <w:tcPr>
            <w:tcW w:w="5850" w:type="dxa"/>
            <w:tcBorders>
              <w:top w:val="single" w:sz="6" w:space="0" w:color="auto"/>
              <w:bottom w:val="single" w:sz="6" w:space="0" w:color="auto"/>
              <w:right w:val="single" w:sz="6" w:space="0" w:color="auto"/>
            </w:tcBorders>
            <w:vAlign w:val="center"/>
          </w:tcPr>
          <w:p w14:paraId="606F109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1FDC230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14:paraId="5B39C4B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1,580000</w:t>
            </w:r>
          </w:p>
        </w:tc>
        <w:tc>
          <w:tcPr>
            <w:tcW w:w="1645" w:type="dxa"/>
            <w:tcBorders>
              <w:top w:val="single" w:sz="6" w:space="0" w:color="auto"/>
              <w:left w:val="single" w:sz="6" w:space="0" w:color="auto"/>
              <w:bottom w:val="single" w:sz="6" w:space="0" w:color="auto"/>
            </w:tcBorders>
            <w:vAlign w:val="center"/>
          </w:tcPr>
          <w:p w14:paraId="523DCC7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1,818360</w:t>
            </w:r>
          </w:p>
        </w:tc>
      </w:tr>
      <w:tr w:rsidR="00AC24FE" w14:paraId="72D05D14" w14:textId="77777777">
        <w:trPr>
          <w:trHeight w:val="200"/>
        </w:trPr>
        <w:tc>
          <w:tcPr>
            <w:tcW w:w="5850" w:type="dxa"/>
            <w:tcBorders>
              <w:top w:val="single" w:sz="6" w:space="0" w:color="auto"/>
              <w:bottom w:val="single" w:sz="6" w:space="0" w:color="auto"/>
              <w:right w:val="single" w:sz="6" w:space="0" w:color="auto"/>
            </w:tcBorders>
            <w:vAlign w:val="center"/>
          </w:tcPr>
          <w:p w14:paraId="721DDDD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7ED392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14:paraId="159FE2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1,580000</w:t>
            </w:r>
          </w:p>
        </w:tc>
        <w:tc>
          <w:tcPr>
            <w:tcW w:w="1645" w:type="dxa"/>
            <w:tcBorders>
              <w:top w:val="single" w:sz="6" w:space="0" w:color="auto"/>
              <w:left w:val="single" w:sz="6" w:space="0" w:color="auto"/>
              <w:bottom w:val="single" w:sz="6" w:space="0" w:color="auto"/>
            </w:tcBorders>
            <w:vAlign w:val="center"/>
          </w:tcPr>
          <w:p w14:paraId="31ADC7A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1,818360</w:t>
            </w:r>
          </w:p>
        </w:tc>
      </w:tr>
      <w:tr w:rsidR="00AC24FE" w14:paraId="381AFD64" w14:textId="77777777">
        <w:trPr>
          <w:trHeight w:val="200"/>
        </w:trPr>
        <w:tc>
          <w:tcPr>
            <w:tcW w:w="5850" w:type="dxa"/>
            <w:tcBorders>
              <w:top w:val="single" w:sz="6" w:space="0" w:color="auto"/>
              <w:bottom w:val="single" w:sz="6" w:space="0" w:color="auto"/>
              <w:right w:val="single" w:sz="6" w:space="0" w:color="auto"/>
            </w:tcBorders>
            <w:vAlign w:val="center"/>
          </w:tcPr>
          <w:p w14:paraId="3E8FB03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14:paraId="29671F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14:paraId="7426666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14:paraId="0032CE2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14:paraId="7E77B5A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про </w:t>
      </w:r>
      <w:proofErr w:type="spellStart"/>
      <w:r>
        <w:rPr>
          <w:rFonts w:ascii="Times New Roman CYR" w:hAnsi="Times New Roman CYR" w:cs="Times New Roman CYR"/>
        </w:rPr>
        <w:t>фiнансовi</w:t>
      </w:r>
      <w:proofErr w:type="spellEnd"/>
      <w:r>
        <w:rPr>
          <w:rFonts w:ascii="Times New Roman CYR" w:hAnsi="Times New Roman CYR" w:cs="Times New Roman CYR"/>
        </w:rPr>
        <w:t xml:space="preserve"> результати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про сукупний </w:t>
      </w:r>
      <w:proofErr w:type="spellStart"/>
      <w:r>
        <w:rPr>
          <w:rFonts w:ascii="Times New Roman CYR" w:hAnsi="Times New Roman CYR" w:cs="Times New Roman CYR"/>
        </w:rPr>
        <w:t>дохiд</w:t>
      </w:r>
      <w:proofErr w:type="spellEnd"/>
      <w:r>
        <w:rPr>
          <w:rFonts w:ascii="Times New Roman CYR" w:hAnsi="Times New Roman CYR" w:cs="Times New Roman CYR"/>
        </w:rPr>
        <w:t xml:space="preserve">) складений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вимог Закону України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16 липня 1999 року № 996-ХIV "Про бухгалтерський </w:t>
      </w: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фiнансову</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Українi</w:t>
      </w:r>
      <w:proofErr w:type="spellEnd"/>
      <w:r>
        <w:rPr>
          <w:rFonts w:ascii="Times New Roman CYR" w:hAnsi="Times New Roman CYR" w:cs="Times New Roman CYR"/>
        </w:rPr>
        <w:t xml:space="preserve">"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змiнами</w:t>
      </w:r>
      <w:proofErr w:type="spellEnd"/>
      <w:r>
        <w:rPr>
          <w:rFonts w:ascii="Times New Roman CYR" w:hAnsi="Times New Roman CYR" w:cs="Times New Roman CYR"/>
        </w:rPr>
        <w:t xml:space="preserve"> та доповненнями чинними на </w:t>
      </w:r>
      <w:proofErr w:type="spellStart"/>
      <w:r>
        <w:rPr>
          <w:rFonts w:ascii="Times New Roman CYR" w:hAnsi="Times New Roman CYR" w:cs="Times New Roman CYR"/>
        </w:rPr>
        <w:t>звiтну</w:t>
      </w:r>
      <w:proofErr w:type="spellEnd"/>
      <w:r>
        <w:rPr>
          <w:rFonts w:ascii="Times New Roman CYR" w:hAnsi="Times New Roman CYR" w:cs="Times New Roman CYR"/>
        </w:rPr>
        <w:t xml:space="preserve"> дату та </w:t>
      </w:r>
      <w:proofErr w:type="spellStart"/>
      <w:r>
        <w:rPr>
          <w:rFonts w:ascii="Times New Roman CYR" w:hAnsi="Times New Roman CYR" w:cs="Times New Roman CYR"/>
        </w:rPr>
        <w:t>Облiкової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полiтики</w:t>
      </w:r>
      <w:proofErr w:type="spellEnd"/>
      <w:r>
        <w:rPr>
          <w:rFonts w:ascii="Times New Roman CYR" w:hAnsi="Times New Roman CYR" w:cs="Times New Roman CYR"/>
        </w:rPr>
        <w:t xml:space="preserve"> ПрАТ , затвердженої наказом </w:t>
      </w:r>
      <w:proofErr w:type="spellStart"/>
      <w:r>
        <w:rPr>
          <w:rFonts w:ascii="Times New Roman CYR" w:hAnsi="Times New Roman CYR" w:cs="Times New Roman CYR"/>
        </w:rPr>
        <w:t>керiвника</w:t>
      </w:r>
      <w:proofErr w:type="spellEnd"/>
      <w:r>
        <w:rPr>
          <w:rFonts w:ascii="Times New Roman CYR" w:hAnsi="Times New Roman CYR" w:cs="Times New Roman CYR"/>
        </w:rPr>
        <w:t xml:space="preserve">, складеної по </w:t>
      </w:r>
      <w:proofErr w:type="spellStart"/>
      <w:r>
        <w:rPr>
          <w:rFonts w:ascii="Times New Roman CYR" w:hAnsi="Times New Roman CYR" w:cs="Times New Roman CYR"/>
        </w:rPr>
        <w:t>концептуальнiй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основi</w:t>
      </w:r>
      <w:proofErr w:type="spellEnd"/>
      <w:r>
        <w:rPr>
          <w:rFonts w:ascii="Times New Roman CYR" w:hAnsi="Times New Roman CYR" w:cs="Times New Roman CYR"/>
        </w:rPr>
        <w:t xml:space="preserve"> та на </w:t>
      </w:r>
      <w:proofErr w:type="spellStart"/>
      <w:r>
        <w:rPr>
          <w:rFonts w:ascii="Times New Roman CYR" w:hAnsi="Times New Roman CYR" w:cs="Times New Roman CYR"/>
        </w:rPr>
        <w:t>базi</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Нацiональних</w:t>
      </w:r>
      <w:proofErr w:type="spellEnd"/>
      <w:r>
        <w:rPr>
          <w:rFonts w:ascii="Times New Roman CYR" w:hAnsi="Times New Roman CYR" w:cs="Times New Roman CYR"/>
        </w:rPr>
        <w:t xml:space="preserve"> положень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форматi</w:t>
      </w:r>
      <w:proofErr w:type="spellEnd"/>
      <w:r>
        <w:rPr>
          <w:rFonts w:ascii="Times New Roman CYR" w:hAnsi="Times New Roman CYR" w:cs="Times New Roman CYR"/>
        </w:rPr>
        <w:t xml:space="preserve">  НПБО - 1 "</w:t>
      </w: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вимоги до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затвердженого наказом МФУ № 73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07 лютого 2013 року.</w:t>
      </w:r>
    </w:p>
    <w:p w14:paraId="5180A51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4F4AC3C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Дохiд</w:t>
      </w:r>
      <w:proofErr w:type="spellEnd"/>
      <w:r>
        <w:rPr>
          <w:rFonts w:ascii="Times New Roman CYR" w:hAnsi="Times New Roman CYR" w:cs="Times New Roman CYR"/>
        </w:rPr>
        <w:t xml:space="preserve"> (виручка)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w:t>
      </w:r>
      <w:proofErr w:type="spellStart"/>
      <w:r>
        <w:rPr>
          <w:rFonts w:ascii="Times New Roman CYR" w:hAnsi="Times New Roman CYR" w:cs="Times New Roman CYR"/>
        </w:rPr>
        <w:t>реалiзацiї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продукцiї</w:t>
      </w:r>
      <w:proofErr w:type="spellEnd"/>
      <w:r>
        <w:rPr>
          <w:rFonts w:ascii="Times New Roman CYR" w:hAnsi="Times New Roman CYR" w:cs="Times New Roman CYR"/>
        </w:rPr>
        <w:t xml:space="preserve"> (</w:t>
      </w:r>
      <w:proofErr w:type="spellStart"/>
      <w:r>
        <w:rPr>
          <w:rFonts w:ascii="Times New Roman CYR" w:hAnsi="Times New Roman CYR" w:cs="Times New Roman CYR"/>
        </w:rPr>
        <w:t>товарiв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робiт</w:t>
      </w:r>
      <w:proofErr w:type="spellEnd"/>
      <w:r>
        <w:rPr>
          <w:rFonts w:ascii="Times New Roman CYR" w:hAnsi="Times New Roman CYR" w:cs="Times New Roman CYR"/>
        </w:rPr>
        <w:t xml:space="preserve">, послуг),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w:t>
      </w:r>
      <w:proofErr w:type="spellStart"/>
      <w:r>
        <w:rPr>
          <w:rFonts w:ascii="Times New Roman CYR" w:hAnsi="Times New Roman CYR" w:cs="Times New Roman CYR"/>
        </w:rPr>
        <w:t>операцiйнi</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iншi</w:t>
      </w:r>
      <w:proofErr w:type="spellEnd"/>
      <w:r>
        <w:rPr>
          <w:rFonts w:ascii="Times New Roman CYR" w:hAnsi="Times New Roman CYR" w:cs="Times New Roman CYR"/>
        </w:rPr>
        <w:t xml:space="preserve"> доходи за </w:t>
      </w:r>
      <w:proofErr w:type="spellStart"/>
      <w:r>
        <w:rPr>
          <w:rFonts w:ascii="Times New Roman CYR" w:hAnsi="Times New Roman CYR" w:cs="Times New Roman CYR"/>
        </w:rPr>
        <w:t>звiтний</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w:t>
      </w:r>
      <w:proofErr w:type="spellEnd"/>
      <w:r>
        <w:rPr>
          <w:rFonts w:ascii="Times New Roman CYR" w:hAnsi="Times New Roman CYR" w:cs="Times New Roman CYR"/>
        </w:rPr>
        <w:t xml:space="preserve"> Товариством визначалися в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цiлому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дотриманням вимог НП(С)БО №15 № &lt;</w:t>
      </w:r>
      <w:proofErr w:type="spellStart"/>
      <w:r>
        <w:rPr>
          <w:rFonts w:ascii="Times New Roman CYR" w:hAnsi="Times New Roman CYR" w:cs="Times New Roman CYR"/>
        </w:rPr>
        <w:t>Дохiд</w:t>
      </w:r>
      <w:proofErr w:type="spellEnd"/>
      <w:r>
        <w:rPr>
          <w:rFonts w:ascii="Times New Roman CYR" w:hAnsi="Times New Roman CYR" w:cs="Times New Roman CYR"/>
        </w:rPr>
        <w:t>&gt;.</w:t>
      </w:r>
    </w:p>
    <w:p w14:paraId="0245109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2E9966C4"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витрат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здiйснювався</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цiлому</w:t>
      </w:r>
      <w:proofErr w:type="spellEnd"/>
      <w:r>
        <w:rPr>
          <w:rFonts w:ascii="Times New Roman CYR" w:hAnsi="Times New Roman CYR" w:cs="Times New Roman CYR"/>
        </w:rPr>
        <w:t xml:space="preserve">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вимог НП(С)БО №16 &lt;Витрати&gt;. </w:t>
      </w:r>
    </w:p>
    <w:p w14:paraId="4E0829B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2A366C3D"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За результатами </w:t>
      </w:r>
      <w:proofErr w:type="spellStart"/>
      <w:r>
        <w:rPr>
          <w:rFonts w:ascii="Times New Roman CYR" w:hAnsi="Times New Roman CYR" w:cs="Times New Roman CYR"/>
        </w:rPr>
        <w:t>фiнансово</w:t>
      </w:r>
      <w:proofErr w:type="spellEnd"/>
      <w:r>
        <w:rPr>
          <w:rFonts w:ascii="Times New Roman CYR" w:hAnsi="Times New Roman CYR" w:cs="Times New Roman CYR"/>
        </w:rPr>
        <w:t xml:space="preserve">-господарської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за 2023 </w:t>
      </w:r>
      <w:proofErr w:type="spellStart"/>
      <w:r>
        <w:rPr>
          <w:rFonts w:ascii="Times New Roman CYR" w:hAnsi="Times New Roman CYR" w:cs="Times New Roman CYR"/>
        </w:rPr>
        <w:t>рiк</w:t>
      </w:r>
      <w:proofErr w:type="spellEnd"/>
      <w:r>
        <w:rPr>
          <w:rFonts w:ascii="Times New Roman CYR" w:hAnsi="Times New Roman CYR" w:cs="Times New Roman CYR"/>
        </w:rPr>
        <w:t xml:space="preserve"> Товариством отримано прибуток 809 </w:t>
      </w:r>
      <w:proofErr w:type="spellStart"/>
      <w:r>
        <w:rPr>
          <w:rFonts w:ascii="Times New Roman CYR" w:hAnsi="Times New Roman CYR" w:cs="Times New Roman CYR"/>
        </w:rPr>
        <w:t>тис.грн</w:t>
      </w:r>
      <w:proofErr w:type="spellEnd"/>
      <w:r>
        <w:rPr>
          <w:rFonts w:ascii="Times New Roman CYR" w:hAnsi="Times New Roman CYR" w:cs="Times New Roman CYR"/>
        </w:rPr>
        <w:t>.</w:t>
      </w:r>
    </w:p>
    <w:p w14:paraId="04E33090"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1ACAB3F8"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6D66F8A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225DE40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А.I.</w:t>
      </w:r>
    </w:p>
    <w:p w14:paraId="0702A85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0C01788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Лупинос</w:t>
      </w:r>
      <w:proofErr w:type="spellEnd"/>
      <w:r>
        <w:rPr>
          <w:rFonts w:ascii="Times New Roman CYR" w:hAnsi="Times New Roman CYR" w:cs="Times New Roman CYR"/>
        </w:rPr>
        <w:t xml:space="preserve"> Ю.М.</w:t>
      </w:r>
    </w:p>
    <w:p w14:paraId="2F79F291"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sectPr w:rsidR="00AC24FE">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AC24FE" w14:paraId="736AD2A2"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745B73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C24FE" w14:paraId="015B52FD" w14:textId="77777777">
        <w:trPr>
          <w:gridBefore w:val="2"/>
          <w:wBefore w:w="6650" w:type="dxa"/>
          <w:trHeight w:val="200"/>
        </w:trPr>
        <w:tc>
          <w:tcPr>
            <w:tcW w:w="1990" w:type="dxa"/>
            <w:tcBorders>
              <w:top w:val="nil"/>
              <w:left w:val="nil"/>
              <w:bottom w:val="nil"/>
              <w:right w:val="single" w:sz="6" w:space="0" w:color="auto"/>
            </w:tcBorders>
            <w:vAlign w:val="center"/>
          </w:tcPr>
          <w:p w14:paraId="641F88A9"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28CAA6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AC24FE" w14:paraId="56BBFC80" w14:textId="77777777">
        <w:tc>
          <w:tcPr>
            <w:tcW w:w="2160" w:type="dxa"/>
            <w:tcBorders>
              <w:top w:val="nil"/>
              <w:left w:val="nil"/>
              <w:bottom w:val="nil"/>
              <w:right w:val="nil"/>
            </w:tcBorders>
            <w:vAlign w:val="center"/>
          </w:tcPr>
          <w:p w14:paraId="278B540E"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2724740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990" w:type="dxa"/>
            <w:tcBorders>
              <w:top w:val="nil"/>
              <w:left w:val="nil"/>
              <w:bottom w:val="nil"/>
              <w:right w:val="single" w:sz="6" w:space="0" w:color="auto"/>
            </w:tcBorders>
            <w:vAlign w:val="center"/>
          </w:tcPr>
          <w:p w14:paraId="3C832451"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0E15005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04D298F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1E43D743"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2BA5E56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14:paraId="165E85E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4342939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773"/>
      </w:tblGrid>
      <w:tr w:rsidR="00AC24FE" w14:paraId="034912DB" w14:textId="77777777" w:rsidTr="006D4929">
        <w:trPr>
          <w:gridBefore w:val="3"/>
          <w:wBefore w:w="7500" w:type="dxa"/>
          <w:trHeight w:val="280"/>
        </w:trPr>
        <w:tc>
          <w:tcPr>
            <w:tcW w:w="1500" w:type="dxa"/>
            <w:gridSpan w:val="2"/>
            <w:tcBorders>
              <w:top w:val="nil"/>
              <w:left w:val="nil"/>
              <w:bottom w:val="nil"/>
              <w:right w:val="single" w:sz="6" w:space="0" w:color="auto"/>
            </w:tcBorders>
            <w:vAlign w:val="center"/>
          </w:tcPr>
          <w:p w14:paraId="6C2561BF"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773" w:type="dxa"/>
            <w:tcBorders>
              <w:top w:val="single" w:sz="6" w:space="0" w:color="auto"/>
              <w:left w:val="single" w:sz="6" w:space="0" w:color="auto"/>
              <w:bottom w:val="single" w:sz="6" w:space="0" w:color="auto"/>
            </w:tcBorders>
          </w:tcPr>
          <w:p w14:paraId="7123BE51"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AC24FE" w14:paraId="70B90B0A" w14:textId="77777777" w:rsidTr="006D4929">
        <w:trPr>
          <w:trHeight w:val="200"/>
        </w:trPr>
        <w:tc>
          <w:tcPr>
            <w:tcW w:w="5850" w:type="dxa"/>
            <w:tcBorders>
              <w:top w:val="single" w:sz="6" w:space="0" w:color="auto"/>
              <w:bottom w:val="single" w:sz="6" w:space="0" w:color="auto"/>
              <w:right w:val="single" w:sz="6" w:space="0" w:color="auto"/>
            </w:tcBorders>
            <w:shd w:val="clear" w:color="auto" w:fill="E6E6E6"/>
          </w:tcPr>
          <w:p w14:paraId="2564FE8D" w14:textId="77777777" w:rsidR="00AC24FE" w:rsidRDefault="00AC24FE">
            <w:pPr>
              <w:widowControl w:val="0"/>
              <w:autoSpaceDE w:val="0"/>
              <w:autoSpaceDN w:val="0"/>
              <w:adjustRightInd w:val="0"/>
              <w:spacing w:after="0" w:line="240" w:lineRule="auto"/>
              <w:jc w:val="right"/>
              <w:rPr>
                <w:rFonts w:ascii="Times New Roman CYR" w:hAnsi="Times New Roman CYR" w:cs="Times New Roman CYR"/>
              </w:rPr>
            </w:pPr>
          </w:p>
          <w:p w14:paraId="2E863A6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E7B16F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032E1A7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418" w:type="dxa"/>
            <w:gridSpan w:val="2"/>
            <w:tcBorders>
              <w:top w:val="single" w:sz="6" w:space="0" w:color="auto"/>
              <w:left w:val="single" w:sz="6" w:space="0" w:color="auto"/>
              <w:bottom w:val="single" w:sz="6" w:space="0" w:color="auto"/>
            </w:tcBorders>
            <w:shd w:val="clear" w:color="auto" w:fill="E6E6E6"/>
          </w:tcPr>
          <w:p w14:paraId="1ABA1B6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C24FE" w14:paraId="71F21D9E" w14:textId="77777777" w:rsidTr="006D4929">
        <w:trPr>
          <w:trHeight w:val="200"/>
        </w:trPr>
        <w:tc>
          <w:tcPr>
            <w:tcW w:w="5850" w:type="dxa"/>
            <w:tcBorders>
              <w:top w:val="single" w:sz="6" w:space="0" w:color="auto"/>
              <w:bottom w:val="single" w:sz="6" w:space="0" w:color="auto"/>
              <w:right w:val="single" w:sz="6" w:space="0" w:color="auto"/>
            </w:tcBorders>
            <w:shd w:val="clear" w:color="auto" w:fill="E6E6E6"/>
          </w:tcPr>
          <w:p w14:paraId="05E975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684699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78898C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418" w:type="dxa"/>
            <w:gridSpan w:val="2"/>
            <w:tcBorders>
              <w:top w:val="single" w:sz="6" w:space="0" w:color="auto"/>
              <w:left w:val="single" w:sz="6" w:space="0" w:color="auto"/>
              <w:bottom w:val="single" w:sz="6" w:space="0" w:color="auto"/>
            </w:tcBorders>
            <w:shd w:val="clear" w:color="auto" w:fill="E6E6E6"/>
          </w:tcPr>
          <w:p w14:paraId="4E5A1C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AC24FE" w14:paraId="41C55B30"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706737D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14:paraId="42D7616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5BC12601"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DBCFEE"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5AC48F96"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2402ACE8"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4B48174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27B1ECA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FD00D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29 126</w:t>
            </w:r>
          </w:p>
        </w:tc>
        <w:tc>
          <w:tcPr>
            <w:tcW w:w="2418" w:type="dxa"/>
            <w:gridSpan w:val="2"/>
            <w:tcBorders>
              <w:top w:val="single" w:sz="6" w:space="0" w:color="auto"/>
              <w:left w:val="single" w:sz="6" w:space="0" w:color="auto"/>
              <w:bottom w:val="single" w:sz="6" w:space="0" w:color="auto"/>
            </w:tcBorders>
            <w:vAlign w:val="center"/>
          </w:tcPr>
          <w:p w14:paraId="1BB5AEE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21 307</w:t>
            </w:r>
          </w:p>
        </w:tc>
      </w:tr>
      <w:tr w:rsidR="00AC24FE" w14:paraId="4AE25E54"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5AFF87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ADC43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03394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09BA4B2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DB0DC5B"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9498EB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45F4BFE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973987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42AD4EB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BE84E9D"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550252C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552F176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AA0B1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w:t>
            </w:r>
          </w:p>
        </w:tc>
        <w:tc>
          <w:tcPr>
            <w:tcW w:w="2418" w:type="dxa"/>
            <w:gridSpan w:val="2"/>
            <w:tcBorders>
              <w:top w:val="single" w:sz="6" w:space="0" w:color="auto"/>
              <w:left w:val="single" w:sz="6" w:space="0" w:color="auto"/>
              <w:bottom w:val="single" w:sz="6" w:space="0" w:color="auto"/>
            </w:tcBorders>
            <w:vAlign w:val="center"/>
          </w:tcPr>
          <w:p w14:paraId="51CE8C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w:t>
            </w:r>
          </w:p>
        </w:tc>
      </w:tr>
      <w:tr w:rsidR="00AC24FE" w14:paraId="33F9CCF0"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A1CE08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14:paraId="60DEB93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745D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1A4068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8159E2D"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137E9B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14:paraId="290E7CE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BDA9F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626</w:t>
            </w:r>
          </w:p>
        </w:tc>
        <w:tc>
          <w:tcPr>
            <w:tcW w:w="2418" w:type="dxa"/>
            <w:gridSpan w:val="2"/>
            <w:tcBorders>
              <w:top w:val="single" w:sz="6" w:space="0" w:color="auto"/>
              <w:left w:val="single" w:sz="6" w:space="0" w:color="auto"/>
              <w:bottom w:val="single" w:sz="6" w:space="0" w:color="auto"/>
            </w:tcBorders>
            <w:vAlign w:val="center"/>
          </w:tcPr>
          <w:p w14:paraId="7D198B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w:t>
            </w:r>
          </w:p>
        </w:tc>
      </w:tr>
      <w:tr w:rsidR="00AC24FE" w14:paraId="2B8FEB8C"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506208A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5BF3B7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FC0794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w:t>
            </w:r>
          </w:p>
        </w:tc>
        <w:tc>
          <w:tcPr>
            <w:tcW w:w="2418" w:type="dxa"/>
            <w:gridSpan w:val="2"/>
            <w:tcBorders>
              <w:top w:val="single" w:sz="6" w:space="0" w:color="auto"/>
              <w:left w:val="single" w:sz="6" w:space="0" w:color="auto"/>
              <w:bottom w:val="single" w:sz="6" w:space="0" w:color="auto"/>
            </w:tcBorders>
            <w:vAlign w:val="center"/>
          </w:tcPr>
          <w:p w14:paraId="05F88EE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927C4AB"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4B4C1E5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14:paraId="4234F0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FD689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w:t>
            </w:r>
          </w:p>
        </w:tc>
        <w:tc>
          <w:tcPr>
            <w:tcW w:w="2418" w:type="dxa"/>
            <w:gridSpan w:val="2"/>
            <w:tcBorders>
              <w:top w:val="single" w:sz="6" w:space="0" w:color="auto"/>
              <w:left w:val="single" w:sz="6" w:space="0" w:color="auto"/>
              <w:bottom w:val="single" w:sz="6" w:space="0" w:color="auto"/>
            </w:tcBorders>
            <w:vAlign w:val="center"/>
          </w:tcPr>
          <w:p w14:paraId="2BA1CC4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AC24FE" w14:paraId="229087DE"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5B0C96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14:paraId="6A2A98C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3404D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09ABE58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9C0D480"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DB908B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5E914A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E7A6C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7FF6CA6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45671B2"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35A4F3C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14:paraId="142861B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38CC0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59F8AEC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3AE711E"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73548C3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14:paraId="0D94BA1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B37AD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097C61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B11257A"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563635B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78B748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A5AD35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796B0E5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568BFBD"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7BD76A1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120E24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98B1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53D0340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w:t>
            </w:r>
          </w:p>
        </w:tc>
      </w:tr>
      <w:tr w:rsidR="00AC24FE" w14:paraId="4BE22D04"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4E90B5A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14:paraId="20951159"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1C742B9"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2457804F"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766DF428"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3EE5D5E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24B1A5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3F44C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( 14 302 )</w:t>
            </w:r>
          </w:p>
        </w:tc>
        <w:tc>
          <w:tcPr>
            <w:tcW w:w="2418" w:type="dxa"/>
            <w:gridSpan w:val="2"/>
            <w:tcBorders>
              <w:top w:val="single" w:sz="6" w:space="0" w:color="auto"/>
              <w:left w:val="single" w:sz="6" w:space="0" w:color="auto"/>
              <w:bottom w:val="single" w:sz="6" w:space="0" w:color="auto"/>
            </w:tcBorders>
            <w:vAlign w:val="center"/>
          </w:tcPr>
          <w:p w14:paraId="243DEB0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( 9 687 )</w:t>
            </w:r>
          </w:p>
        </w:tc>
      </w:tr>
      <w:tr w:rsidR="00AC24FE" w14:paraId="6AE0C450"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733C9E7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14:paraId="7797FF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D314A8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( 7 767 )</w:t>
            </w:r>
          </w:p>
        </w:tc>
        <w:tc>
          <w:tcPr>
            <w:tcW w:w="2418" w:type="dxa"/>
            <w:gridSpan w:val="2"/>
            <w:tcBorders>
              <w:top w:val="single" w:sz="6" w:space="0" w:color="auto"/>
              <w:left w:val="single" w:sz="6" w:space="0" w:color="auto"/>
              <w:bottom w:val="single" w:sz="6" w:space="0" w:color="auto"/>
            </w:tcBorders>
            <w:vAlign w:val="center"/>
          </w:tcPr>
          <w:p w14:paraId="0705217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( 7 909 )</w:t>
            </w:r>
          </w:p>
        </w:tc>
      </w:tr>
      <w:tr w:rsidR="00AC24FE" w14:paraId="58A76C40"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4BD8303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14:paraId="3FBE914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CD784A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( 2 206 )</w:t>
            </w:r>
          </w:p>
        </w:tc>
        <w:tc>
          <w:tcPr>
            <w:tcW w:w="2418" w:type="dxa"/>
            <w:gridSpan w:val="2"/>
            <w:tcBorders>
              <w:top w:val="single" w:sz="6" w:space="0" w:color="auto"/>
              <w:left w:val="single" w:sz="6" w:space="0" w:color="auto"/>
              <w:bottom w:val="single" w:sz="6" w:space="0" w:color="auto"/>
            </w:tcBorders>
            <w:vAlign w:val="center"/>
          </w:tcPr>
          <w:p w14:paraId="430958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( 1 948 )</w:t>
            </w:r>
          </w:p>
        </w:tc>
      </w:tr>
      <w:tr w:rsidR="00AC24FE" w14:paraId="6B327A05"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29F0AFA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118ED8A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0197F3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( 4 870 )</w:t>
            </w:r>
          </w:p>
        </w:tc>
        <w:tc>
          <w:tcPr>
            <w:tcW w:w="2418" w:type="dxa"/>
            <w:gridSpan w:val="2"/>
            <w:tcBorders>
              <w:top w:val="single" w:sz="6" w:space="0" w:color="auto"/>
              <w:left w:val="single" w:sz="6" w:space="0" w:color="auto"/>
              <w:bottom w:val="single" w:sz="6" w:space="0" w:color="auto"/>
            </w:tcBorders>
            <w:vAlign w:val="center"/>
          </w:tcPr>
          <w:p w14:paraId="5D323B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( 4 846 )</w:t>
            </w:r>
          </w:p>
        </w:tc>
      </w:tr>
      <w:tr w:rsidR="00AC24FE" w14:paraId="32D6A912"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A7FFA1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6AAB24B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2AD70A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( 41 )</w:t>
            </w:r>
          </w:p>
        </w:tc>
        <w:tc>
          <w:tcPr>
            <w:tcW w:w="2418" w:type="dxa"/>
            <w:gridSpan w:val="2"/>
            <w:tcBorders>
              <w:top w:val="single" w:sz="6" w:space="0" w:color="auto"/>
              <w:left w:val="single" w:sz="6" w:space="0" w:color="auto"/>
              <w:bottom w:val="single" w:sz="6" w:space="0" w:color="auto"/>
            </w:tcBorders>
            <w:vAlign w:val="center"/>
          </w:tcPr>
          <w:p w14:paraId="12C88D0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( 703 )</w:t>
            </w:r>
          </w:p>
        </w:tc>
      </w:tr>
      <w:tr w:rsidR="00AC24FE" w14:paraId="6DFA213E"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7020F07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3AB669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2F8B88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( 2 778 )</w:t>
            </w:r>
          </w:p>
        </w:tc>
        <w:tc>
          <w:tcPr>
            <w:tcW w:w="2418" w:type="dxa"/>
            <w:gridSpan w:val="2"/>
            <w:tcBorders>
              <w:top w:val="single" w:sz="6" w:space="0" w:color="auto"/>
              <w:left w:val="single" w:sz="6" w:space="0" w:color="auto"/>
              <w:bottom w:val="single" w:sz="6" w:space="0" w:color="auto"/>
            </w:tcBorders>
            <w:vAlign w:val="center"/>
          </w:tcPr>
          <w:p w14:paraId="1ACAB7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( 2 165 )</w:t>
            </w:r>
          </w:p>
        </w:tc>
      </w:tr>
      <w:tr w:rsidR="00AC24FE" w14:paraId="5C7123AA"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2FDA3C5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14:paraId="62498FF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25306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1CBEBD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1B301BD1"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7B7211C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622154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C089A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( 62 )</w:t>
            </w:r>
          </w:p>
        </w:tc>
        <w:tc>
          <w:tcPr>
            <w:tcW w:w="2418" w:type="dxa"/>
            <w:gridSpan w:val="2"/>
            <w:tcBorders>
              <w:top w:val="single" w:sz="6" w:space="0" w:color="auto"/>
              <w:left w:val="single" w:sz="6" w:space="0" w:color="auto"/>
              <w:bottom w:val="single" w:sz="6" w:space="0" w:color="auto"/>
            </w:tcBorders>
            <w:vAlign w:val="center"/>
          </w:tcPr>
          <w:p w14:paraId="7C6DCBC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( 59 )</w:t>
            </w:r>
          </w:p>
        </w:tc>
      </w:tr>
      <w:tr w:rsidR="00AC24FE" w14:paraId="3298383D"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FA7D82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14:paraId="051BFEA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E040B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( 15 )</w:t>
            </w:r>
          </w:p>
        </w:tc>
        <w:tc>
          <w:tcPr>
            <w:tcW w:w="2418" w:type="dxa"/>
            <w:gridSpan w:val="2"/>
            <w:tcBorders>
              <w:top w:val="single" w:sz="6" w:space="0" w:color="auto"/>
              <w:left w:val="single" w:sz="6" w:space="0" w:color="auto"/>
              <w:bottom w:val="single" w:sz="6" w:space="0" w:color="auto"/>
            </w:tcBorders>
            <w:vAlign w:val="center"/>
          </w:tcPr>
          <w:p w14:paraId="1C3183C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( 38 )</w:t>
            </w:r>
          </w:p>
        </w:tc>
      </w:tr>
      <w:tr w:rsidR="00AC24FE" w14:paraId="26C922BE"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4B24DA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14:paraId="175AFE0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D0290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04C2231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51F4A9E8"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D46906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14:paraId="671E1D1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94F40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07B36D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2E3F6FEE"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3226F92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1C313F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4FDFC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1B47D8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14690796"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52B5DA2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14:paraId="257EB1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75292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( 171 )</w:t>
            </w:r>
          </w:p>
        </w:tc>
        <w:tc>
          <w:tcPr>
            <w:tcW w:w="2418" w:type="dxa"/>
            <w:gridSpan w:val="2"/>
            <w:tcBorders>
              <w:top w:val="single" w:sz="6" w:space="0" w:color="auto"/>
              <w:left w:val="single" w:sz="6" w:space="0" w:color="auto"/>
              <w:bottom w:val="single" w:sz="6" w:space="0" w:color="auto"/>
            </w:tcBorders>
            <w:vAlign w:val="center"/>
          </w:tcPr>
          <w:p w14:paraId="11B97F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( 184 )</w:t>
            </w:r>
          </w:p>
        </w:tc>
      </w:tr>
      <w:tr w:rsidR="00AC24FE" w14:paraId="3A734715"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C54C1B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7A9924A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01F44C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598</w:t>
            </w:r>
          </w:p>
        </w:tc>
        <w:tc>
          <w:tcPr>
            <w:tcW w:w="2418" w:type="dxa"/>
            <w:gridSpan w:val="2"/>
            <w:tcBorders>
              <w:top w:val="single" w:sz="6" w:space="0" w:color="auto"/>
              <w:left w:val="single" w:sz="6" w:space="0" w:color="auto"/>
              <w:bottom w:val="single" w:sz="6" w:space="0" w:color="auto"/>
            </w:tcBorders>
            <w:vAlign w:val="center"/>
          </w:tcPr>
          <w:p w14:paraId="2A9F40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-3 115</w:t>
            </w:r>
          </w:p>
        </w:tc>
      </w:tr>
      <w:tr w:rsidR="00AC24FE" w14:paraId="02CD9820"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737ABA6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14:paraId="464F0AF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14:paraId="6163987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DDE48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0F95D9B4"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40F4D32D"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2451ACE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6C6343B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729582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4827FB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161EB1B"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B56330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04F13B1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573974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2E7F36B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6B84A1A"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4855D9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14:paraId="0B649AEA"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D97BEC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317F965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0E8143EB"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6FF728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70D98FE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71F86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6053EB9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9E8C4D1"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01735D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657A083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9946C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343BEC6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C2491DC"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71D375D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14:paraId="585DADD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CE437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7A2B59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F9BB7B8"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51FCA5D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64744D1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CBDD5C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79BF012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51A8697"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3E3C83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5484AC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0DCEE3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36AAE4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2CD70B2"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75AA3CC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1EEA63A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FEC57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68EACD2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003B6BD"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E69051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14:paraId="4DF679C3"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3A9FF4A"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2BB37E5E"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7D65D94A"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49863B4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14:paraId="3D9D5C6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8EF939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79FD16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786DE0DE"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474DDF7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14:paraId="1183EF7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D868A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( 452 )</w:t>
            </w:r>
          </w:p>
        </w:tc>
        <w:tc>
          <w:tcPr>
            <w:tcW w:w="2418" w:type="dxa"/>
            <w:gridSpan w:val="2"/>
            <w:tcBorders>
              <w:top w:val="single" w:sz="6" w:space="0" w:color="auto"/>
              <w:left w:val="single" w:sz="6" w:space="0" w:color="auto"/>
              <w:bottom w:val="single" w:sz="6" w:space="0" w:color="auto"/>
            </w:tcBorders>
            <w:vAlign w:val="center"/>
          </w:tcPr>
          <w:p w14:paraId="7D77CFD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( 260 )</w:t>
            </w:r>
          </w:p>
        </w:tc>
      </w:tr>
      <w:tr w:rsidR="00AC24FE" w14:paraId="7234B18C"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2A589C7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14:paraId="24771F6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8FD7A2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7F44170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2BA603E1"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A8C3CA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100733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50F1E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215DEE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01F561E6"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AEF896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14:paraId="72773D3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751A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1E88D23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36F0FBC2"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3DB966D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0CAACEA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C69BE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5157F8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73D2785E"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55F7242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0532F4D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E79B9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-452</w:t>
            </w:r>
          </w:p>
        </w:tc>
        <w:tc>
          <w:tcPr>
            <w:tcW w:w="2418" w:type="dxa"/>
            <w:gridSpan w:val="2"/>
            <w:tcBorders>
              <w:top w:val="single" w:sz="6" w:space="0" w:color="auto"/>
              <w:left w:val="single" w:sz="6" w:space="0" w:color="auto"/>
              <w:bottom w:val="single" w:sz="6" w:space="0" w:color="auto"/>
            </w:tcBorders>
            <w:vAlign w:val="center"/>
          </w:tcPr>
          <w:p w14:paraId="6648041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w:t>
            </w:r>
          </w:p>
        </w:tc>
      </w:tr>
      <w:tr w:rsidR="00AC24FE" w14:paraId="61FAB8FC"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C6091F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14:paraId="4FCC156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14:paraId="635D1F0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67D1662"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07D06D38"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00925C3A"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A978BD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14:paraId="52DD81D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CAE5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00DEDB5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7739895"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9E8BD9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40BE28C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A2E25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3765CCE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D50FCEE"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8B168F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1914A79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6E403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48A2818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F4851C9"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4703EFD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14:paraId="7D1583A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6817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5D610D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35E78B3"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44766DC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14:paraId="0E5F2CF7"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4CAAE3"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2418" w:type="dxa"/>
            <w:gridSpan w:val="2"/>
            <w:tcBorders>
              <w:top w:val="single" w:sz="6" w:space="0" w:color="auto"/>
              <w:left w:val="single" w:sz="6" w:space="0" w:color="auto"/>
              <w:bottom w:val="single" w:sz="6" w:space="0" w:color="auto"/>
            </w:tcBorders>
            <w:vAlign w:val="center"/>
          </w:tcPr>
          <w:p w14:paraId="3C44B848"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63A28432"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4A493D0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14:paraId="76B5F7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DF416A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58161E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49ABE728"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CB64D5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14:paraId="28C251B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1C568B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D4E234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038169CD"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2CFC23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14:paraId="575BC7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6F2E1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5EB2916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0B6B69D7"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6C48C3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14:paraId="0D4474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626B3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65C32B9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3AC31161"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32C822D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14:paraId="42EE563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6F80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6C9567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4AEDA0CC"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87E803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14:paraId="5808BC5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2EBFC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367F41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5B4D39A7"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93E9F5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14:paraId="1274397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FCCF75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539F3D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00D1D177"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3CA9A9B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14:paraId="53E18A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9D986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2418" w:type="dxa"/>
            <w:gridSpan w:val="2"/>
            <w:tcBorders>
              <w:top w:val="single" w:sz="6" w:space="0" w:color="auto"/>
              <w:left w:val="single" w:sz="6" w:space="0" w:color="auto"/>
              <w:bottom w:val="single" w:sz="6" w:space="0" w:color="auto"/>
            </w:tcBorders>
            <w:vAlign w:val="center"/>
          </w:tcPr>
          <w:p w14:paraId="4EED4DE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AC24FE" w14:paraId="6ED31BAA"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C5D671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14:paraId="7648EBA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84FB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16BD14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B7B6554"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33D92EE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14:paraId="2DE884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2161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146</w:t>
            </w:r>
          </w:p>
        </w:tc>
        <w:tc>
          <w:tcPr>
            <w:tcW w:w="2418" w:type="dxa"/>
            <w:gridSpan w:val="2"/>
            <w:tcBorders>
              <w:top w:val="single" w:sz="6" w:space="0" w:color="auto"/>
              <w:left w:val="single" w:sz="6" w:space="0" w:color="auto"/>
              <w:bottom w:val="single" w:sz="6" w:space="0" w:color="auto"/>
            </w:tcBorders>
            <w:vAlign w:val="center"/>
          </w:tcPr>
          <w:p w14:paraId="37B73B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-3 375</w:t>
            </w:r>
          </w:p>
        </w:tc>
      </w:tr>
      <w:tr w:rsidR="00AC24FE" w14:paraId="7D2DF525"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17EB0CA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14:paraId="2F52156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B0CC2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c>
          <w:tcPr>
            <w:tcW w:w="2418" w:type="dxa"/>
            <w:gridSpan w:val="2"/>
            <w:tcBorders>
              <w:top w:val="single" w:sz="6" w:space="0" w:color="auto"/>
              <w:left w:val="single" w:sz="6" w:space="0" w:color="auto"/>
              <w:bottom w:val="single" w:sz="6" w:space="0" w:color="auto"/>
            </w:tcBorders>
            <w:vAlign w:val="center"/>
          </w:tcPr>
          <w:p w14:paraId="338E826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3 445</w:t>
            </w:r>
          </w:p>
        </w:tc>
      </w:tr>
      <w:tr w:rsidR="00AC24FE" w14:paraId="0B84D34E"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6722881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14:paraId="32CB0FA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244F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418" w:type="dxa"/>
            <w:gridSpan w:val="2"/>
            <w:tcBorders>
              <w:top w:val="single" w:sz="6" w:space="0" w:color="auto"/>
              <w:left w:val="single" w:sz="6" w:space="0" w:color="auto"/>
              <w:bottom w:val="single" w:sz="6" w:space="0" w:color="auto"/>
            </w:tcBorders>
            <w:vAlign w:val="center"/>
          </w:tcPr>
          <w:p w14:paraId="13179A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A228422" w14:textId="77777777" w:rsidTr="006D4929">
        <w:trPr>
          <w:trHeight w:val="200"/>
        </w:trPr>
        <w:tc>
          <w:tcPr>
            <w:tcW w:w="5850" w:type="dxa"/>
            <w:tcBorders>
              <w:top w:val="single" w:sz="6" w:space="0" w:color="auto"/>
              <w:bottom w:val="single" w:sz="6" w:space="0" w:color="auto"/>
              <w:right w:val="single" w:sz="6" w:space="0" w:color="auto"/>
            </w:tcBorders>
            <w:vAlign w:val="center"/>
          </w:tcPr>
          <w:p w14:paraId="01AB133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14:paraId="1B0C90C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C19ED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w:t>
            </w:r>
          </w:p>
        </w:tc>
        <w:tc>
          <w:tcPr>
            <w:tcW w:w="2418" w:type="dxa"/>
            <w:gridSpan w:val="2"/>
            <w:tcBorders>
              <w:top w:val="single" w:sz="6" w:space="0" w:color="auto"/>
              <w:left w:val="single" w:sz="6" w:space="0" w:color="auto"/>
              <w:bottom w:val="single" w:sz="6" w:space="0" w:color="auto"/>
            </w:tcBorders>
            <w:vAlign w:val="center"/>
          </w:tcPr>
          <w:p w14:paraId="19CA1F6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r>
    </w:tbl>
    <w:p w14:paraId="1933F98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про рух грошових </w:t>
      </w:r>
      <w:proofErr w:type="spellStart"/>
      <w:r>
        <w:rPr>
          <w:rFonts w:ascii="Times New Roman CYR" w:hAnsi="Times New Roman CYR" w:cs="Times New Roman CYR"/>
        </w:rPr>
        <w:t>коштiв</w:t>
      </w:r>
      <w:proofErr w:type="spellEnd"/>
      <w:r>
        <w:rPr>
          <w:rFonts w:ascii="Times New Roman CYR" w:hAnsi="Times New Roman CYR" w:cs="Times New Roman CYR"/>
        </w:rPr>
        <w:t xml:space="preserve"> (за прямим методом) складений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Закону України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16 липня 1999 року № 996-ХIV "Про бухгалтерський </w:t>
      </w: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фiнансову</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Українi</w:t>
      </w:r>
      <w:proofErr w:type="spellEnd"/>
      <w:r>
        <w:rPr>
          <w:rFonts w:ascii="Times New Roman CYR" w:hAnsi="Times New Roman CYR" w:cs="Times New Roman CYR"/>
        </w:rPr>
        <w:t xml:space="preserve">"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змiнами</w:t>
      </w:r>
      <w:proofErr w:type="spellEnd"/>
      <w:r>
        <w:rPr>
          <w:rFonts w:ascii="Times New Roman CYR" w:hAnsi="Times New Roman CYR" w:cs="Times New Roman CYR"/>
        </w:rPr>
        <w:t xml:space="preserve"> та доповненнями чинними на </w:t>
      </w:r>
      <w:proofErr w:type="spellStart"/>
      <w:r>
        <w:rPr>
          <w:rFonts w:ascii="Times New Roman CYR" w:hAnsi="Times New Roman CYR" w:cs="Times New Roman CYR"/>
        </w:rPr>
        <w:t>звiтну</w:t>
      </w:r>
      <w:proofErr w:type="spellEnd"/>
      <w:r>
        <w:rPr>
          <w:rFonts w:ascii="Times New Roman CYR" w:hAnsi="Times New Roman CYR" w:cs="Times New Roman CYR"/>
        </w:rPr>
        <w:t xml:space="preserve"> дату та </w:t>
      </w:r>
      <w:proofErr w:type="spellStart"/>
      <w:r>
        <w:rPr>
          <w:rFonts w:ascii="Times New Roman CYR" w:hAnsi="Times New Roman CYR" w:cs="Times New Roman CYR"/>
        </w:rPr>
        <w:t>Облiкової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полiтики</w:t>
      </w:r>
      <w:proofErr w:type="spellEnd"/>
      <w:r>
        <w:rPr>
          <w:rFonts w:ascii="Times New Roman CYR" w:hAnsi="Times New Roman CYR" w:cs="Times New Roman CYR"/>
        </w:rPr>
        <w:t xml:space="preserve"> ПрАТ, затвердженої наказом </w:t>
      </w:r>
      <w:proofErr w:type="spellStart"/>
      <w:r>
        <w:rPr>
          <w:rFonts w:ascii="Times New Roman CYR" w:hAnsi="Times New Roman CYR" w:cs="Times New Roman CYR"/>
        </w:rPr>
        <w:t>керiвника</w:t>
      </w:r>
      <w:proofErr w:type="spellEnd"/>
      <w:r>
        <w:rPr>
          <w:rFonts w:ascii="Times New Roman CYR" w:hAnsi="Times New Roman CYR" w:cs="Times New Roman CYR"/>
        </w:rPr>
        <w:t xml:space="preserve"> та складеної по </w:t>
      </w:r>
      <w:proofErr w:type="spellStart"/>
      <w:r>
        <w:rPr>
          <w:rFonts w:ascii="Times New Roman CYR" w:hAnsi="Times New Roman CYR" w:cs="Times New Roman CYR"/>
        </w:rPr>
        <w:t>концептуальнiй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основi</w:t>
      </w:r>
      <w:proofErr w:type="spellEnd"/>
      <w:r>
        <w:rPr>
          <w:rFonts w:ascii="Times New Roman CYR" w:hAnsi="Times New Roman CYR" w:cs="Times New Roman CYR"/>
        </w:rPr>
        <w:t xml:space="preserve"> та на </w:t>
      </w:r>
      <w:proofErr w:type="spellStart"/>
      <w:r>
        <w:rPr>
          <w:rFonts w:ascii="Times New Roman CYR" w:hAnsi="Times New Roman CYR" w:cs="Times New Roman CYR"/>
        </w:rPr>
        <w:t>базi</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Нацiональних</w:t>
      </w:r>
      <w:proofErr w:type="spellEnd"/>
      <w:r>
        <w:rPr>
          <w:rFonts w:ascii="Times New Roman CYR" w:hAnsi="Times New Roman CYR" w:cs="Times New Roman CYR"/>
        </w:rPr>
        <w:t xml:space="preserve"> положень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форматi</w:t>
      </w:r>
      <w:proofErr w:type="spellEnd"/>
      <w:r>
        <w:rPr>
          <w:rFonts w:ascii="Times New Roman CYR" w:hAnsi="Times New Roman CYR" w:cs="Times New Roman CYR"/>
        </w:rPr>
        <w:t xml:space="preserve"> НПБО - 1 "</w:t>
      </w: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вимоги до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затвердженого наказом МФУ № 73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07 лютого 2013 року.</w:t>
      </w:r>
    </w:p>
    <w:p w14:paraId="79F8562E"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 </w:t>
      </w:r>
      <w:proofErr w:type="spellStart"/>
      <w:r>
        <w:rPr>
          <w:rFonts w:ascii="Times New Roman CYR" w:hAnsi="Times New Roman CYR" w:cs="Times New Roman CYR"/>
        </w:rPr>
        <w:t>заповненнi</w:t>
      </w:r>
      <w:proofErr w:type="spellEnd"/>
      <w:r>
        <w:rPr>
          <w:rFonts w:ascii="Times New Roman CYR" w:hAnsi="Times New Roman CYR" w:cs="Times New Roman CYR"/>
        </w:rPr>
        <w:t xml:space="preserve"> звiту Товариством обрано прямий метод. В </w:t>
      </w:r>
      <w:proofErr w:type="spellStart"/>
      <w:r>
        <w:rPr>
          <w:rFonts w:ascii="Times New Roman CYR" w:hAnsi="Times New Roman CYR" w:cs="Times New Roman CYR"/>
        </w:rPr>
        <w:t>звiтi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наведенi</w:t>
      </w:r>
      <w:proofErr w:type="spellEnd"/>
      <w:r>
        <w:rPr>
          <w:rFonts w:ascii="Times New Roman CYR" w:hAnsi="Times New Roman CYR" w:cs="Times New Roman CYR"/>
        </w:rPr>
        <w:t xml:space="preserve"> </w:t>
      </w:r>
      <w:proofErr w:type="spellStart"/>
      <w:r>
        <w:rPr>
          <w:rFonts w:ascii="Times New Roman CYR" w:hAnsi="Times New Roman CYR" w:cs="Times New Roman CYR"/>
        </w:rPr>
        <w:t>данi</w:t>
      </w:r>
      <w:proofErr w:type="spellEnd"/>
      <w:r>
        <w:rPr>
          <w:rFonts w:ascii="Times New Roman CYR" w:hAnsi="Times New Roman CYR" w:cs="Times New Roman CYR"/>
        </w:rPr>
        <w:t xml:space="preserve"> про рух грошових </w:t>
      </w:r>
      <w:proofErr w:type="spellStart"/>
      <w:r>
        <w:rPr>
          <w:rFonts w:ascii="Times New Roman CYR" w:hAnsi="Times New Roman CYR" w:cs="Times New Roman CYR"/>
        </w:rPr>
        <w:t>коштiв</w:t>
      </w:r>
      <w:proofErr w:type="spellEnd"/>
      <w:r>
        <w:rPr>
          <w:rFonts w:ascii="Times New Roman CYR" w:hAnsi="Times New Roman CYR" w:cs="Times New Roman CYR"/>
        </w:rPr>
        <w:t xml:space="preserve"> протягом </w:t>
      </w:r>
      <w:proofErr w:type="spellStart"/>
      <w:r>
        <w:rPr>
          <w:rFonts w:ascii="Times New Roman CYR" w:hAnsi="Times New Roman CYR" w:cs="Times New Roman CYR"/>
        </w:rPr>
        <w:t>звiтного</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перiоду</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результатi</w:t>
      </w:r>
      <w:proofErr w:type="spellEnd"/>
      <w:r>
        <w:rPr>
          <w:rFonts w:ascii="Times New Roman CYR" w:hAnsi="Times New Roman CYR" w:cs="Times New Roman CYR"/>
        </w:rPr>
        <w:t xml:space="preserve"> </w:t>
      </w:r>
      <w:proofErr w:type="spellStart"/>
      <w:r>
        <w:rPr>
          <w:rFonts w:ascii="Times New Roman CYR" w:hAnsi="Times New Roman CYR" w:cs="Times New Roman CYR"/>
        </w:rPr>
        <w:t>операцiйної</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w:t>
      </w:r>
    </w:p>
    <w:p w14:paraId="470F0E0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До складу грошових </w:t>
      </w:r>
      <w:proofErr w:type="spellStart"/>
      <w:r>
        <w:rPr>
          <w:rFonts w:ascii="Times New Roman CYR" w:hAnsi="Times New Roman CYR" w:cs="Times New Roman CYR"/>
        </w:rPr>
        <w:t>коштiв</w:t>
      </w:r>
      <w:proofErr w:type="spellEnd"/>
      <w:r>
        <w:rPr>
          <w:rFonts w:ascii="Times New Roman CYR" w:hAnsi="Times New Roman CYR" w:cs="Times New Roman CYR"/>
        </w:rPr>
        <w:t xml:space="preserve"> на </w:t>
      </w:r>
      <w:proofErr w:type="spellStart"/>
      <w:r>
        <w:rPr>
          <w:rFonts w:ascii="Times New Roman CYR" w:hAnsi="Times New Roman CYR" w:cs="Times New Roman CYR"/>
        </w:rPr>
        <w:t>кiнець</w:t>
      </w:r>
      <w:proofErr w:type="spellEnd"/>
      <w:r>
        <w:rPr>
          <w:rFonts w:ascii="Times New Roman CYR" w:hAnsi="Times New Roman CYR" w:cs="Times New Roman CYR"/>
        </w:rPr>
        <w:t xml:space="preserve"> року 216 </w:t>
      </w:r>
      <w:proofErr w:type="spellStart"/>
      <w:r>
        <w:rPr>
          <w:rFonts w:ascii="Times New Roman CYR" w:hAnsi="Times New Roman CYR" w:cs="Times New Roman CYR"/>
        </w:rPr>
        <w:t>тис.грн</w:t>
      </w:r>
      <w:proofErr w:type="spellEnd"/>
      <w:r>
        <w:rPr>
          <w:rFonts w:ascii="Times New Roman CYR" w:hAnsi="Times New Roman CYR" w:cs="Times New Roman CYR"/>
        </w:rPr>
        <w:t>. включено:</w:t>
      </w:r>
    </w:p>
    <w:p w14:paraId="279940C3"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w:t>
      </w:r>
      <w:proofErr w:type="spellStart"/>
      <w:r>
        <w:rPr>
          <w:rFonts w:ascii="Times New Roman CYR" w:hAnsi="Times New Roman CYR" w:cs="Times New Roman CYR"/>
        </w:rPr>
        <w:t>грошовi</w:t>
      </w:r>
      <w:proofErr w:type="spellEnd"/>
      <w:r>
        <w:rPr>
          <w:rFonts w:ascii="Times New Roman CYR" w:hAnsi="Times New Roman CYR" w:cs="Times New Roman CYR"/>
        </w:rPr>
        <w:t xml:space="preserve"> кошти на поточному рахунку - 215 </w:t>
      </w:r>
      <w:proofErr w:type="spellStart"/>
      <w:r>
        <w:rPr>
          <w:rFonts w:ascii="Times New Roman CYR" w:hAnsi="Times New Roman CYR" w:cs="Times New Roman CYR"/>
        </w:rPr>
        <w:t>тис.грн</w:t>
      </w:r>
      <w:proofErr w:type="spellEnd"/>
      <w:r>
        <w:rPr>
          <w:rFonts w:ascii="Times New Roman CYR" w:hAnsi="Times New Roman CYR" w:cs="Times New Roman CYR"/>
        </w:rPr>
        <w:t xml:space="preserve">., </w:t>
      </w:r>
      <w:proofErr w:type="spellStart"/>
      <w:r>
        <w:rPr>
          <w:rFonts w:ascii="Times New Roman CYR" w:hAnsi="Times New Roman CYR" w:cs="Times New Roman CYR"/>
        </w:rPr>
        <w:t>готiвка</w:t>
      </w:r>
      <w:proofErr w:type="spellEnd"/>
      <w:r>
        <w:rPr>
          <w:rFonts w:ascii="Times New Roman CYR" w:hAnsi="Times New Roman CYR" w:cs="Times New Roman CYR"/>
        </w:rPr>
        <w:t xml:space="preserve"> 1 тис. грн.</w:t>
      </w:r>
    </w:p>
    <w:p w14:paraId="3D56511B"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А.I.</w:t>
      </w:r>
    </w:p>
    <w:p w14:paraId="3372519A"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43B13DC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Лупинос</w:t>
      </w:r>
      <w:proofErr w:type="spellEnd"/>
      <w:r>
        <w:rPr>
          <w:rFonts w:ascii="Times New Roman CYR" w:hAnsi="Times New Roman CYR" w:cs="Times New Roman CYR"/>
        </w:rPr>
        <w:t xml:space="preserve"> Ю.М.</w:t>
      </w:r>
    </w:p>
    <w:p w14:paraId="019C34B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sectPr w:rsidR="00AC24FE">
          <w:pgSz w:w="12240" w:h="15840"/>
          <w:pgMar w:top="570" w:right="720" w:bottom="570" w:left="720" w:header="708" w:footer="708"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AC24FE" w14:paraId="7ADECB0E" w14:textId="77777777">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14:paraId="60A026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C24FE" w14:paraId="100EE33F" w14:textId="77777777">
        <w:trPr>
          <w:gridBefore w:val="2"/>
          <w:wBefore w:w="6650" w:type="dxa"/>
          <w:trHeight w:val="200"/>
        </w:trPr>
        <w:tc>
          <w:tcPr>
            <w:tcW w:w="1990" w:type="dxa"/>
            <w:tcBorders>
              <w:top w:val="nil"/>
              <w:left w:val="nil"/>
              <w:bottom w:val="nil"/>
              <w:right w:val="single" w:sz="6" w:space="0" w:color="auto"/>
            </w:tcBorders>
            <w:vAlign w:val="center"/>
          </w:tcPr>
          <w:p w14:paraId="5020C375"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14:paraId="13F7449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AC24FE" w14:paraId="066FB903" w14:textId="77777777">
        <w:tc>
          <w:tcPr>
            <w:tcW w:w="2160" w:type="dxa"/>
            <w:tcBorders>
              <w:top w:val="nil"/>
              <w:left w:val="nil"/>
              <w:bottom w:val="nil"/>
              <w:right w:val="nil"/>
            </w:tcBorders>
            <w:vAlign w:val="center"/>
          </w:tcPr>
          <w:p w14:paraId="26309692"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14:paraId="310D18B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990" w:type="dxa"/>
            <w:tcBorders>
              <w:top w:val="nil"/>
              <w:left w:val="nil"/>
              <w:bottom w:val="nil"/>
              <w:right w:val="single" w:sz="6" w:space="0" w:color="auto"/>
            </w:tcBorders>
            <w:vAlign w:val="center"/>
          </w:tcPr>
          <w:p w14:paraId="5E7AB8E4"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2513DF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07195C18"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72EEBA71"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p w14:paraId="4B7363F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непрямим методом)</w:t>
      </w:r>
    </w:p>
    <w:p w14:paraId="24CE7E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20E54AA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800"/>
        <w:gridCol w:w="1300"/>
        <w:gridCol w:w="1300"/>
        <w:gridCol w:w="100"/>
        <w:gridCol w:w="1200"/>
        <w:gridCol w:w="300"/>
        <w:gridCol w:w="1000"/>
      </w:tblGrid>
      <w:tr w:rsidR="00AC24FE" w14:paraId="513429C3" w14:textId="77777777">
        <w:trPr>
          <w:gridBefore w:val="5"/>
          <w:wBefore w:w="7500" w:type="dxa"/>
          <w:trHeight w:val="280"/>
        </w:trPr>
        <w:tc>
          <w:tcPr>
            <w:tcW w:w="1500" w:type="dxa"/>
            <w:gridSpan w:val="2"/>
            <w:tcBorders>
              <w:top w:val="nil"/>
              <w:left w:val="nil"/>
              <w:bottom w:val="nil"/>
              <w:right w:val="single" w:sz="6" w:space="0" w:color="auto"/>
            </w:tcBorders>
            <w:vAlign w:val="center"/>
          </w:tcPr>
          <w:p w14:paraId="176E0A97"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14:paraId="73990A7C"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AC24FE" w14:paraId="78DF9499" w14:textId="77777777">
        <w:trPr>
          <w:trHeight w:val="200"/>
        </w:trPr>
        <w:tc>
          <w:tcPr>
            <w:tcW w:w="4000" w:type="dxa"/>
            <w:tcBorders>
              <w:top w:val="single" w:sz="6" w:space="0" w:color="auto"/>
              <w:bottom w:val="nil"/>
              <w:right w:val="single" w:sz="6" w:space="0" w:color="auto"/>
            </w:tcBorders>
            <w:shd w:val="clear" w:color="auto" w:fill="E6E6E6"/>
          </w:tcPr>
          <w:p w14:paraId="5932FB46" w14:textId="77777777" w:rsidR="00AC24FE" w:rsidRDefault="00AC24FE">
            <w:pPr>
              <w:widowControl w:val="0"/>
              <w:autoSpaceDE w:val="0"/>
              <w:autoSpaceDN w:val="0"/>
              <w:adjustRightInd w:val="0"/>
              <w:spacing w:after="0" w:line="240" w:lineRule="auto"/>
              <w:jc w:val="right"/>
              <w:rPr>
                <w:rFonts w:ascii="Times New Roman CYR" w:hAnsi="Times New Roman CYR" w:cs="Times New Roman CYR"/>
              </w:rPr>
            </w:pPr>
          </w:p>
          <w:p w14:paraId="13DE99A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800" w:type="dxa"/>
            <w:tcBorders>
              <w:top w:val="single" w:sz="6" w:space="0" w:color="auto"/>
              <w:left w:val="single" w:sz="6" w:space="0" w:color="auto"/>
              <w:bottom w:val="nil"/>
              <w:right w:val="single" w:sz="6" w:space="0" w:color="auto"/>
            </w:tcBorders>
            <w:shd w:val="clear" w:color="auto" w:fill="E6E6E6"/>
          </w:tcPr>
          <w:p w14:paraId="5DBA55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2600" w:type="dxa"/>
            <w:gridSpan w:val="2"/>
            <w:tcBorders>
              <w:top w:val="single" w:sz="6" w:space="0" w:color="auto"/>
              <w:left w:val="single" w:sz="6" w:space="0" w:color="auto"/>
              <w:bottom w:val="single" w:sz="6" w:space="0" w:color="auto"/>
              <w:right w:val="single" w:sz="6" w:space="0" w:color="auto"/>
            </w:tcBorders>
            <w:shd w:val="clear" w:color="auto" w:fill="E6E6E6"/>
          </w:tcPr>
          <w:p w14:paraId="50650B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2600" w:type="dxa"/>
            <w:gridSpan w:val="4"/>
            <w:tcBorders>
              <w:top w:val="single" w:sz="6" w:space="0" w:color="auto"/>
              <w:left w:val="single" w:sz="6" w:space="0" w:color="auto"/>
              <w:bottom w:val="single" w:sz="6" w:space="0" w:color="auto"/>
            </w:tcBorders>
            <w:shd w:val="clear" w:color="auto" w:fill="E6E6E6"/>
          </w:tcPr>
          <w:p w14:paraId="4F7FE77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AC24FE" w14:paraId="10C15268" w14:textId="77777777">
        <w:trPr>
          <w:trHeight w:val="200"/>
        </w:trPr>
        <w:tc>
          <w:tcPr>
            <w:tcW w:w="4000" w:type="dxa"/>
            <w:tcBorders>
              <w:top w:val="nil"/>
              <w:bottom w:val="single" w:sz="6" w:space="0" w:color="auto"/>
              <w:right w:val="single" w:sz="6" w:space="0" w:color="auto"/>
            </w:tcBorders>
            <w:shd w:val="clear" w:color="auto" w:fill="E6E6E6"/>
          </w:tcPr>
          <w:p w14:paraId="34549FA7"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800" w:type="dxa"/>
            <w:tcBorders>
              <w:top w:val="nil"/>
              <w:left w:val="single" w:sz="6" w:space="0" w:color="auto"/>
              <w:bottom w:val="single" w:sz="6" w:space="0" w:color="auto"/>
              <w:right w:val="single" w:sz="6" w:space="0" w:color="auto"/>
            </w:tcBorders>
            <w:shd w:val="clear" w:color="auto" w:fill="E6E6E6"/>
          </w:tcPr>
          <w:p w14:paraId="2D7D9D11" w14:textId="77777777" w:rsidR="00AC24FE" w:rsidRDefault="00AC24FE">
            <w:pPr>
              <w:widowControl w:val="0"/>
              <w:autoSpaceDE w:val="0"/>
              <w:autoSpaceDN w:val="0"/>
              <w:adjustRightInd w:val="0"/>
              <w:spacing w:after="0" w:line="240" w:lineRule="auto"/>
              <w:jc w:val="center"/>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46FF4F0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надход</w:t>
            </w:r>
            <w:proofErr w:type="spellEnd"/>
            <w:r>
              <w:rPr>
                <w:rFonts w:ascii="Times New Roman CYR" w:hAnsi="Times New Roman CYR" w:cs="Times New Roman CYR"/>
              </w:rPr>
              <w:t xml:space="preserve">- </w:t>
            </w:r>
            <w:proofErr w:type="spellStart"/>
            <w:r>
              <w:rPr>
                <w:rFonts w:ascii="Times New Roman CYR" w:hAnsi="Times New Roman CYR" w:cs="Times New Roman CYR"/>
              </w:rPr>
              <w:t>ження</w:t>
            </w:r>
            <w:proofErr w:type="spellEnd"/>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4B87555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21E20BB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proofErr w:type="spellStart"/>
            <w:r>
              <w:rPr>
                <w:rFonts w:ascii="Times New Roman CYR" w:hAnsi="Times New Roman CYR" w:cs="Times New Roman CYR"/>
              </w:rPr>
              <w:t>надход</w:t>
            </w:r>
            <w:proofErr w:type="spellEnd"/>
            <w:r>
              <w:rPr>
                <w:rFonts w:ascii="Times New Roman CYR" w:hAnsi="Times New Roman CYR" w:cs="Times New Roman CYR"/>
              </w:rPr>
              <w:t xml:space="preserve">- </w:t>
            </w:r>
            <w:proofErr w:type="spellStart"/>
            <w:r>
              <w:rPr>
                <w:rFonts w:ascii="Times New Roman CYR" w:hAnsi="Times New Roman CYR" w:cs="Times New Roman CYR"/>
              </w:rPr>
              <w:t>ження</w:t>
            </w:r>
            <w:proofErr w:type="spellEnd"/>
          </w:p>
        </w:tc>
        <w:tc>
          <w:tcPr>
            <w:tcW w:w="1300" w:type="dxa"/>
            <w:gridSpan w:val="2"/>
            <w:tcBorders>
              <w:top w:val="single" w:sz="6" w:space="0" w:color="auto"/>
              <w:left w:val="single" w:sz="6" w:space="0" w:color="auto"/>
              <w:bottom w:val="single" w:sz="6" w:space="0" w:color="auto"/>
            </w:tcBorders>
            <w:shd w:val="clear" w:color="auto" w:fill="E6E6E6"/>
          </w:tcPr>
          <w:p w14:paraId="77E7C01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видаток</w:t>
            </w:r>
          </w:p>
        </w:tc>
      </w:tr>
      <w:tr w:rsidR="00AC24FE" w14:paraId="23E98875" w14:textId="77777777">
        <w:trPr>
          <w:trHeight w:val="200"/>
        </w:trPr>
        <w:tc>
          <w:tcPr>
            <w:tcW w:w="4000" w:type="dxa"/>
            <w:tcBorders>
              <w:top w:val="single" w:sz="6" w:space="0" w:color="auto"/>
              <w:bottom w:val="single" w:sz="6" w:space="0" w:color="auto"/>
              <w:right w:val="single" w:sz="6" w:space="0" w:color="auto"/>
            </w:tcBorders>
            <w:shd w:val="clear" w:color="auto" w:fill="E6E6E6"/>
          </w:tcPr>
          <w:p w14:paraId="638312A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800" w:type="dxa"/>
            <w:tcBorders>
              <w:top w:val="single" w:sz="6" w:space="0" w:color="auto"/>
              <w:left w:val="single" w:sz="6" w:space="0" w:color="auto"/>
              <w:bottom w:val="single" w:sz="6" w:space="0" w:color="auto"/>
              <w:right w:val="single" w:sz="6" w:space="0" w:color="auto"/>
            </w:tcBorders>
            <w:shd w:val="clear" w:color="auto" w:fill="E6E6E6"/>
          </w:tcPr>
          <w:p w14:paraId="366F9D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7301169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0BCBAA4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1F4FDAA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00" w:type="dxa"/>
            <w:gridSpan w:val="2"/>
            <w:tcBorders>
              <w:top w:val="single" w:sz="6" w:space="0" w:color="auto"/>
              <w:left w:val="single" w:sz="6" w:space="0" w:color="auto"/>
              <w:bottom w:val="single" w:sz="6" w:space="0" w:color="auto"/>
            </w:tcBorders>
            <w:shd w:val="clear" w:color="auto" w:fill="E6E6E6"/>
          </w:tcPr>
          <w:p w14:paraId="558329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r>
      <w:tr w:rsidR="00AC24FE" w14:paraId="42742FB0" w14:textId="77777777">
        <w:trPr>
          <w:trHeight w:val="200"/>
        </w:trPr>
        <w:tc>
          <w:tcPr>
            <w:tcW w:w="4000" w:type="dxa"/>
            <w:tcBorders>
              <w:top w:val="single" w:sz="6" w:space="0" w:color="auto"/>
              <w:bottom w:val="single" w:sz="6" w:space="0" w:color="auto"/>
              <w:right w:val="single" w:sz="6" w:space="0" w:color="auto"/>
            </w:tcBorders>
            <w:vAlign w:val="center"/>
          </w:tcPr>
          <w:p w14:paraId="5124B86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08C4628E"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71058819"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7C430EDB"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39DD76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14:paraId="495E51C8"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72E7BBC9" w14:textId="77777777">
        <w:trPr>
          <w:trHeight w:val="200"/>
        </w:trPr>
        <w:tc>
          <w:tcPr>
            <w:tcW w:w="4000" w:type="dxa"/>
            <w:tcBorders>
              <w:top w:val="single" w:sz="6" w:space="0" w:color="auto"/>
              <w:bottom w:val="single" w:sz="6" w:space="0" w:color="auto"/>
              <w:right w:val="single" w:sz="6" w:space="0" w:color="auto"/>
            </w:tcBorders>
            <w:vAlign w:val="center"/>
          </w:tcPr>
          <w:p w14:paraId="7E56381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звичайної діяльності до оподаткування</w:t>
            </w:r>
          </w:p>
        </w:tc>
        <w:tc>
          <w:tcPr>
            <w:tcW w:w="800" w:type="dxa"/>
            <w:tcBorders>
              <w:top w:val="single" w:sz="6" w:space="0" w:color="auto"/>
              <w:left w:val="single" w:sz="6" w:space="0" w:color="auto"/>
              <w:bottom w:val="single" w:sz="6" w:space="0" w:color="auto"/>
              <w:right w:val="single" w:sz="6" w:space="0" w:color="auto"/>
            </w:tcBorders>
            <w:vAlign w:val="center"/>
          </w:tcPr>
          <w:p w14:paraId="4CB2E3A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3500</w:t>
            </w:r>
          </w:p>
        </w:tc>
        <w:tc>
          <w:tcPr>
            <w:tcW w:w="1300" w:type="dxa"/>
            <w:tcBorders>
              <w:top w:val="single" w:sz="6" w:space="0" w:color="auto"/>
              <w:left w:val="single" w:sz="6" w:space="0" w:color="auto"/>
              <w:bottom w:val="single" w:sz="6" w:space="0" w:color="auto"/>
              <w:right w:val="single" w:sz="6" w:space="0" w:color="auto"/>
            </w:tcBorders>
            <w:vAlign w:val="center"/>
          </w:tcPr>
          <w:p w14:paraId="05D4967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79C7B4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931B0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23DAB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7930762" w14:textId="77777777">
        <w:trPr>
          <w:trHeight w:val="200"/>
        </w:trPr>
        <w:tc>
          <w:tcPr>
            <w:tcW w:w="4000" w:type="dxa"/>
            <w:tcBorders>
              <w:top w:val="single" w:sz="6" w:space="0" w:color="auto"/>
              <w:bottom w:val="single" w:sz="6" w:space="0" w:color="auto"/>
              <w:right w:val="single" w:sz="6" w:space="0" w:color="auto"/>
            </w:tcBorders>
            <w:vAlign w:val="center"/>
          </w:tcPr>
          <w:p w14:paraId="3F1BF9C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Коригування на: </w:t>
            </w:r>
          </w:p>
          <w:p w14:paraId="2F49B5D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амортизацію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14:paraId="39D1A03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3505</w:t>
            </w:r>
          </w:p>
        </w:tc>
        <w:tc>
          <w:tcPr>
            <w:tcW w:w="1300" w:type="dxa"/>
            <w:tcBorders>
              <w:top w:val="single" w:sz="6" w:space="0" w:color="auto"/>
              <w:left w:val="single" w:sz="6" w:space="0" w:color="auto"/>
              <w:bottom w:val="single" w:sz="6" w:space="0" w:color="auto"/>
              <w:right w:val="single" w:sz="6" w:space="0" w:color="auto"/>
            </w:tcBorders>
            <w:vAlign w:val="center"/>
          </w:tcPr>
          <w:p w14:paraId="39FC572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0A7CEE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0B951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067577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7361A151" w14:textId="77777777">
        <w:trPr>
          <w:trHeight w:val="200"/>
        </w:trPr>
        <w:tc>
          <w:tcPr>
            <w:tcW w:w="4000" w:type="dxa"/>
            <w:tcBorders>
              <w:top w:val="single" w:sz="6" w:space="0" w:color="auto"/>
              <w:bottom w:val="single" w:sz="6" w:space="0" w:color="auto"/>
              <w:right w:val="single" w:sz="6" w:space="0" w:color="auto"/>
            </w:tcBorders>
            <w:vAlign w:val="center"/>
          </w:tcPr>
          <w:p w14:paraId="3E8F195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збільшення (зменшення) забезпечень</w:t>
            </w:r>
          </w:p>
        </w:tc>
        <w:tc>
          <w:tcPr>
            <w:tcW w:w="800" w:type="dxa"/>
            <w:tcBorders>
              <w:top w:val="single" w:sz="6" w:space="0" w:color="auto"/>
              <w:left w:val="single" w:sz="6" w:space="0" w:color="auto"/>
              <w:bottom w:val="single" w:sz="6" w:space="0" w:color="auto"/>
              <w:right w:val="single" w:sz="6" w:space="0" w:color="auto"/>
            </w:tcBorders>
            <w:vAlign w:val="center"/>
          </w:tcPr>
          <w:p w14:paraId="12CADC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3510</w:t>
            </w:r>
          </w:p>
        </w:tc>
        <w:tc>
          <w:tcPr>
            <w:tcW w:w="1300" w:type="dxa"/>
            <w:tcBorders>
              <w:top w:val="single" w:sz="6" w:space="0" w:color="auto"/>
              <w:left w:val="single" w:sz="6" w:space="0" w:color="auto"/>
              <w:bottom w:val="single" w:sz="6" w:space="0" w:color="auto"/>
              <w:right w:val="single" w:sz="6" w:space="0" w:color="auto"/>
            </w:tcBorders>
            <w:vAlign w:val="center"/>
          </w:tcPr>
          <w:p w14:paraId="0B72E97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27446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1D424F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299DA8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8194D0A" w14:textId="77777777">
        <w:trPr>
          <w:trHeight w:val="200"/>
        </w:trPr>
        <w:tc>
          <w:tcPr>
            <w:tcW w:w="4000" w:type="dxa"/>
            <w:tcBorders>
              <w:top w:val="single" w:sz="6" w:space="0" w:color="auto"/>
              <w:bottom w:val="single" w:sz="6" w:space="0" w:color="auto"/>
              <w:right w:val="single" w:sz="6" w:space="0" w:color="auto"/>
            </w:tcBorders>
            <w:vAlign w:val="center"/>
          </w:tcPr>
          <w:p w14:paraId="0376A1A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нереалізованих курсових різниць</w:t>
            </w:r>
          </w:p>
        </w:tc>
        <w:tc>
          <w:tcPr>
            <w:tcW w:w="800" w:type="dxa"/>
            <w:tcBorders>
              <w:top w:val="single" w:sz="6" w:space="0" w:color="auto"/>
              <w:left w:val="single" w:sz="6" w:space="0" w:color="auto"/>
              <w:bottom w:val="single" w:sz="6" w:space="0" w:color="auto"/>
              <w:right w:val="single" w:sz="6" w:space="0" w:color="auto"/>
            </w:tcBorders>
            <w:vAlign w:val="center"/>
          </w:tcPr>
          <w:p w14:paraId="7925506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3515</w:t>
            </w:r>
          </w:p>
        </w:tc>
        <w:tc>
          <w:tcPr>
            <w:tcW w:w="1300" w:type="dxa"/>
            <w:tcBorders>
              <w:top w:val="single" w:sz="6" w:space="0" w:color="auto"/>
              <w:left w:val="single" w:sz="6" w:space="0" w:color="auto"/>
              <w:bottom w:val="single" w:sz="6" w:space="0" w:color="auto"/>
              <w:right w:val="single" w:sz="6" w:space="0" w:color="auto"/>
            </w:tcBorders>
            <w:vAlign w:val="center"/>
          </w:tcPr>
          <w:p w14:paraId="278B32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221F37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B86508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ACB661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97AEC07" w14:textId="77777777">
        <w:trPr>
          <w:trHeight w:val="200"/>
        </w:trPr>
        <w:tc>
          <w:tcPr>
            <w:tcW w:w="4000" w:type="dxa"/>
            <w:tcBorders>
              <w:top w:val="single" w:sz="6" w:space="0" w:color="auto"/>
              <w:bottom w:val="single" w:sz="6" w:space="0" w:color="auto"/>
              <w:right w:val="single" w:sz="6" w:space="0" w:color="auto"/>
            </w:tcBorders>
            <w:vAlign w:val="center"/>
          </w:tcPr>
          <w:p w14:paraId="6DAD3EB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 (прибуток) від неопераційної діяльності та інших не грошових операцій</w:t>
            </w:r>
          </w:p>
        </w:tc>
        <w:tc>
          <w:tcPr>
            <w:tcW w:w="800" w:type="dxa"/>
            <w:tcBorders>
              <w:top w:val="single" w:sz="6" w:space="0" w:color="auto"/>
              <w:left w:val="single" w:sz="6" w:space="0" w:color="auto"/>
              <w:bottom w:val="single" w:sz="6" w:space="0" w:color="auto"/>
              <w:right w:val="single" w:sz="6" w:space="0" w:color="auto"/>
            </w:tcBorders>
            <w:vAlign w:val="center"/>
          </w:tcPr>
          <w:p w14:paraId="2A4ADFC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3520</w:t>
            </w:r>
          </w:p>
        </w:tc>
        <w:tc>
          <w:tcPr>
            <w:tcW w:w="1300" w:type="dxa"/>
            <w:tcBorders>
              <w:top w:val="single" w:sz="6" w:space="0" w:color="auto"/>
              <w:left w:val="single" w:sz="6" w:space="0" w:color="auto"/>
              <w:bottom w:val="single" w:sz="6" w:space="0" w:color="auto"/>
              <w:right w:val="single" w:sz="6" w:space="0" w:color="auto"/>
            </w:tcBorders>
            <w:vAlign w:val="center"/>
          </w:tcPr>
          <w:p w14:paraId="15776F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20C6A2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1520C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3C3CC2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7FD7191" w14:textId="77777777">
        <w:trPr>
          <w:trHeight w:val="200"/>
        </w:trPr>
        <w:tc>
          <w:tcPr>
            <w:tcW w:w="4000" w:type="dxa"/>
            <w:tcBorders>
              <w:top w:val="single" w:sz="6" w:space="0" w:color="auto"/>
              <w:bottom w:val="single" w:sz="6" w:space="0" w:color="auto"/>
              <w:right w:val="single" w:sz="6" w:space="0" w:color="auto"/>
            </w:tcBorders>
            <w:vAlign w:val="center"/>
          </w:tcPr>
          <w:p w14:paraId="1BBD7A7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участі в капіталі</w:t>
            </w:r>
          </w:p>
        </w:tc>
        <w:tc>
          <w:tcPr>
            <w:tcW w:w="800" w:type="dxa"/>
            <w:tcBorders>
              <w:top w:val="single" w:sz="6" w:space="0" w:color="auto"/>
              <w:left w:val="single" w:sz="6" w:space="0" w:color="auto"/>
              <w:bottom w:val="single" w:sz="6" w:space="0" w:color="auto"/>
              <w:right w:val="single" w:sz="6" w:space="0" w:color="auto"/>
            </w:tcBorders>
            <w:vAlign w:val="center"/>
          </w:tcPr>
          <w:p w14:paraId="4F0F403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3521</w:t>
            </w:r>
          </w:p>
        </w:tc>
        <w:tc>
          <w:tcPr>
            <w:tcW w:w="1300" w:type="dxa"/>
            <w:tcBorders>
              <w:top w:val="single" w:sz="6" w:space="0" w:color="auto"/>
              <w:left w:val="single" w:sz="6" w:space="0" w:color="auto"/>
              <w:bottom w:val="single" w:sz="6" w:space="0" w:color="auto"/>
              <w:right w:val="single" w:sz="6" w:space="0" w:color="auto"/>
            </w:tcBorders>
            <w:vAlign w:val="center"/>
          </w:tcPr>
          <w:p w14:paraId="171EEE1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8A0FB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2DAE7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2DDF4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2E5B4F5" w14:textId="77777777">
        <w:trPr>
          <w:trHeight w:val="200"/>
        </w:trPr>
        <w:tc>
          <w:tcPr>
            <w:tcW w:w="4000" w:type="dxa"/>
            <w:tcBorders>
              <w:top w:val="single" w:sz="6" w:space="0" w:color="auto"/>
              <w:bottom w:val="single" w:sz="6" w:space="0" w:color="auto"/>
              <w:right w:val="single" w:sz="6" w:space="0" w:color="auto"/>
            </w:tcBorders>
            <w:vAlign w:val="center"/>
          </w:tcPr>
          <w:p w14:paraId="40FA954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вартості активів, які оцінюються за справедливою вартістю, та дохід (витрати) від первісного визнання</w:t>
            </w:r>
          </w:p>
        </w:tc>
        <w:tc>
          <w:tcPr>
            <w:tcW w:w="800" w:type="dxa"/>
            <w:tcBorders>
              <w:top w:val="single" w:sz="6" w:space="0" w:color="auto"/>
              <w:left w:val="single" w:sz="6" w:space="0" w:color="auto"/>
              <w:bottom w:val="single" w:sz="6" w:space="0" w:color="auto"/>
              <w:right w:val="single" w:sz="6" w:space="0" w:color="auto"/>
            </w:tcBorders>
            <w:vAlign w:val="center"/>
          </w:tcPr>
          <w:p w14:paraId="683E8BB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3522</w:t>
            </w:r>
          </w:p>
        </w:tc>
        <w:tc>
          <w:tcPr>
            <w:tcW w:w="1300" w:type="dxa"/>
            <w:tcBorders>
              <w:top w:val="single" w:sz="6" w:space="0" w:color="auto"/>
              <w:left w:val="single" w:sz="6" w:space="0" w:color="auto"/>
              <w:bottom w:val="single" w:sz="6" w:space="0" w:color="auto"/>
              <w:right w:val="single" w:sz="6" w:space="0" w:color="auto"/>
            </w:tcBorders>
            <w:vAlign w:val="center"/>
          </w:tcPr>
          <w:p w14:paraId="4282655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F76722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E0526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69BD27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30126C8" w14:textId="77777777">
        <w:trPr>
          <w:trHeight w:val="200"/>
        </w:trPr>
        <w:tc>
          <w:tcPr>
            <w:tcW w:w="4000" w:type="dxa"/>
            <w:tcBorders>
              <w:top w:val="single" w:sz="6" w:space="0" w:color="auto"/>
              <w:bottom w:val="single" w:sz="6" w:space="0" w:color="auto"/>
              <w:right w:val="single" w:sz="6" w:space="0" w:color="auto"/>
            </w:tcBorders>
            <w:vAlign w:val="center"/>
          </w:tcPr>
          <w:p w14:paraId="215C0EC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Збиток (прибуток) від реалізації необоротних активів, утримуваних для продажу та груп вибуття</w:t>
            </w:r>
          </w:p>
        </w:tc>
        <w:tc>
          <w:tcPr>
            <w:tcW w:w="800" w:type="dxa"/>
            <w:tcBorders>
              <w:top w:val="single" w:sz="6" w:space="0" w:color="auto"/>
              <w:left w:val="single" w:sz="6" w:space="0" w:color="auto"/>
              <w:bottom w:val="single" w:sz="6" w:space="0" w:color="auto"/>
              <w:right w:val="single" w:sz="6" w:space="0" w:color="auto"/>
            </w:tcBorders>
            <w:vAlign w:val="center"/>
          </w:tcPr>
          <w:p w14:paraId="63AF67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3523</w:t>
            </w:r>
          </w:p>
        </w:tc>
        <w:tc>
          <w:tcPr>
            <w:tcW w:w="1300" w:type="dxa"/>
            <w:tcBorders>
              <w:top w:val="single" w:sz="6" w:space="0" w:color="auto"/>
              <w:left w:val="single" w:sz="6" w:space="0" w:color="auto"/>
              <w:bottom w:val="single" w:sz="6" w:space="0" w:color="auto"/>
              <w:right w:val="single" w:sz="6" w:space="0" w:color="auto"/>
            </w:tcBorders>
            <w:vAlign w:val="center"/>
          </w:tcPr>
          <w:p w14:paraId="5B1E60A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76E29F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84D30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452AE9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9A70030" w14:textId="77777777">
        <w:trPr>
          <w:trHeight w:val="200"/>
        </w:trPr>
        <w:tc>
          <w:tcPr>
            <w:tcW w:w="4000" w:type="dxa"/>
            <w:tcBorders>
              <w:top w:val="single" w:sz="6" w:space="0" w:color="auto"/>
              <w:bottom w:val="single" w:sz="6" w:space="0" w:color="auto"/>
              <w:right w:val="single" w:sz="6" w:space="0" w:color="auto"/>
            </w:tcBorders>
            <w:vAlign w:val="center"/>
          </w:tcPr>
          <w:p w14:paraId="6E39A28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Збиток (прибуток) від реалізації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341C965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3524</w:t>
            </w:r>
          </w:p>
        </w:tc>
        <w:tc>
          <w:tcPr>
            <w:tcW w:w="1300" w:type="dxa"/>
            <w:tcBorders>
              <w:top w:val="single" w:sz="6" w:space="0" w:color="auto"/>
              <w:left w:val="single" w:sz="6" w:space="0" w:color="auto"/>
              <w:bottom w:val="single" w:sz="6" w:space="0" w:color="auto"/>
              <w:right w:val="single" w:sz="6" w:space="0" w:color="auto"/>
            </w:tcBorders>
            <w:vAlign w:val="center"/>
          </w:tcPr>
          <w:p w14:paraId="47BF7EB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86CEB6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59090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5FA2D4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0526425" w14:textId="77777777">
        <w:trPr>
          <w:trHeight w:val="200"/>
        </w:trPr>
        <w:tc>
          <w:tcPr>
            <w:tcW w:w="4000" w:type="dxa"/>
            <w:tcBorders>
              <w:top w:val="single" w:sz="6" w:space="0" w:color="auto"/>
              <w:bottom w:val="single" w:sz="6" w:space="0" w:color="auto"/>
              <w:right w:val="single" w:sz="6" w:space="0" w:color="auto"/>
            </w:tcBorders>
            <w:vAlign w:val="center"/>
          </w:tcPr>
          <w:p w14:paraId="76BF08A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(відновлення) корисності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19BBD8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3526</w:t>
            </w:r>
          </w:p>
        </w:tc>
        <w:tc>
          <w:tcPr>
            <w:tcW w:w="1300" w:type="dxa"/>
            <w:tcBorders>
              <w:top w:val="single" w:sz="6" w:space="0" w:color="auto"/>
              <w:left w:val="single" w:sz="6" w:space="0" w:color="auto"/>
              <w:bottom w:val="single" w:sz="6" w:space="0" w:color="auto"/>
              <w:right w:val="single" w:sz="6" w:space="0" w:color="auto"/>
            </w:tcBorders>
            <w:vAlign w:val="center"/>
          </w:tcPr>
          <w:p w14:paraId="5680588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4D0D4C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A7F0CA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714B4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890B001" w14:textId="77777777">
        <w:trPr>
          <w:trHeight w:val="200"/>
        </w:trPr>
        <w:tc>
          <w:tcPr>
            <w:tcW w:w="4000" w:type="dxa"/>
            <w:tcBorders>
              <w:top w:val="single" w:sz="6" w:space="0" w:color="auto"/>
              <w:bottom w:val="single" w:sz="6" w:space="0" w:color="auto"/>
              <w:right w:val="single" w:sz="6" w:space="0" w:color="auto"/>
            </w:tcBorders>
            <w:vAlign w:val="center"/>
          </w:tcPr>
          <w:p w14:paraId="13D8A1D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Фінансові витрати </w:t>
            </w:r>
          </w:p>
        </w:tc>
        <w:tc>
          <w:tcPr>
            <w:tcW w:w="800" w:type="dxa"/>
            <w:tcBorders>
              <w:top w:val="single" w:sz="6" w:space="0" w:color="auto"/>
              <w:left w:val="single" w:sz="6" w:space="0" w:color="auto"/>
              <w:bottom w:val="single" w:sz="6" w:space="0" w:color="auto"/>
              <w:right w:val="single" w:sz="6" w:space="0" w:color="auto"/>
            </w:tcBorders>
            <w:vAlign w:val="center"/>
          </w:tcPr>
          <w:p w14:paraId="78C5194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3540</w:t>
            </w:r>
          </w:p>
        </w:tc>
        <w:tc>
          <w:tcPr>
            <w:tcW w:w="1300" w:type="dxa"/>
            <w:tcBorders>
              <w:top w:val="single" w:sz="6" w:space="0" w:color="auto"/>
              <w:left w:val="single" w:sz="6" w:space="0" w:color="auto"/>
              <w:bottom w:val="single" w:sz="6" w:space="0" w:color="auto"/>
              <w:right w:val="single" w:sz="6" w:space="0" w:color="auto"/>
            </w:tcBorders>
            <w:vAlign w:val="center"/>
          </w:tcPr>
          <w:p w14:paraId="3C68B6A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18330A8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92837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tcBorders>
            <w:vAlign w:val="center"/>
          </w:tcPr>
          <w:p w14:paraId="16F88EF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5B7B515" w14:textId="77777777">
        <w:trPr>
          <w:trHeight w:val="200"/>
        </w:trPr>
        <w:tc>
          <w:tcPr>
            <w:tcW w:w="4000" w:type="dxa"/>
            <w:tcBorders>
              <w:top w:val="single" w:sz="6" w:space="0" w:color="auto"/>
              <w:bottom w:val="single" w:sz="6" w:space="0" w:color="auto"/>
              <w:right w:val="single" w:sz="6" w:space="0" w:color="auto"/>
            </w:tcBorders>
            <w:vAlign w:val="center"/>
          </w:tcPr>
          <w:p w14:paraId="41BD0B4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0C657DE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3550</w:t>
            </w:r>
          </w:p>
        </w:tc>
        <w:tc>
          <w:tcPr>
            <w:tcW w:w="1300" w:type="dxa"/>
            <w:tcBorders>
              <w:top w:val="single" w:sz="6" w:space="0" w:color="auto"/>
              <w:left w:val="single" w:sz="6" w:space="0" w:color="auto"/>
              <w:bottom w:val="single" w:sz="6" w:space="0" w:color="auto"/>
              <w:right w:val="single" w:sz="6" w:space="0" w:color="auto"/>
            </w:tcBorders>
            <w:vAlign w:val="center"/>
          </w:tcPr>
          <w:p w14:paraId="2C9ADC3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BFFA5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989095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938DE6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B31E140" w14:textId="77777777">
        <w:trPr>
          <w:trHeight w:val="200"/>
        </w:trPr>
        <w:tc>
          <w:tcPr>
            <w:tcW w:w="4000" w:type="dxa"/>
            <w:tcBorders>
              <w:top w:val="single" w:sz="6" w:space="0" w:color="auto"/>
              <w:bottom w:val="single" w:sz="6" w:space="0" w:color="auto"/>
              <w:right w:val="single" w:sz="6" w:space="0" w:color="auto"/>
            </w:tcBorders>
            <w:vAlign w:val="center"/>
          </w:tcPr>
          <w:p w14:paraId="53AAC6E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запасів </w:t>
            </w:r>
          </w:p>
        </w:tc>
        <w:tc>
          <w:tcPr>
            <w:tcW w:w="800" w:type="dxa"/>
            <w:tcBorders>
              <w:top w:val="single" w:sz="6" w:space="0" w:color="auto"/>
              <w:left w:val="single" w:sz="6" w:space="0" w:color="auto"/>
              <w:bottom w:val="single" w:sz="6" w:space="0" w:color="auto"/>
              <w:right w:val="single" w:sz="6" w:space="0" w:color="auto"/>
            </w:tcBorders>
            <w:vAlign w:val="center"/>
          </w:tcPr>
          <w:p w14:paraId="599DC22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3551</w:t>
            </w:r>
          </w:p>
        </w:tc>
        <w:tc>
          <w:tcPr>
            <w:tcW w:w="1300" w:type="dxa"/>
            <w:tcBorders>
              <w:top w:val="single" w:sz="6" w:space="0" w:color="auto"/>
              <w:left w:val="single" w:sz="6" w:space="0" w:color="auto"/>
              <w:bottom w:val="single" w:sz="6" w:space="0" w:color="auto"/>
              <w:right w:val="single" w:sz="6" w:space="0" w:color="auto"/>
            </w:tcBorders>
            <w:vAlign w:val="center"/>
          </w:tcPr>
          <w:p w14:paraId="142DD5B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D6BAF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734126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3B2BE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50707F6" w14:textId="77777777">
        <w:trPr>
          <w:trHeight w:val="200"/>
        </w:trPr>
        <w:tc>
          <w:tcPr>
            <w:tcW w:w="4000" w:type="dxa"/>
            <w:tcBorders>
              <w:top w:val="single" w:sz="6" w:space="0" w:color="auto"/>
              <w:bottom w:val="single" w:sz="6" w:space="0" w:color="auto"/>
              <w:right w:val="single" w:sz="6" w:space="0" w:color="auto"/>
            </w:tcBorders>
            <w:vAlign w:val="center"/>
          </w:tcPr>
          <w:p w14:paraId="139B16A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біологічних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3FC0428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3552</w:t>
            </w:r>
          </w:p>
        </w:tc>
        <w:tc>
          <w:tcPr>
            <w:tcW w:w="1300" w:type="dxa"/>
            <w:tcBorders>
              <w:top w:val="single" w:sz="6" w:space="0" w:color="auto"/>
              <w:left w:val="single" w:sz="6" w:space="0" w:color="auto"/>
              <w:bottom w:val="single" w:sz="6" w:space="0" w:color="auto"/>
              <w:right w:val="single" w:sz="6" w:space="0" w:color="auto"/>
            </w:tcBorders>
            <w:vAlign w:val="center"/>
          </w:tcPr>
          <w:p w14:paraId="4DC4402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CDE0A9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D48DDF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F78B6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5F37C01" w14:textId="77777777">
        <w:trPr>
          <w:trHeight w:val="200"/>
        </w:trPr>
        <w:tc>
          <w:tcPr>
            <w:tcW w:w="4000" w:type="dxa"/>
            <w:tcBorders>
              <w:top w:val="single" w:sz="6" w:space="0" w:color="auto"/>
              <w:bottom w:val="single" w:sz="6" w:space="0" w:color="auto"/>
              <w:right w:val="single" w:sz="6" w:space="0" w:color="auto"/>
            </w:tcBorders>
            <w:vAlign w:val="center"/>
          </w:tcPr>
          <w:p w14:paraId="29C9550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дебіторської заборгованості за продукцію,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14:paraId="2BCF3C9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3553</w:t>
            </w:r>
          </w:p>
        </w:tc>
        <w:tc>
          <w:tcPr>
            <w:tcW w:w="1300" w:type="dxa"/>
            <w:tcBorders>
              <w:top w:val="single" w:sz="6" w:space="0" w:color="auto"/>
              <w:left w:val="single" w:sz="6" w:space="0" w:color="auto"/>
              <w:bottom w:val="single" w:sz="6" w:space="0" w:color="auto"/>
              <w:right w:val="single" w:sz="6" w:space="0" w:color="auto"/>
            </w:tcBorders>
            <w:vAlign w:val="center"/>
          </w:tcPr>
          <w:p w14:paraId="48553B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8E3655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6B278F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7D874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A9EF5CF" w14:textId="77777777">
        <w:trPr>
          <w:trHeight w:val="200"/>
        </w:trPr>
        <w:tc>
          <w:tcPr>
            <w:tcW w:w="4000" w:type="dxa"/>
            <w:tcBorders>
              <w:top w:val="single" w:sz="6" w:space="0" w:color="auto"/>
              <w:bottom w:val="single" w:sz="6" w:space="0" w:color="auto"/>
              <w:right w:val="single" w:sz="6" w:space="0" w:color="auto"/>
            </w:tcBorders>
            <w:vAlign w:val="center"/>
          </w:tcPr>
          <w:p w14:paraId="08E902C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іншої поточної дебіторської заборгованості </w:t>
            </w:r>
          </w:p>
        </w:tc>
        <w:tc>
          <w:tcPr>
            <w:tcW w:w="800" w:type="dxa"/>
            <w:tcBorders>
              <w:top w:val="single" w:sz="6" w:space="0" w:color="auto"/>
              <w:left w:val="single" w:sz="6" w:space="0" w:color="auto"/>
              <w:bottom w:val="single" w:sz="6" w:space="0" w:color="auto"/>
              <w:right w:val="single" w:sz="6" w:space="0" w:color="auto"/>
            </w:tcBorders>
            <w:vAlign w:val="center"/>
          </w:tcPr>
          <w:p w14:paraId="6E1BC8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3554</w:t>
            </w:r>
          </w:p>
        </w:tc>
        <w:tc>
          <w:tcPr>
            <w:tcW w:w="1300" w:type="dxa"/>
            <w:tcBorders>
              <w:top w:val="single" w:sz="6" w:space="0" w:color="auto"/>
              <w:left w:val="single" w:sz="6" w:space="0" w:color="auto"/>
              <w:bottom w:val="single" w:sz="6" w:space="0" w:color="auto"/>
              <w:right w:val="single" w:sz="6" w:space="0" w:color="auto"/>
            </w:tcBorders>
            <w:vAlign w:val="center"/>
          </w:tcPr>
          <w:p w14:paraId="3AF5677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38F9F2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7D910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D5BECF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5B758BA" w14:textId="77777777">
        <w:trPr>
          <w:trHeight w:val="200"/>
        </w:trPr>
        <w:tc>
          <w:tcPr>
            <w:tcW w:w="4000" w:type="dxa"/>
            <w:tcBorders>
              <w:top w:val="single" w:sz="6" w:space="0" w:color="auto"/>
              <w:bottom w:val="single" w:sz="6" w:space="0" w:color="auto"/>
              <w:right w:val="single" w:sz="6" w:space="0" w:color="auto"/>
            </w:tcBorders>
            <w:vAlign w:val="center"/>
          </w:tcPr>
          <w:p w14:paraId="5F48C88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витрат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14:paraId="064119E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3556</w:t>
            </w:r>
          </w:p>
        </w:tc>
        <w:tc>
          <w:tcPr>
            <w:tcW w:w="1300" w:type="dxa"/>
            <w:tcBorders>
              <w:top w:val="single" w:sz="6" w:space="0" w:color="auto"/>
              <w:left w:val="single" w:sz="6" w:space="0" w:color="auto"/>
              <w:bottom w:val="single" w:sz="6" w:space="0" w:color="auto"/>
              <w:right w:val="single" w:sz="6" w:space="0" w:color="auto"/>
            </w:tcBorders>
            <w:vAlign w:val="center"/>
          </w:tcPr>
          <w:p w14:paraId="0A8BF51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6450C2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1EF130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BB8A5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7F69B1A" w14:textId="77777777">
        <w:trPr>
          <w:trHeight w:val="200"/>
        </w:trPr>
        <w:tc>
          <w:tcPr>
            <w:tcW w:w="4000" w:type="dxa"/>
            <w:tcBorders>
              <w:top w:val="single" w:sz="6" w:space="0" w:color="auto"/>
              <w:bottom w:val="single" w:sz="6" w:space="0" w:color="auto"/>
              <w:right w:val="single" w:sz="6" w:space="0" w:color="auto"/>
            </w:tcBorders>
            <w:vAlign w:val="center"/>
          </w:tcPr>
          <w:p w14:paraId="35D38A5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(збільшення) інших </w:t>
            </w:r>
            <w:r>
              <w:rPr>
                <w:rFonts w:ascii="Times New Roman CYR" w:hAnsi="Times New Roman CYR" w:cs="Times New Roman CYR"/>
              </w:rPr>
              <w:lastRenderedPageBreak/>
              <w:t xml:space="preserve">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0F703E3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3557</w:t>
            </w:r>
          </w:p>
        </w:tc>
        <w:tc>
          <w:tcPr>
            <w:tcW w:w="1300" w:type="dxa"/>
            <w:tcBorders>
              <w:top w:val="single" w:sz="6" w:space="0" w:color="auto"/>
              <w:left w:val="single" w:sz="6" w:space="0" w:color="auto"/>
              <w:bottom w:val="single" w:sz="6" w:space="0" w:color="auto"/>
              <w:right w:val="single" w:sz="6" w:space="0" w:color="auto"/>
            </w:tcBorders>
            <w:vAlign w:val="center"/>
          </w:tcPr>
          <w:p w14:paraId="600EDC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525810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AD3152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EE024F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4148B1F" w14:textId="77777777">
        <w:trPr>
          <w:trHeight w:val="200"/>
        </w:trPr>
        <w:tc>
          <w:tcPr>
            <w:tcW w:w="4000" w:type="dxa"/>
            <w:tcBorders>
              <w:top w:val="single" w:sz="6" w:space="0" w:color="auto"/>
              <w:bottom w:val="single" w:sz="6" w:space="0" w:color="auto"/>
              <w:right w:val="single" w:sz="6" w:space="0" w:color="auto"/>
            </w:tcBorders>
            <w:vAlign w:val="center"/>
          </w:tcPr>
          <w:p w14:paraId="5AA914F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14:paraId="2395AC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3560</w:t>
            </w:r>
          </w:p>
        </w:tc>
        <w:tc>
          <w:tcPr>
            <w:tcW w:w="1300" w:type="dxa"/>
            <w:tcBorders>
              <w:top w:val="single" w:sz="6" w:space="0" w:color="auto"/>
              <w:left w:val="single" w:sz="6" w:space="0" w:color="auto"/>
              <w:bottom w:val="single" w:sz="6" w:space="0" w:color="auto"/>
              <w:right w:val="single" w:sz="6" w:space="0" w:color="auto"/>
            </w:tcBorders>
            <w:vAlign w:val="center"/>
          </w:tcPr>
          <w:p w14:paraId="400E79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6566D1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CA337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C870D4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76079B7" w14:textId="77777777">
        <w:trPr>
          <w:trHeight w:val="200"/>
        </w:trPr>
        <w:tc>
          <w:tcPr>
            <w:tcW w:w="4000" w:type="dxa"/>
            <w:tcBorders>
              <w:top w:val="single" w:sz="6" w:space="0" w:color="auto"/>
              <w:bottom w:val="single" w:sz="6" w:space="0" w:color="auto"/>
              <w:right w:val="single" w:sz="6" w:space="0" w:color="auto"/>
            </w:tcBorders>
            <w:vAlign w:val="center"/>
          </w:tcPr>
          <w:p w14:paraId="6329FE8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товари, роботи, послуги </w:t>
            </w:r>
          </w:p>
        </w:tc>
        <w:tc>
          <w:tcPr>
            <w:tcW w:w="800" w:type="dxa"/>
            <w:tcBorders>
              <w:top w:val="single" w:sz="6" w:space="0" w:color="auto"/>
              <w:left w:val="single" w:sz="6" w:space="0" w:color="auto"/>
              <w:bottom w:val="single" w:sz="6" w:space="0" w:color="auto"/>
              <w:right w:val="single" w:sz="6" w:space="0" w:color="auto"/>
            </w:tcBorders>
            <w:vAlign w:val="center"/>
          </w:tcPr>
          <w:p w14:paraId="5D173C5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3561</w:t>
            </w:r>
          </w:p>
        </w:tc>
        <w:tc>
          <w:tcPr>
            <w:tcW w:w="1300" w:type="dxa"/>
            <w:tcBorders>
              <w:top w:val="single" w:sz="6" w:space="0" w:color="auto"/>
              <w:left w:val="single" w:sz="6" w:space="0" w:color="auto"/>
              <w:bottom w:val="single" w:sz="6" w:space="0" w:color="auto"/>
              <w:right w:val="single" w:sz="6" w:space="0" w:color="auto"/>
            </w:tcBorders>
            <w:vAlign w:val="center"/>
          </w:tcPr>
          <w:p w14:paraId="5F72BCA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FBB63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2DE44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3E8DC8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B55442F" w14:textId="77777777">
        <w:trPr>
          <w:trHeight w:val="200"/>
        </w:trPr>
        <w:tc>
          <w:tcPr>
            <w:tcW w:w="4000" w:type="dxa"/>
            <w:tcBorders>
              <w:top w:val="single" w:sz="6" w:space="0" w:color="auto"/>
              <w:bottom w:val="single" w:sz="6" w:space="0" w:color="auto"/>
              <w:right w:val="single" w:sz="6" w:space="0" w:color="auto"/>
            </w:tcBorders>
            <w:vAlign w:val="center"/>
          </w:tcPr>
          <w:p w14:paraId="6B2A191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бюджетом </w:t>
            </w:r>
          </w:p>
        </w:tc>
        <w:tc>
          <w:tcPr>
            <w:tcW w:w="800" w:type="dxa"/>
            <w:tcBorders>
              <w:top w:val="single" w:sz="6" w:space="0" w:color="auto"/>
              <w:left w:val="single" w:sz="6" w:space="0" w:color="auto"/>
              <w:bottom w:val="single" w:sz="6" w:space="0" w:color="auto"/>
              <w:right w:val="single" w:sz="6" w:space="0" w:color="auto"/>
            </w:tcBorders>
            <w:vAlign w:val="center"/>
          </w:tcPr>
          <w:p w14:paraId="4910E5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3562</w:t>
            </w:r>
          </w:p>
        </w:tc>
        <w:tc>
          <w:tcPr>
            <w:tcW w:w="1300" w:type="dxa"/>
            <w:tcBorders>
              <w:top w:val="single" w:sz="6" w:space="0" w:color="auto"/>
              <w:left w:val="single" w:sz="6" w:space="0" w:color="auto"/>
              <w:bottom w:val="single" w:sz="6" w:space="0" w:color="auto"/>
              <w:right w:val="single" w:sz="6" w:space="0" w:color="auto"/>
            </w:tcBorders>
            <w:vAlign w:val="center"/>
          </w:tcPr>
          <w:p w14:paraId="2843A2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5B6276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812ACE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F7FF7E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5307D38" w14:textId="77777777">
        <w:trPr>
          <w:trHeight w:val="200"/>
        </w:trPr>
        <w:tc>
          <w:tcPr>
            <w:tcW w:w="4000" w:type="dxa"/>
            <w:tcBorders>
              <w:top w:val="single" w:sz="6" w:space="0" w:color="auto"/>
              <w:bottom w:val="single" w:sz="6" w:space="0" w:color="auto"/>
              <w:right w:val="single" w:sz="6" w:space="0" w:color="auto"/>
            </w:tcBorders>
            <w:vAlign w:val="center"/>
          </w:tcPr>
          <w:p w14:paraId="4125A9F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зі страхування </w:t>
            </w:r>
          </w:p>
        </w:tc>
        <w:tc>
          <w:tcPr>
            <w:tcW w:w="800" w:type="dxa"/>
            <w:tcBorders>
              <w:top w:val="single" w:sz="6" w:space="0" w:color="auto"/>
              <w:left w:val="single" w:sz="6" w:space="0" w:color="auto"/>
              <w:bottom w:val="single" w:sz="6" w:space="0" w:color="auto"/>
              <w:right w:val="single" w:sz="6" w:space="0" w:color="auto"/>
            </w:tcBorders>
            <w:vAlign w:val="center"/>
          </w:tcPr>
          <w:p w14:paraId="5CF77D4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3563</w:t>
            </w:r>
          </w:p>
        </w:tc>
        <w:tc>
          <w:tcPr>
            <w:tcW w:w="1300" w:type="dxa"/>
            <w:tcBorders>
              <w:top w:val="single" w:sz="6" w:space="0" w:color="auto"/>
              <w:left w:val="single" w:sz="6" w:space="0" w:color="auto"/>
              <w:bottom w:val="single" w:sz="6" w:space="0" w:color="auto"/>
              <w:right w:val="single" w:sz="6" w:space="0" w:color="auto"/>
            </w:tcBorders>
            <w:vAlign w:val="center"/>
          </w:tcPr>
          <w:p w14:paraId="1D8D8D8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A7BE0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D586C1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2436CB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6412089" w14:textId="77777777">
        <w:trPr>
          <w:trHeight w:val="200"/>
        </w:trPr>
        <w:tc>
          <w:tcPr>
            <w:tcW w:w="4000" w:type="dxa"/>
            <w:tcBorders>
              <w:top w:val="single" w:sz="6" w:space="0" w:color="auto"/>
              <w:bottom w:val="single" w:sz="6" w:space="0" w:color="auto"/>
              <w:right w:val="single" w:sz="6" w:space="0" w:color="auto"/>
            </w:tcBorders>
            <w:vAlign w:val="center"/>
          </w:tcPr>
          <w:p w14:paraId="1040B13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поточної кредиторської заборгованості за розрахунками з оплати праці </w:t>
            </w:r>
          </w:p>
        </w:tc>
        <w:tc>
          <w:tcPr>
            <w:tcW w:w="800" w:type="dxa"/>
            <w:tcBorders>
              <w:top w:val="single" w:sz="6" w:space="0" w:color="auto"/>
              <w:left w:val="single" w:sz="6" w:space="0" w:color="auto"/>
              <w:bottom w:val="single" w:sz="6" w:space="0" w:color="auto"/>
              <w:right w:val="single" w:sz="6" w:space="0" w:color="auto"/>
            </w:tcBorders>
            <w:vAlign w:val="center"/>
          </w:tcPr>
          <w:p w14:paraId="1CDBB66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3564</w:t>
            </w:r>
          </w:p>
        </w:tc>
        <w:tc>
          <w:tcPr>
            <w:tcW w:w="1300" w:type="dxa"/>
            <w:tcBorders>
              <w:top w:val="single" w:sz="6" w:space="0" w:color="auto"/>
              <w:left w:val="single" w:sz="6" w:space="0" w:color="auto"/>
              <w:bottom w:val="single" w:sz="6" w:space="0" w:color="auto"/>
              <w:right w:val="single" w:sz="6" w:space="0" w:color="auto"/>
            </w:tcBorders>
            <w:vAlign w:val="center"/>
          </w:tcPr>
          <w:p w14:paraId="33F1F12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3BC32B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5F170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A7644F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5FCFDA9" w14:textId="77777777">
        <w:trPr>
          <w:trHeight w:val="200"/>
        </w:trPr>
        <w:tc>
          <w:tcPr>
            <w:tcW w:w="4000" w:type="dxa"/>
            <w:tcBorders>
              <w:top w:val="single" w:sz="6" w:space="0" w:color="auto"/>
              <w:bottom w:val="single" w:sz="6" w:space="0" w:color="auto"/>
              <w:right w:val="single" w:sz="6" w:space="0" w:color="auto"/>
            </w:tcBorders>
            <w:vAlign w:val="center"/>
          </w:tcPr>
          <w:p w14:paraId="0B89E8F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доходів майбутніх періодів </w:t>
            </w:r>
          </w:p>
        </w:tc>
        <w:tc>
          <w:tcPr>
            <w:tcW w:w="800" w:type="dxa"/>
            <w:tcBorders>
              <w:top w:val="single" w:sz="6" w:space="0" w:color="auto"/>
              <w:left w:val="single" w:sz="6" w:space="0" w:color="auto"/>
              <w:bottom w:val="single" w:sz="6" w:space="0" w:color="auto"/>
              <w:right w:val="single" w:sz="6" w:space="0" w:color="auto"/>
            </w:tcBorders>
            <w:vAlign w:val="center"/>
          </w:tcPr>
          <w:p w14:paraId="44BAD9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3566</w:t>
            </w:r>
          </w:p>
        </w:tc>
        <w:tc>
          <w:tcPr>
            <w:tcW w:w="1300" w:type="dxa"/>
            <w:tcBorders>
              <w:top w:val="single" w:sz="6" w:space="0" w:color="auto"/>
              <w:left w:val="single" w:sz="6" w:space="0" w:color="auto"/>
              <w:bottom w:val="single" w:sz="6" w:space="0" w:color="auto"/>
              <w:right w:val="single" w:sz="6" w:space="0" w:color="auto"/>
            </w:tcBorders>
            <w:vAlign w:val="center"/>
          </w:tcPr>
          <w:p w14:paraId="4F45E6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7A210F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F709AA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DEA06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F4B38B0" w14:textId="77777777">
        <w:trPr>
          <w:trHeight w:val="200"/>
        </w:trPr>
        <w:tc>
          <w:tcPr>
            <w:tcW w:w="4000" w:type="dxa"/>
            <w:tcBorders>
              <w:top w:val="single" w:sz="6" w:space="0" w:color="auto"/>
              <w:bottom w:val="single" w:sz="6" w:space="0" w:color="auto"/>
              <w:right w:val="single" w:sz="6" w:space="0" w:color="auto"/>
            </w:tcBorders>
            <w:vAlign w:val="center"/>
          </w:tcPr>
          <w:p w14:paraId="359C378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Збільшення (зменшення) інших поточних зобов'язань </w:t>
            </w:r>
          </w:p>
        </w:tc>
        <w:tc>
          <w:tcPr>
            <w:tcW w:w="800" w:type="dxa"/>
            <w:tcBorders>
              <w:top w:val="single" w:sz="6" w:space="0" w:color="auto"/>
              <w:left w:val="single" w:sz="6" w:space="0" w:color="auto"/>
              <w:bottom w:val="single" w:sz="6" w:space="0" w:color="auto"/>
              <w:right w:val="single" w:sz="6" w:space="0" w:color="auto"/>
            </w:tcBorders>
            <w:vAlign w:val="center"/>
          </w:tcPr>
          <w:p w14:paraId="450A140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3567</w:t>
            </w:r>
          </w:p>
        </w:tc>
        <w:tc>
          <w:tcPr>
            <w:tcW w:w="1300" w:type="dxa"/>
            <w:tcBorders>
              <w:top w:val="single" w:sz="6" w:space="0" w:color="auto"/>
              <w:left w:val="single" w:sz="6" w:space="0" w:color="auto"/>
              <w:bottom w:val="single" w:sz="6" w:space="0" w:color="auto"/>
              <w:right w:val="single" w:sz="6" w:space="0" w:color="auto"/>
            </w:tcBorders>
            <w:vAlign w:val="center"/>
          </w:tcPr>
          <w:p w14:paraId="2EAFF57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F67A4C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62A21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954A50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1EF6B50" w14:textId="77777777">
        <w:trPr>
          <w:trHeight w:val="200"/>
        </w:trPr>
        <w:tc>
          <w:tcPr>
            <w:tcW w:w="4000" w:type="dxa"/>
            <w:tcBorders>
              <w:top w:val="single" w:sz="6" w:space="0" w:color="auto"/>
              <w:bottom w:val="single" w:sz="6" w:space="0" w:color="auto"/>
              <w:right w:val="single" w:sz="6" w:space="0" w:color="auto"/>
            </w:tcBorders>
            <w:vAlign w:val="center"/>
          </w:tcPr>
          <w:p w14:paraId="53CA6E2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Грошові кошти від операційної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17F1EE6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3570</w:t>
            </w:r>
          </w:p>
        </w:tc>
        <w:tc>
          <w:tcPr>
            <w:tcW w:w="1300" w:type="dxa"/>
            <w:tcBorders>
              <w:top w:val="single" w:sz="6" w:space="0" w:color="auto"/>
              <w:left w:val="single" w:sz="6" w:space="0" w:color="auto"/>
              <w:bottom w:val="single" w:sz="6" w:space="0" w:color="auto"/>
              <w:right w:val="single" w:sz="6" w:space="0" w:color="auto"/>
            </w:tcBorders>
            <w:vAlign w:val="center"/>
          </w:tcPr>
          <w:p w14:paraId="3753730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771BC2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14CC6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976E9A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FFC8A03" w14:textId="77777777">
        <w:trPr>
          <w:trHeight w:val="200"/>
        </w:trPr>
        <w:tc>
          <w:tcPr>
            <w:tcW w:w="4000" w:type="dxa"/>
            <w:tcBorders>
              <w:top w:val="single" w:sz="6" w:space="0" w:color="auto"/>
              <w:bottom w:val="single" w:sz="6" w:space="0" w:color="auto"/>
              <w:right w:val="single" w:sz="6" w:space="0" w:color="auto"/>
            </w:tcBorders>
            <w:vAlign w:val="center"/>
          </w:tcPr>
          <w:p w14:paraId="38F4BCC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Сплачений податок на прибуток </w:t>
            </w:r>
          </w:p>
        </w:tc>
        <w:tc>
          <w:tcPr>
            <w:tcW w:w="800" w:type="dxa"/>
            <w:tcBorders>
              <w:top w:val="single" w:sz="6" w:space="0" w:color="auto"/>
              <w:left w:val="single" w:sz="6" w:space="0" w:color="auto"/>
              <w:bottom w:val="single" w:sz="6" w:space="0" w:color="auto"/>
              <w:right w:val="single" w:sz="6" w:space="0" w:color="auto"/>
            </w:tcBorders>
            <w:vAlign w:val="center"/>
          </w:tcPr>
          <w:p w14:paraId="1FFBA4B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3580</w:t>
            </w:r>
          </w:p>
        </w:tc>
        <w:tc>
          <w:tcPr>
            <w:tcW w:w="1300" w:type="dxa"/>
            <w:tcBorders>
              <w:top w:val="single" w:sz="6" w:space="0" w:color="auto"/>
              <w:left w:val="single" w:sz="6" w:space="0" w:color="auto"/>
              <w:bottom w:val="single" w:sz="6" w:space="0" w:color="auto"/>
              <w:right w:val="single" w:sz="6" w:space="0" w:color="auto"/>
            </w:tcBorders>
            <w:vAlign w:val="center"/>
          </w:tcPr>
          <w:p w14:paraId="13E9F83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11E313C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F7A273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1C400B4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48D070E" w14:textId="77777777">
        <w:trPr>
          <w:trHeight w:val="200"/>
        </w:trPr>
        <w:tc>
          <w:tcPr>
            <w:tcW w:w="4000" w:type="dxa"/>
            <w:tcBorders>
              <w:top w:val="single" w:sz="6" w:space="0" w:color="auto"/>
              <w:bottom w:val="single" w:sz="6" w:space="0" w:color="auto"/>
              <w:right w:val="single" w:sz="6" w:space="0" w:color="auto"/>
            </w:tcBorders>
            <w:vAlign w:val="center"/>
          </w:tcPr>
          <w:p w14:paraId="7647874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Сплачені відсотки </w:t>
            </w:r>
          </w:p>
        </w:tc>
        <w:tc>
          <w:tcPr>
            <w:tcW w:w="800" w:type="dxa"/>
            <w:tcBorders>
              <w:top w:val="single" w:sz="6" w:space="0" w:color="auto"/>
              <w:left w:val="single" w:sz="6" w:space="0" w:color="auto"/>
              <w:bottom w:val="single" w:sz="6" w:space="0" w:color="auto"/>
              <w:right w:val="single" w:sz="6" w:space="0" w:color="auto"/>
            </w:tcBorders>
            <w:vAlign w:val="center"/>
          </w:tcPr>
          <w:p w14:paraId="311DA8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3585</w:t>
            </w:r>
          </w:p>
        </w:tc>
        <w:tc>
          <w:tcPr>
            <w:tcW w:w="1300" w:type="dxa"/>
            <w:tcBorders>
              <w:top w:val="single" w:sz="6" w:space="0" w:color="auto"/>
              <w:left w:val="single" w:sz="6" w:space="0" w:color="auto"/>
              <w:bottom w:val="single" w:sz="6" w:space="0" w:color="auto"/>
              <w:right w:val="single" w:sz="6" w:space="0" w:color="auto"/>
            </w:tcBorders>
            <w:vAlign w:val="center"/>
          </w:tcPr>
          <w:p w14:paraId="59C6CA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3A4B080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B7F75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13D7B02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6EC30AA" w14:textId="77777777">
        <w:trPr>
          <w:trHeight w:val="200"/>
        </w:trPr>
        <w:tc>
          <w:tcPr>
            <w:tcW w:w="4000" w:type="dxa"/>
            <w:tcBorders>
              <w:top w:val="single" w:sz="6" w:space="0" w:color="auto"/>
              <w:bottom w:val="single" w:sz="6" w:space="0" w:color="auto"/>
              <w:right w:val="single" w:sz="6" w:space="0" w:color="auto"/>
            </w:tcBorders>
            <w:vAlign w:val="center"/>
          </w:tcPr>
          <w:p w14:paraId="415483D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6252D48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300" w:type="dxa"/>
            <w:tcBorders>
              <w:top w:val="single" w:sz="6" w:space="0" w:color="auto"/>
              <w:left w:val="single" w:sz="6" w:space="0" w:color="auto"/>
              <w:bottom w:val="single" w:sz="6" w:space="0" w:color="auto"/>
              <w:right w:val="single" w:sz="6" w:space="0" w:color="auto"/>
            </w:tcBorders>
            <w:vAlign w:val="center"/>
          </w:tcPr>
          <w:p w14:paraId="1EB1125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A18994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6CBBEE5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0B33B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C762512" w14:textId="77777777">
        <w:trPr>
          <w:trHeight w:val="200"/>
        </w:trPr>
        <w:tc>
          <w:tcPr>
            <w:tcW w:w="4000" w:type="dxa"/>
            <w:tcBorders>
              <w:top w:val="single" w:sz="6" w:space="0" w:color="auto"/>
              <w:bottom w:val="single" w:sz="6" w:space="0" w:color="auto"/>
              <w:right w:val="single" w:sz="6" w:space="0" w:color="auto"/>
            </w:tcBorders>
            <w:vAlign w:val="center"/>
          </w:tcPr>
          <w:p w14:paraId="5E13E1A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3BC44DEF"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74EE9F3D"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015FEA10"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7A327E0"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14:paraId="293DA1D5"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04987A4B" w14:textId="77777777">
        <w:trPr>
          <w:trHeight w:val="200"/>
        </w:trPr>
        <w:tc>
          <w:tcPr>
            <w:tcW w:w="4000" w:type="dxa"/>
            <w:tcBorders>
              <w:top w:val="single" w:sz="6" w:space="0" w:color="auto"/>
              <w:bottom w:val="single" w:sz="6" w:space="0" w:color="auto"/>
              <w:right w:val="single" w:sz="6" w:space="0" w:color="auto"/>
            </w:tcBorders>
            <w:vAlign w:val="center"/>
          </w:tcPr>
          <w:p w14:paraId="1B79025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реалізації: </w:t>
            </w:r>
          </w:p>
          <w:p w14:paraId="0C5AFB6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196A67D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300" w:type="dxa"/>
            <w:tcBorders>
              <w:top w:val="single" w:sz="6" w:space="0" w:color="auto"/>
              <w:left w:val="single" w:sz="6" w:space="0" w:color="auto"/>
              <w:bottom w:val="single" w:sz="6" w:space="0" w:color="auto"/>
              <w:right w:val="single" w:sz="6" w:space="0" w:color="auto"/>
            </w:tcBorders>
            <w:vAlign w:val="center"/>
          </w:tcPr>
          <w:p w14:paraId="221DA3E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624B8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9BD03A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34120E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AC24FE" w14:paraId="2E444034" w14:textId="77777777">
        <w:trPr>
          <w:trHeight w:val="200"/>
        </w:trPr>
        <w:tc>
          <w:tcPr>
            <w:tcW w:w="4000" w:type="dxa"/>
            <w:tcBorders>
              <w:top w:val="single" w:sz="6" w:space="0" w:color="auto"/>
              <w:bottom w:val="single" w:sz="6" w:space="0" w:color="auto"/>
              <w:right w:val="single" w:sz="6" w:space="0" w:color="auto"/>
            </w:tcBorders>
            <w:vAlign w:val="center"/>
          </w:tcPr>
          <w:p w14:paraId="6898351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 </w:t>
            </w:r>
          </w:p>
        </w:tc>
        <w:tc>
          <w:tcPr>
            <w:tcW w:w="800" w:type="dxa"/>
            <w:tcBorders>
              <w:top w:val="single" w:sz="6" w:space="0" w:color="auto"/>
              <w:left w:val="single" w:sz="6" w:space="0" w:color="auto"/>
              <w:bottom w:val="single" w:sz="6" w:space="0" w:color="auto"/>
              <w:right w:val="single" w:sz="6" w:space="0" w:color="auto"/>
            </w:tcBorders>
            <w:vAlign w:val="center"/>
          </w:tcPr>
          <w:p w14:paraId="32395C6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300" w:type="dxa"/>
            <w:tcBorders>
              <w:top w:val="single" w:sz="6" w:space="0" w:color="auto"/>
              <w:left w:val="single" w:sz="6" w:space="0" w:color="auto"/>
              <w:bottom w:val="single" w:sz="6" w:space="0" w:color="auto"/>
              <w:right w:val="single" w:sz="6" w:space="0" w:color="auto"/>
            </w:tcBorders>
            <w:vAlign w:val="center"/>
          </w:tcPr>
          <w:p w14:paraId="5D9B3D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7810C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CC219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D5C05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16FACC61" w14:textId="77777777">
        <w:trPr>
          <w:trHeight w:val="200"/>
        </w:trPr>
        <w:tc>
          <w:tcPr>
            <w:tcW w:w="4000" w:type="dxa"/>
            <w:tcBorders>
              <w:top w:val="single" w:sz="6" w:space="0" w:color="auto"/>
              <w:bottom w:val="single" w:sz="6" w:space="0" w:color="auto"/>
              <w:right w:val="single" w:sz="6" w:space="0" w:color="auto"/>
            </w:tcBorders>
            <w:vAlign w:val="center"/>
          </w:tcPr>
          <w:p w14:paraId="0B5FCD9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отриманих: </w:t>
            </w:r>
          </w:p>
          <w:p w14:paraId="755E739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14:paraId="4384627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300" w:type="dxa"/>
            <w:tcBorders>
              <w:top w:val="single" w:sz="6" w:space="0" w:color="auto"/>
              <w:left w:val="single" w:sz="6" w:space="0" w:color="auto"/>
              <w:bottom w:val="single" w:sz="6" w:space="0" w:color="auto"/>
              <w:right w:val="single" w:sz="6" w:space="0" w:color="auto"/>
            </w:tcBorders>
            <w:vAlign w:val="center"/>
          </w:tcPr>
          <w:p w14:paraId="48C2FC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B61535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FC7480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B235ED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07079E6E" w14:textId="77777777">
        <w:trPr>
          <w:trHeight w:val="200"/>
        </w:trPr>
        <w:tc>
          <w:tcPr>
            <w:tcW w:w="4000" w:type="dxa"/>
            <w:tcBorders>
              <w:top w:val="single" w:sz="6" w:space="0" w:color="auto"/>
              <w:bottom w:val="single" w:sz="6" w:space="0" w:color="auto"/>
              <w:right w:val="single" w:sz="6" w:space="0" w:color="auto"/>
            </w:tcBorders>
            <w:vAlign w:val="center"/>
          </w:tcPr>
          <w:p w14:paraId="2E7F706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14:paraId="6A078D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300" w:type="dxa"/>
            <w:tcBorders>
              <w:top w:val="single" w:sz="6" w:space="0" w:color="auto"/>
              <w:left w:val="single" w:sz="6" w:space="0" w:color="auto"/>
              <w:bottom w:val="single" w:sz="6" w:space="0" w:color="auto"/>
              <w:right w:val="single" w:sz="6" w:space="0" w:color="auto"/>
            </w:tcBorders>
            <w:vAlign w:val="center"/>
          </w:tcPr>
          <w:p w14:paraId="3EC405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100EF4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BE735B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00410D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1C127C03" w14:textId="77777777">
        <w:trPr>
          <w:trHeight w:val="200"/>
        </w:trPr>
        <w:tc>
          <w:tcPr>
            <w:tcW w:w="4000" w:type="dxa"/>
            <w:tcBorders>
              <w:top w:val="single" w:sz="6" w:space="0" w:color="auto"/>
              <w:bottom w:val="single" w:sz="6" w:space="0" w:color="auto"/>
              <w:right w:val="single" w:sz="6" w:space="0" w:color="auto"/>
            </w:tcBorders>
            <w:vAlign w:val="center"/>
          </w:tcPr>
          <w:p w14:paraId="4A559D4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деривативів </w:t>
            </w:r>
          </w:p>
        </w:tc>
        <w:tc>
          <w:tcPr>
            <w:tcW w:w="800" w:type="dxa"/>
            <w:tcBorders>
              <w:top w:val="single" w:sz="6" w:space="0" w:color="auto"/>
              <w:left w:val="single" w:sz="6" w:space="0" w:color="auto"/>
              <w:bottom w:val="single" w:sz="6" w:space="0" w:color="auto"/>
              <w:right w:val="single" w:sz="6" w:space="0" w:color="auto"/>
            </w:tcBorders>
            <w:vAlign w:val="center"/>
          </w:tcPr>
          <w:p w14:paraId="517F1DD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300" w:type="dxa"/>
            <w:tcBorders>
              <w:top w:val="single" w:sz="6" w:space="0" w:color="auto"/>
              <w:left w:val="single" w:sz="6" w:space="0" w:color="auto"/>
              <w:bottom w:val="single" w:sz="6" w:space="0" w:color="auto"/>
              <w:right w:val="single" w:sz="6" w:space="0" w:color="auto"/>
            </w:tcBorders>
            <w:vAlign w:val="center"/>
          </w:tcPr>
          <w:p w14:paraId="14A8CB6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A90D3E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11E7E2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59DA05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555ACAE5" w14:textId="77777777">
        <w:trPr>
          <w:trHeight w:val="200"/>
        </w:trPr>
        <w:tc>
          <w:tcPr>
            <w:tcW w:w="4000" w:type="dxa"/>
            <w:tcBorders>
              <w:top w:val="single" w:sz="6" w:space="0" w:color="auto"/>
              <w:bottom w:val="single" w:sz="6" w:space="0" w:color="auto"/>
              <w:right w:val="single" w:sz="6" w:space="0" w:color="auto"/>
            </w:tcBorders>
            <w:vAlign w:val="center"/>
          </w:tcPr>
          <w:p w14:paraId="0C2C378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175A6DD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300" w:type="dxa"/>
            <w:tcBorders>
              <w:top w:val="single" w:sz="6" w:space="0" w:color="auto"/>
              <w:left w:val="single" w:sz="6" w:space="0" w:color="auto"/>
              <w:bottom w:val="single" w:sz="6" w:space="0" w:color="auto"/>
              <w:right w:val="single" w:sz="6" w:space="0" w:color="auto"/>
            </w:tcBorders>
            <w:vAlign w:val="center"/>
          </w:tcPr>
          <w:p w14:paraId="03339A8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DBB2D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0D974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154981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0EFC5CDB" w14:textId="77777777">
        <w:trPr>
          <w:trHeight w:val="200"/>
        </w:trPr>
        <w:tc>
          <w:tcPr>
            <w:tcW w:w="4000" w:type="dxa"/>
            <w:tcBorders>
              <w:top w:val="single" w:sz="6" w:space="0" w:color="auto"/>
              <w:bottom w:val="single" w:sz="6" w:space="0" w:color="auto"/>
              <w:right w:val="single" w:sz="6" w:space="0" w:color="auto"/>
            </w:tcBorders>
            <w:vAlign w:val="center"/>
          </w:tcPr>
          <w:p w14:paraId="1726A3D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вибуття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14:paraId="4067164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300" w:type="dxa"/>
            <w:tcBorders>
              <w:top w:val="single" w:sz="6" w:space="0" w:color="auto"/>
              <w:left w:val="single" w:sz="6" w:space="0" w:color="auto"/>
              <w:bottom w:val="single" w:sz="6" w:space="0" w:color="auto"/>
              <w:right w:val="single" w:sz="6" w:space="0" w:color="auto"/>
            </w:tcBorders>
            <w:vAlign w:val="center"/>
          </w:tcPr>
          <w:p w14:paraId="4DCDEEE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70537A6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D8B6A6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87DD90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5C528C2E" w14:textId="77777777">
        <w:trPr>
          <w:trHeight w:val="200"/>
        </w:trPr>
        <w:tc>
          <w:tcPr>
            <w:tcW w:w="4000" w:type="dxa"/>
            <w:tcBorders>
              <w:top w:val="single" w:sz="6" w:space="0" w:color="auto"/>
              <w:bottom w:val="single" w:sz="6" w:space="0" w:color="auto"/>
              <w:right w:val="single" w:sz="6" w:space="0" w:color="auto"/>
            </w:tcBorders>
            <w:vAlign w:val="center"/>
          </w:tcPr>
          <w:p w14:paraId="0282F9B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14:paraId="75B328F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300" w:type="dxa"/>
            <w:tcBorders>
              <w:top w:val="single" w:sz="6" w:space="0" w:color="auto"/>
              <w:left w:val="single" w:sz="6" w:space="0" w:color="auto"/>
              <w:bottom w:val="single" w:sz="6" w:space="0" w:color="auto"/>
              <w:right w:val="single" w:sz="6" w:space="0" w:color="auto"/>
            </w:tcBorders>
            <w:vAlign w:val="center"/>
          </w:tcPr>
          <w:p w14:paraId="75366D4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40A67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E29C53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37FE3C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7E7EC774" w14:textId="77777777">
        <w:trPr>
          <w:trHeight w:val="200"/>
        </w:trPr>
        <w:tc>
          <w:tcPr>
            <w:tcW w:w="4000" w:type="dxa"/>
            <w:tcBorders>
              <w:top w:val="single" w:sz="6" w:space="0" w:color="auto"/>
              <w:bottom w:val="single" w:sz="6" w:space="0" w:color="auto"/>
              <w:right w:val="single" w:sz="6" w:space="0" w:color="auto"/>
            </w:tcBorders>
            <w:vAlign w:val="center"/>
          </w:tcPr>
          <w:p w14:paraId="65D8ABB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фінансових </w:t>
            </w:r>
          </w:p>
          <w:p w14:paraId="4440274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 </w:t>
            </w:r>
          </w:p>
        </w:tc>
        <w:tc>
          <w:tcPr>
            <w:tcW w:w="800" w:type="dxa"/>
            <w:tcBorders>
              <w:top w:val="single" w:sz="6" w:space="0" w:color="auto"/>
              <w:left w:val="single" w:sz="6" w:space="0" w:color="auto"/>
              <w:bottom w:val="single" w:sz="6" w:space="0" w:color="auto"/>
              <w:right w:val="single" w:sz="6" w:space="0" w:color="auto"/>
            </w:tcBorders>
            <w:vAlign w:val="center"/>
          </w:tcPr>
          <w:p w14:paraId="6C2FB78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300" w:type="dxa"/>
            <w:tcBorders>
              <w:top w:val="single" w:sz="6" w:space="0" w:color="auto"/>
              <w:left w:val="single" w:sz="6" w:space="0" w:color="auto"/>
              <w:bottom w:val="single" w:sz="6" w:space="0" w:color="auto"/>
              <w:right w:val="single" w:sz="6" w:space="0" w:color="auto"/>
            </w:tcBorders>
            <w:vAlign w:val="center"/>
          </w:tcPr>
          <w:p w14:paraId="7DA126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2A59DE6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4B54F0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4AA6DD2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37C2D4A" w14:textId="77777777">
        <w:trPr>
          <w:trHeight w:val="200"/>
        </w:trPr>
        <w:tc>
          <w:tcPr>
            <w:tcW w:w="4000" w:type="dxa"/>
            <w:tcBorders>
              <w:top w:val="single" w:sz="6" w:space="0" w:color="auto"/>
              <w:bottom w:val="single" w:sz="6" w:space="0" w:color="auto"/>
              <w:right w:val="single" w:sz="6" w:space="0" w:color="auto"/>
            </w:tcBorders>
            <w:vAlign w:val="center"/>
          </w:tcPr>
          <w:p w14:paraId="60B6A65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800" w:type="dxa"/>
            <w:tcBorders>
              <w:top w:val="single" w:sz="6" w:space="0" w:color="auto"/>
              <w:left w:val="single" w:sz="6" w:space="0" w:color="auto"/>
              <w:bottom w:val="single" w:sz="6" w:space="0" w:color="auto"/>
              <w:right w:val="single" w:sz="6" w:space="0" w:color="auto"/>
            </w:tcBorders>
            <w:vAlign w:val="center"/>
          </w:tcPr>
          <w:p w14:paraId="5A1986D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300" w:type="dxa"/>
            <w:tcBorders>
              <w:top w:val="single" w:sz="6" w:space="0" w:color="auto"/>
              <w:left w:val="single" w:sz="6" w:space="0" w:color="auto"/>
              <w:bottom w:val="single" w:sz="6" w:space="0" w:color="auto"/>
              <w:right w:val="single" w:sz="6" w:space="0" w:color="auto"/>
            </w:tcBorders>
            <w:vAlign w:val="center"/>
          </w:tcPr>
          <w:p w14:paraId="2055E6E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1A870F3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A609EA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77B26FE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1586F83" w14:textId="77777777">
        <w:trPr>
          <w:trHeight w:val="200"/>
        </w:trPr>
        <w:tc>
          <w:tcPr>
            <w:tcW w:w="4000" w:type="dxa"/>
            <w:tcBorders>
              <w:top w:val="single" w:sz="6" w:space="0" w:color="auto"/>
              <w:bottom w:val="single" w:sz="6" w:space="0" w:color="auto"/>
              <w:right w:val="single" w:sz="6" w:space="0" w:color="auto"/>
            </w:tcBorders>
            <w:vAlign w:val="center"/>
          </w:tcPr>
          <w:p w14:paraId="1DE23C3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за деривативами </w:t>
            </w:r>
          </w:p>
        </w:tc>
        <w:tc>
          <w:tcPr>
            <w:tcW w:w="800" w:type="dxa"/>
            <w:tcBorders>
              <w:top w:val="single" w:sz="6" w:space="0" w:color="auto"/>
              <w:left w:val="single" w:sz="6" w:space="0" w:color="auto"/>
              <w:bottom w:val="single" w:sz="6" w:space="0" w:color="auto"/>
              <w:right w:val="single" w:sz="6" w:space="0" w:color="auto"/>
            </w:tcBorders>
            <w:vAlign w:val="center"/>
          </w:tcPr>
          <w:p w14:paraId="0B2DA72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300" w:type="dxa"/>
            <w:tcBorders>
              <w:top w:val="single" w:sz="6" w:space="0" w:color="auto"/>
              <w:left w:val="single" w:sz="6" w:space="0" w:color="auto"/>
              <w:bottom w:val="single" w:sz="6" w:space="0" w:color="auto"/>
              <w:right w:val="single" w:sz="6" w:space="0" w:color="auto"/>
            </w:tcBorders>
            <w:vAlign w:val="center"/>
          </w:tcPr>
          <w:p w14:paraId="71728F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5303CFB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4447F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2D5061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64C27C0" w14:textId="77777777">
        <w:trPr>
          <w:trHeight w:val="200"/>
        </w:trPr>
        <w:tc>
          <w:tcPr>
            <w:tcW w:w="4000" w:type="dxa"/>
            <w:tcBorders>
              <w:top w:val="single" w:sz="6" w:space="0" w:color="auto"/>
              <w:bottom w:val="single" w:sz="6" w:space="0" w:color="auto"/>
              <w:right w:val="single" w:sz="6" w:space="0" w:color="auto"/>
            </w:tcBorders>
            <w:vAlign w:val="center"/>
          </w:tcPr>
          <w:p w14:paraId="58BABA6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надання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0E8EA62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300" w:type="dxa"/>
            <w:tcBorders>
              <w:top w:val="single" w:sz="6" w:space="0" w:color="auto"/>
              <w:left w:val="single" w:sz="6" w:space="0" w:color="auto"/>
              <w:bottom w:val="single" w:sz="6" w:space="0" w:color="auto"/>
              <w:right w:val="single" w:sz="6" w:space="0" w:color="auto"/>
            </w:tcBorders>
            <w:vAlign w:val="center"/>
          </w:tcPr>
          <w:p w14:paraId="1189667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5F2B8D9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4E478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C0210D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9F852A7" w14:textId="77777777">
        <w:trPr>
          <w:trHeight w:val="200"/>
        </w:trPr>
        <w:tc>
          <w:tcPr>
            <w:tcW w:w="4000" w:type="dxa"/>
            <w:tcBorders>
              <w:top w:val="single" w:sz="6" w:space="0" w:color="auto"/>
              <w:bottom w:val="single" w:sz="6" w:space="0" w:color="auto"/>
              <w:right w:val="single" w:sz="6" w:space="0" w:color="auto"/>
            </w:tcBorders>
            <w:vAlign w:val="center"/>
          </w:tcPr>
          <w:p w14:paraId="529DB41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дочірнього підприємства та іншої господарської одиниці  </w:t>
            </w:r>
          </w:p>
        </w:tc>
        <w:tc>
          <w:tcPr>
            <w:tcW w:w="800" w:type="dxa"/>
            <w:tcBorders>
              <w:top w:val="single" w:sz="6" w:space="0" w:color="auto"/>
              <w:left w:val="single" w:sz="6" w:space="0" w:color="auto"/>
              <w:bottom w:val="single" w:sz="6" w:space="0" w:color="auto"/>
              <w:right w:val="single" w:sz="6" w:space="0" w:color="auto"/>
            </w:tcBorders>
            <w:vAlign w:val="center"/>
          </w:tcPr>
          <w:p w14:paraId="07137B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300" w:type="dxa"/>
            <w:tcBorders>
              <w:top w:val="single" w:sz="6" w:space="0" w:color="auto"/>
              <w:left w:val="single" w:sz="6" w:space="0" w:color="auto"/>
              <w:bottom w:val="single" w:sz="6" w:space="0" w:color="auto"/>
              <w:right w:val="single" w:sz="6" w:space="0" w:color="auto"/>
            </w:tcBorders>
            <w:vAlign w:val="center"/>
          </w:tcPr>
          <w:p w14:paraId="116F01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6A8F2B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18D12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C02FED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854FB1F" w14:textId="77777777">
        <w:trPr>
          <w:trHeight w:val="200"/>
        </w:trPr>
        <w:tc>
          <w:tcPr>
            <w:tcW w:w="4000" w:type="dxa"/>
            <w:tcBorders>
              <w:top w:val="single" w:sz="6" w:space="0" w:color="auto"/>
              <w:bottom w:val="single" w:sz="6" w:space="0" w:color="auto"/>
              <w:right w:val="single" w:sz="6" w:space="0" w:color="auto"/>
            </w:tcBorders>
            <w:vAlign w:val="center"/>
          </w:tcPr>
          <w:p w14:paraId="5687BFE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14:paraId="30DB29E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300" w:type="dxa"/>
            <w:tcBorders>
              <w:top w:val="single" w:sz="6" w:space="0" w:color="auto"/>
              <w:left w:val="single" w:sz="6" w:space="0" w:color="auto"/>
              <w:bottom w:val="single" w:sz="6" w:space="0" w:color="auto"/>
              <w:right w:val="single" w:sz="6" w:space="0" w:color="auto"/>
            </w:tcBorders>
            <w:vAlign w:val="center"/>
          </w:tcPr>
          <w:p w14:paraId="62E3B3A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tcBorders>
              <w:top w:val="single" w:sz="6" w:space="0" w:color="auto"/>
              <w:left w:val="single" w:sz="6" w:space="0" w:color="auto"/>
              <w:bottom w:val="single" w:sz="6" w:space="0" w:color="auto"/>
              <w:right w:val="single" w:sz="6" w:space="0" w:color="auto"/>
            </w:tcBorders>
            <w:vAlign w:val="center"/>
          </w:tcPr>
          <w:p w14:paraId="5470BA2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3A16C5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2C706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B4BF96D" w14:textId="77777777">
        <w:trPr>
          <w:trHeight w:val="200"/>
        </w:trPr>
        <w:tc>
          <w:tcPr>
            <w:tcW w:w="4000" w:type="dxa"/>
            <w:tcBorders>
              <w:top w:val="single" w:sz="6" w:space="0" w:color="auto"/>
              <w:bottom w:val="single" w:sz="6" w:space="0" w:color="auto"/>
              <w:right w:val="single" w:sz="6" w:space="0" w:color="auto"/>
            </w:tcBorders>
            <w:vAlign w:val="center"/>
          </w:tcPr>
          <w:p w14:paraId="3F32781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інвестиційної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0E356A5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300" w:type="dxa"/>
            <w:tcBorders>
              <w:top w:val="single" w:sz="6" w:space="0" w:color="auto"/>
              <w:left w:val="single" w:sz="6" w:space="0" w:color="auto"/>
              <w:bottom w:val="single" w:sz="6" w:space="0" w:color="auto"/>
              <w:right w:val="single" w:sz="6" w:space="0" w:color="auto"/>
            </w:tcBorders>
            <w:vAlign w:val="center"/>
          </w:tcPr>
          <w:p w14:paraId="323E36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7AF0FE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20256E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1ECBCB8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35100033" w14:textId="77777777">
        <w:trPr>
          <w:trHeight w:val="200"/>
        </w:trPr>
        <w:tc>
          <w:tcPr>
            <w:tcW w:w="4000" w:type="dxa"/>
            <w:tcBorders>
              <w:top w:val="single" w:sz="6" w:space="0" w:color="auto"/>
              <w:bottom w:val="single" w:sz="6" w:space="0" w:color="auto"/>
              <w:right w:val="single" w:sz="6" w:space="0" w:color="auto"/>
            </w:tcBorders>
            <w:vAlign w:val="center"/>
          </w:tcPr>
          <w:p w14:paraId="7CAC75F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tc>
        <w:tc>
          <w:tcPr>
            <w:tcW w:w="800" w:type="dxa"/>
            <w:tcBorders>
              <w:top w:val="single" w:sz="6" w:space="0" w:color="auto"/>
              <w:left w:val="single" w:sz="6" w:space="0" w:color="auto"/>
              <w:bottom w:val="single" w:sz="6" w:space="0" w:color="auto"/>
              <w:right w:val="single" w:sz="6" w:space="0" w:color="auto"/>
            </w:tcBorders>
            <w:vAlign w:val="center"/>
          </w:tcPr>
          <w:p w14:paraId="7F36FE8A"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7BCFE4BF"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tcBorders>
              <w:top w:val="single" w:sz="6" w:space="0" w:color="auto"/>
              <w:left w:val="single" w:sz="6" w:space="0" w:color="auto"/>
              <w:bottom w:val="single" w:sz="6" w:space="0" w:color="auto"/>
              <w:right w:val="single" w:sz="6" w:space="0" w:color="auto"/>
            </w:tcBorders>
            <w:vAlign w:val="center"/>
          </w:tcPr>
          <w:p w14:paraId="718773E3"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475B915"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c>
          <w:tcPr>
            <w:tcW w:w="1300" w:type="dxa"/>
            <w:gridSpan w:val="2"/>
            <w:tcBorders>
              <w:top w:val="single" w:sz="6" w:space="0" w:color="auto"/>
              <w:left w:val="single" w:sz="6" w:space="0" w:color="auto"/>
              <w:bottom w:val="single" w:sz="6" w:space="0" w:color="auto"/>
            </w:tcBorders>
            <w:vAlign w:val="center"/>
          </w:tcPr>
          <w:p w14:paraId="634A50F0" w14:textId="77777777" w:rsidR="00AC24FE" w:rsidRDefault="00AC24FE">
            <w:pPr>
              <w:widowControl w:val="0"/>
              <w:autoSpaceDE w:val="0"/>
              <w:autoSpaceDN w:val="0"/>
              <w:adjustRightInd w:val="0"/>
              <w:spacing w:after="0" w:line="240" w:lineRule="auto"/>
              <w:rPr>
                <w:rFonts w:ascii="Times New Roman CYR" w:hAnsi="Times New Roman CYR" w:cs="Times New Roman CYR"/>
              </w:rPr>
            </w:pPr>
          </w:p>
        </w:tc>
      </w:tr>
      <w:tr w:rsidR="00AC24FE" w14:paraId="6195EDED" w14:textId="77777777">
        <w:trPr>
          <w:trHeight w:val="200"/>
        </w:trPr>
        <w:tc>
          <w:tcPr>
            <w:tcW w:w="4000" w:type="dxa"/>
            <w:tcBorders>
              <w:top w:val="single" w:sz="6" w:space="0" w:color="auto"/>
              <w:bottom w:val="single" w:sz="6" w:space="0" w:color="auto"/>
              <w:right w:val="single" w:sz="6" w:space="0" w:color="auto"/>
            </w:tcBorders>
            <w:vAlign w:val="center"/>
          </w:tcPr>
          <w:p w14:paraId="41E4656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Надходження від: </w:t>
            </w:r>
          </w:p>
          <w:p w14:paraId="721378E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Власного капіталу </w:t>
            </w:r>
          </w:p>
        </w:tc>
        <w:tc>
          <w:tcPr>
            <w:tcW w:w="800" w:type="dxa"/>
            <w:tcBorders>
              <w:top w:val="single" w:sz="6" w:space="0" w:color="auto"/>
              <w:left w:val="single" w:sz="6" w:space="0" w:color="auto"/>
              <w:bottom w:val="single" w:sz="6" w:space="0" w:color="auto"/>
              <w:right w:val="single" w:sz="6" w:space="0" w:color="auto"/>
            </w:tcBorders>
            <w:vAlign w:val="center"/>
          </w:tcPr>
          <w:p w14:paraId="70116D1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300" w:type="dxa"/>
            <w:tcBorders>
              <w:top w:val="single" w:sz="6" w:space="0" w:color="auto"/>
              <w:left w:val="single" w:sz="6" w:space="0" w:color="auto"/>
              <w:bottom w:val="single" w:sz="6" w:space="0" w:color="auto"/>
              <w:right w:val="single" w:sz="6" w:space="0" w:color="auto"/>
            </w:tcBorders>
            <w:vAlign w:val="center"/>
          </w:tcPr>
          <w:p w14:paraId="6792CFE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63F25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F93D20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24EE35E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1A8FC37C" w14:textId="77777777">
        <w:trPr>
          <w:trHeight w:val="200"/>
        </w:trPr>
        <w:tc>
          <w:tcPr>
            <w:tcW w:w="4000" w:type="dxa"/>
            <w:tcBorders>
              <w:top w:val="single" w:sz="6" w:space="0" w:color="auto"/>
              <w:bottom w:val="single" w:sz="6" w:space="0" w:color="auto"/>
              <w:right w:val="single" w:sz="6" w:space="0" w:color="auto"/>
            </w:tcBorders>
            <w:vAlign w:val="center"/>
          </w:tcPr>
          <w:p w14:paraId="4FD57A3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Отримання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4BBF212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300" w:type="dxa"/>
            <w:tcBorders>
              <w:top w:val="single" w:sz="6" w:space="0" w:color="auto"/>
              <w:left w:val="single" w:sz="6" w:space="0" w:color="auto"/>
              <w:bottom w:val="single" w:sz="6" w:space="0" w:color="auto"/>
              <w:right w:val="single" w:sz="6" w:space="0" w:color="auto"/>
            </w:tcBorders>
            <w:vAlign w:val="center"/>
          </w:tcPr>
          <w:p w14:paraId="7E6852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0331D73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A19FCD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4206D11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03391E51" w14:textId="77777777">
        <w:trPr>
          <w:trHeight w:val="200"/>
        </w:trPr>
        <w:tc>
          <w:tcPr>
            <w:tcW w:w="4000" w:type="dxa"/>
            <w:tcBorders>
              <w:top w:val="single" w:sz="6" w:space="0" w:color="auto"/>
              <w:bottom w:val="single" w:sz="6" w:space="0" w:color="auto"/>
              <w:right w:val="single" w:sz="6" w:space="0" w:color="auto"/>
            </w:tcBorders>
            <w:vAlign w:val="center"/>
          </w:tcPr>
          <w:p w14:paraId="184B300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продажу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14:paraId="177D8CE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300" w:type="dxa"/>
            <w:tcBorders>
              <w:top w:val="single" w:sz="6" w:space="0" w:color="auto"/>
              <w:left w:val="single" w:sz="6" w:space="0" w:color="auto"/>
              <w:bottom w:val="single" w:sz="6" w:space="0" w:color="auto"/>
              <w:right w:val="single" w:sz="6" w:space="0" w:color="auto"/>
            </w:tcBorders>
            <w:vAlign w:val="center"/>
          </w:tcPr>
          <w:p w14:paraId="46933B0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194C75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25510A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1040B7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32EA27F9" w14:textId="77777777">
        <w:trPr>
          <w:trHeight w:val="200"/>
        </w:trPr>
        <w:tc>
          <w:tcPr>
            <w:tcW w:w="4000" w:type="dxa"/>
            <w:tcBorders>
              <w:top w:val="single" w:sz="6" w:space="0" w:color="auto"/>
              <w:bottom w:val="single" w:sz="6" w:space="0" w:color="auto"/>
              <w:right w:val="single" w:sz="6" w:space="0" w:color="auto"/>
            </w:tcBorders>
            <w:vAlign w:val="center"/>
          </w:tcPr>
          <w:p w14:paraId="414CB87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надходження </w:t>
            </w:r>
          </w:p>
        </w:tc>
        <w:tc>
          <w:tcPr>
            <w:tcW w:w="800" w:type="dxa"/>
            <w:tcBorders>
              <w:top w:val="single" w:sz="6" w:space="0" w:color="auto"/>
              <w:left w:val="single" w:sz="6" w:space="0" w:color="auto"/>
              <w:bottom w:val="single" w:sz="6" w:space="0" w:color="auto"/>
              <w:right w:val="single" w:sz="6" w:space="0" w:color="auto"/>
            </w:tcBorders>
            <w:vAlign w:val="center"/>
          </w:tcPr>
          <w:p w14:paraId="374E233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300" w:type="dxa"/>
            <w:tcBorders>
              <w:top w:val="single" w:sz="6" w:space="0" w:color="auto"/>
              <w:left w:val="single" w:sz="6" w:space="0" w:color="auto"/>
              <w:bottom w:val="single" w:sz="6" w:space="0" w:color="auto"/>
              <w:right w:val="single" w:sz="6" w:space="0" w:color="auto"/>
            </w:tcBorders>
            <w:vAlign w:val="center"/>
          </w:tcPr>
          <w:p w14:paraId="4BAA18B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5782607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3FBAD1F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D153D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15239A89" w14:textId="77777777">
        <w:trPr>
          <w:trHeight w:val="200"/>
        </w:trPr>
        <w:tc>
          <w:tcPr>
            <w:tcW w:w="4000" w:type="dxa"/>
            <w:tcBorders>
              <w:top w:val="single" w:sz="6" w:space="0" w:color="auto"/>
              <w:bottom w:val="single" w:sz="6" w:space="0" w:color="auto"/>
              <w:right w:val="single" w:sz="6" w:space="0" w:color="auto"/>
            </w:tcBorders>
            <w:vAlign w:val="center"/>
          </w:tcPr>
          <w:p w14:paraId="5C0C573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w:t>
            </w:r>
          </w:p>
          <w:p w14:paraId="607BD2EB"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Викуп власних акцій </w:t>
            </w:r>
          </w:p>
        </w:tc>
        <w:tc>
          <w:tcPr>
            <w:tcW w:w="800" w:type="dxa"/>
            <w:tcBorders>
              <w:top w:val="single" w:sz="6" w:space="0" w:color="auto"/>
              <w:left w:val="single" w:sz="6" w:space="0" w:color="auto"/>
              <w:bottom w:val="single" w:sz="6" w:space="0" w:color="auto"/>
              <w:right w:val="single" w:sz="6" w:space="0" w:color="auto"/>
            </w:tcBorders>
            <w:vAlign w:val="center"/>
          </w:tcPr>
          <w:p w14:paraId="095762B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300" w:type="dxa"/>
            <w:tcBorders>
              <w:top w:val="single" w:sz="6" w:space="0" w:color="auto"/>
              <w:left w:val="single" w:sz="6" w:space="0" w:color="auto"/>
              <w:bottom w:val="single" w:sz="6" w:space="0" w:color="auto"/>
              <w:right w:val="single" w:sz="6" w:space="0" w:color="auto"/>
            </w:tcBorders>
            <w:vAlign w:val="center"/>
          </w:tcPr>
          <w:p w14:paraId="78726B5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588D655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37588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0EEF808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690A93D" w14:textId="77777777">
        <w:trPr>
          <w:trHeight w:val="200"/>
        </w:trPr>
        <w:tc>
          <w:tcPr>
            <w:tcW w:w="4000" w:type="dxa"/>
            <w:tcBorders>
              <w:top w:val="single" w:sz="6" w:space="0" w:color="auto"/>
              <w:bottom w:val="single" w:sz="6" w:space="0" w:color="auto"/>
              <w:right w:val="single" w:sz="6" w:space="0" w:color="auto"/>
            </w:tcBorders>
            <w:vAlign w:val="center"/>
          </w:tcPr>
          <w:p w14:paraId="11EC302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Погашення позик </w:t>
            </w:r>
          </w:p>
        </w:tc>
        <w:tc>
          <w:tcPr>
            <w:tcW w:w="800" w:type="dxa"/>
            <w:tcBorders>
              <w:top w:val="single" w:sz="6" w:space="0" w:color="auto"/>
              <w:left w:val="single" w:sz="6" w:space="0" w:color="auto"/>
              <w:bottom w:val="single" w:sz="6" w:space="0" w:color="auto"/>
              <w:right w:val="single" w:sz="6" w:space="0" w:color="auto"/>
            </w:tcBorders>
            <w:vAlign w:val="center"/>
          </w:tcPr>
          <w:p w14:paraId="2D00B6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300" w:type="dxa"/>
            <w:tcBorders>
              <w:top w:val="single" w:sz="6" w:space="0" w:color="auto"/>
              <w:left w:val="single" w:sz="6" w:space="0" w:color="auto"/>
              <w:bottom w:val="single" w:sz="6" w:space="0" w:color="auto"/>
              <w:right w:val="single" w:sz="6" w:space="0" w:color="auto"/>
            </w:tcBorders>
            <w:vAlign w:val="center"/>
          </w:tcPr>
          <w:p w14:paraId="0F66B81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72B08D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A3A678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2DA24DD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894FBCF" w14:textId="77777777">
        <w:trPr>
          <w:trHeight w:val="200"/>
        </w:trPr>
        <w:tc>
          <w:tcPr>
            <w:tcW w:w="4000" w:type="dxa"/>
            <w:tcBorders>
              <w:top w:val="single" w:sz="6" w:space="0" w:color="auto"/>
              <w:bottom w:val="single" w:sz="6" w:space="0" w:color="auto"/>
              <w:right w:val="single" w:sz="6" w:space="0" w:color="auto"/>
            </w:tcBorders>
            <w:vAlign w:val="center"/>
          </w:tcPr>
          <w:p w14:paraId="36B9603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Сплату дивідендів  </w:t>
            </w:r>
          </w:p>
        </w:tc>
        <w:tc>
          <w:tcPr>
            <w:tcW w:w="800" w:type="dxa"/>
            <w:tcBorders>
              <w:top w:val="single" w:sz="6" w:space="0" w:color="auto"/>
              <w:left w:val="single" w:sz="6" w:space="0" w:color="auto"/>
              <w:bottom w:val="single" w:sz="6" w:space="0" w:color="auto"/>
              <w:right w:val="single" w:sz="6" w:space="0" w:color="auto"/>
            </w:tcBorders>
            <w:vAlign w:val="center"/>
          </w:tcPr>
          <w:p w14:paraId="00AD6D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300" w:type="dxa"/>
            <w:tcBorders>
              <w:top w:val="single" w:sz="6" w:space="0" w:color="auto"/>
              <w:left w:val="single" w:sz="6" w:space="0" w:color="auto"/>
              <w:bottom w:val="single" w:sz="6" w:space="0" w:color="auto"/>
              <w:right w:val="single" w:sz="6" w:space="0" w:color="auto"/>
            </w:tcBorders>
            <w:vAlign w:val="center"/>
          </w:tcPr>
          <w:p w14:paraId="184CF9E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5C1C931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F440C8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00A22C9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188EAC0" w14:textId="77777777">
        <w:trPr>
          <w:trHeight w:val="200"/>
        </w:trPr>
        <w:tc>
          <w:tcPr>
            <w:tcW w:w="4000" w:type="dxa"/>
            <w:tcBorders>
              <w:top w:val="single" w:sz="6" w:space="0" w:color="auto"/>
              <w:bottom w:val="single" w:sz="6" w:space="0" w:color="auto"/>
              <w:right w:val="single" w:sz="6" w:space="0" w:color="auto"/>
            </w:tcBorders>
            <w:vAlign w:val="center"/>
          </w:tcPr>
          <w:p w14:paraId="368D306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відсотків </w:t>
            </w:r>
          </w:p>
        </w:tc>
        <w:tc>
          <w:tcPr>
            <w:tcW w:w="800" w:type="dxa"/>
            <w:tcBorders>
              <w:top w:val="single" w:sz="6" w:space="0" w:color="auto"/>
              <w:left w:val="single" w:sz="6" w:space="0" w:color="auto"/>
              <w:bottom w:val="single" w:sz="6" w:space="0" w:color="auto"/>
              <w:right w:val="single" w:sz="6" w:space="0" w:color="auto"/>
            </w:tcBorders>
            <w:vAlign w:val="center"/>
          </w:tcPr>
          <w:p w14:paraId="6187D76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300" w:type="dxa"/>
            <w:tcBorders>
              <w:top w:val="single" w:sz="6" w:space="0" w:color="auto"/>
              <w:left w:val="single" w:sz="6" w:space="0" w:color="auto"/>
              <w:bottom w:val="single" w:sz="6" w:space="0" w:color="auto"/>
              <w:right w:val="single" w:sz="6" w:space="0" w:color="auto"/>
            </w:tcBorders>
            <w:vAlign w:val="center"/>
          </w:tcPr>
          <w:p w14:paraId="335F9CC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760D68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B60E04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4E87F9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7457AAE7" w14:textId="77777777">
        <w:trPr>
          <w:trHeight w:val="200"/>
        </w:trPr>
        <w:tc>
          <w:tcPr>
            <w:tcW w:w="4000" w:type="dxa"/>
            <w:tcBorders>
              <w:top w:val="single" w:sz="6" w:space="0" w:color="auto"/>
              <w:bottom w:val="single" w:sz="6" w:space="0" w:color="auto"/>
              <w:right w:val="single" w:sz="6" w:space="0" w:color="auto"/>
            </w:tcBorders>
            <w:vAlign w:val="center"/>
          </w:tcPr>
          <w:p w14:paraId="0CA2975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сплату заборгованості з фінансової оренди </w:t>
            </w:r>
          </w:p>
        </w:tc>
        <w:tc>
          <w:tcPr>
            <w:tcW w:w="800" w:type="dxa"/>
            <w:tcBorders>
              <w:top w:val="single" w:sz="6" w:space="0" w:color="auto"/>
              <w:left w:val="single" w:sz="6" w:space="0" w:color="auto"/>
              <w:bottom w:val="single" w:sz="6" w:space="0" w:color="auto"/>
              <w:right w:val="single" w:sz="6" w:space="0" w:color="auto"/>
            </w:tcBorders>
            <w:vAlign w:val="center"/>
          </w:tcPr>
          <w:p w14:paraId="549421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300" w:type="dxa"/>
            <w:tcBorders>
              <w:top w:val="single" w:sz="6" w:space="0" w:color="auto"/>
              <w:left w:val="single" w:sz="6" w:space="0" w:color="auto"/>
              <w:bottom w:val="single" w:sz="6" w:space="0" w:color="auto"/>
              <w:right w:val="single" w:sz="6" w:space="0" w:color="auto"/>
            </w:tcBorders>
            <w:vAlign w:val="center"/>
          </w:tcPr>
          <w:p w14:paraId="51CC3C6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23366FC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A6ABA6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B7EA3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84CC233" w14:textId="77777777">
        <w:trPr>
          <w:trHeight w:val="200"/>
        </w:trPr>
        <w:tc>
          <w:tcPr>
            <w:tcW w:w="4000" w:type="dxa"/>
            <w:tcBorders>
              <w:top w:val="single" w:sz="6" w:space="0" w:color="auto"/>
              <w:bottom w:val="single" w:sz="6" w:space="0" w:color="auto"/>
              <w:right w:val="single" w:sz="6" w:space="0" w:color="auto"/>
            </w:tcBorders>
            <w:vAlign w:val="center"/>
          </w:tcPr>
          <w:p w14:paraId="62445D4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придбання частки в дочірньому підприємстві </w:t>
            </w:r>
          </w:p>
        </w:tc>
        <w:tc>
          <w:tcPr>
            <w:tcW w:w="800" w:type="dxa"/>
            <w:tcBorders>
              <w:top w:val="single" w:sz="6" w:space="0" w:color="auto"/>
              <w:left w:val="single" w:sz="6" w:space="0" w:color="auto"/>
              <w:bottom w:val="single" w:sz="6" w:space="0" w:color="auto"/>
              <w:right w:val="single" w:sz="6" w:space="0" w:color="auto"/>
            </w:tcBorders>
            <w:vAlign w:val="center"/>
          </w:tcPr>
          <w:p w14:paraId="73BB1BE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300" w:type="dxa"/>
            <w:tcBorders>
              <w:top w:val="single" w:sz="6" w:space="0" w:color="auto"/>
              <w:left w:val="single" w:sz="6" w:space="0" w:color="auto"/>
              <w:bottom w:val="single" w:sz="6" w:space="0" w:color="auto"/>
              <w:right w:val="single" w:sz="6" w:space="0" w:color="auto"/>
            </w:tcBorders>
            <w:vAlign w:val="center"/>
          </w:tcPr>
          <w:p w14:paraId="6C2B10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4B1AD6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F9F994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08C77E8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4C4EFE4" w14:textId="77777777">
        <w:trPr>
          <w:trHeight w:val="200"/>
        </w:trPr>
        <w:tc>
          <w:tcPr>
            <w:tcW w:w="4000" w:type="dxa"/>
            <w:tcBorders>
              <w:top w:val="single" w:sz="6" w:space="0" w:color="auto"/>
              <w:bottom w:val="single" w:sz="6" w:space="0" w:color="auto"/>
              <w:right w:val="single" w:sz="6" w:space="0" w:color="auto"/>
            </w:tcBorders>
            <w:vAlign w:val="center"/>
          </w:tcPr>
          <w:p w14:paraId="63C3063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виплати неконтрольованим часткам у дочірніх підприємствах </w:t>
            </w:r>
          </w:p>
        </w:tc>
        <w:tc>
          <w:tcPr>
            <w:tcW w:w="800" w:type="dxa"/>
            <w:tcBorders>
              <w:top w:val="single" w:sz="6" w:space="0" w:color="auto"/>
              <w:left w:val="single" w:sz="6" w:space="0" w:color="auto"/>
              <w:bottom w:val="single" w:sz="6" w:space="0" w:color="auto"/>
              <w:right w:val="single" w:sz="6" w:space="0" w:color="auto"/>
            </w:tcBorders>
            <w:vAlign w:val="center"/>
          </w:tcPr>
          <w:p w14:paraId="4BD2C7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300" w:type="dxa"/>
            <w:tcBorders>
              <w:top w:val="single" w:sz="6" w:space="0" w:color="auto"/>
              <w:left w:val="single" w:sz="6" w:space="0" w:color="auto"/>
              <w:bottom w:val="single" w:sz="6" w:space="0" w:color="auto"/>
              <w:right w:val="single" w:sz="6" w:space="0" w:color="auto"/>
            </w:tcBorders>
            <w:vAlign w:val="center"/>
          </w:tcPr>
          <w:p w14:paraId="704B7A7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1AA57AF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96A88C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670E259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94144B3" w14:textId="77777777">
        <w:trPr>
          <w:trHeight w:val="200"/>
        </w:trPr>
        <w:tc>
          <w:tcPr>
            <w:tcW w:w="4000" w:type="dxa"/>
            <w:tcBorders>
              <w:top w:val="single" w:sz="6" w:space="0" w:color="auto"/>
              <w:bottom w:val="single" w:sz="6" w:space="0" w:color="auto"/>
              <w:right w:val="single" w:sz="6" w:space="0" w:color="auto"/>
            </w:tcBorders>
            <w:vAlign w:val="center"/>
          </w:tcPr>
          <w:p w14:paraId="3233D61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платежі </w:t>
            </w:r>
          </w:p>
        </w:tc>
        <w:tc>
          <w:tcPr>
            <w:tcW w:w="800" w:type="dxa"/>
            <w:tcBorders>
              <w:top w:val="single" w:sz="6" w:space="0" w:color="auto"/>
              <w:left w:val="single" w:sz="6" w:space="0" w:color="auto"/>
              <w:bottom w:val="single" w:sz="6" w:space="0" w:color="auto"/>
              <w:right w:val="single" w:sz="6" w:space="0" w:color="auto"/>
            </w:tcBorders>
            <w:vAlign w:val="center"/>
          </w:tcPr>
          <w:p w14:paraId="09A92F8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300" w:type="dxa"/>
            <w:tcBorders>
              <w:top w:val="single" w:sz="6" w:space="0" w:color="auto"/>
              <w:left w:val="single" w:sz="6" w:space="0" w:color="auto"/>
              <w:bottom w:val="single" w:sz="6" w:space="0" w:color="auto"/>
              <w:right w:val="single" w:sz="6" w:space="0" w:color="auto"/>
            </w:tcBorders>
            <w:vAlign w:val="center"/>
          </w:tcPr>
          <w:p w14:paraId="3A9071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tcBorders>
              <w:top w:val="single" w:sz="6" w:space="0" w:color="auto"/>
              <w:left w:val="single" w:sz="6" w:space="0" w:color="auto"/>
              <w:bottom w:val="single" w:sz="6" w:space="0" w:color="auto"/>
              <w:right w:val="single" w:sz="6" w:space="0" w:color="auto"/>
            </w:tcBorders>
            <w:vAlign w:val="center"/>
          </w:tcPr>
          <w:p w14:paraId="525C75A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401B838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00" w:type="dxa"/>
            <w:gridSpan w:val="2"/>
            <w:tcBorders>
              <w:top w:val="single" w:sz="6" w:space="0" w:color="auto"/>
              <w:left w:val="single" w:sz="6" w:space="0" w:color="auto"/>
              <w:bottom w:val="single" w:sz="6" w:space="0" w:color="auto"/>
            </w:tcBorders>
            <w:vAlign w:val="center"/>
          </w:tcPr>
          <w:p w14:paraId="7A92B54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4E055AC" w14:textId="77777777">
        <w:trPr>
          <w:trHeight w:val="200"/>
        </w:trPr>
        <w:tc>
          <w:tcPr>
            <w:tcW w:w="4000" w:type="dxa"/>
            <w:tcBorders>
              <w:top w:val="single" w:sz="6" w:space="0" w:color="auto"/>
              <w:bottom w:val="single" w:sz="6" w:space="0" w:color="auto"/>
              <w:right w:val="single" w:sz="6" w:space="0" w:color="auto"/>
            </w:tcBorders>
            <w:vAlign w:val="center"/>
          </w:tcPr>
          <w:p w14:paraId="07F5740D"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коштів від фінансової діяльності </w:t>
            </w:r>
          </w:p>
        </w:tc>
        <w:tc>
          <w:tcPr>
            <w:tcW w:w="800" w:type="dxa"/>
            <w:tcBorders>
              <w:top w:val="single" w:sz="6" w:space="0" w:color="auto"/>
              <w:left w:val="single" w:sz="6" w:space="0" w:color="auto"/>
              <w:bottom w:val="single" w:sz="6" w:space="0" w:color="auto"/>
              <w:right w:val="single" w:sz="6" w:space="0" w:color="auto"/>
            </w:tcBorders>
            <w:vAlign w:val="center"/>
          </w:tcPr>
          <w:p w14:paraId="6E71D5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300" w:type="dxa"/>
            <w:tcBorders>
              <w:top w:val="single" w:sz="6" w:space="0" w:color="auto"/>
              <w:left w:val="single" w:sz="6" w:space="0" w:color="auto"/>
              <w:bottom w:val="single" w:sz="6" w:space="0" w:color="auto"/>
              <w:right w:val="single" w:sz="6" w:space="0" w:color="auto"/>
            </w:tcBorders>
            <w:vAlign w:val="center"/>
          </w:tcPr>
          <w:p w14:paraId="200D653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3CEFC3E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53BF44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7816FC7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A75DFE6" w14:textId="77777777">
        <w:trPr>
          <w:trHeight w:val="200"/>
        </w:trPr>
        <w:tc>
          <w:tcPr>
            <w:tcW w:w="4000" w:type="dxa"/>
            <w:tcBorders>
              <w:top w:val="single" w:sz="6" w:space="0" w:color="auto"/>
              <w:bottom w:val="single" w:sz="6" w:space="0" w:color="auto"/>
              <w:right w:val="single" w:sz="6" w:space="0" w:color="auto"/>
            </w:tcBorders>
            <w:vAlign w:val="center"/>
          </w:tcPr>
          <w:p w14:paraId="4D43657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рух грошових коштів за звітний період  </w:t>
            </w:r>
          </w:p>
        </w:tc>
        <w:tc>
          <w:tcPr>
            <w:tcW w:w="800" w:type="dxa"/>
            <w:tcBorders>
              <w:top w:val="single" w:sz="6" w:space="0" w:color="auto"/>
              <w:left w:val="single" w:sz="6" w:space="0" w:color="auto"/>
              <w:bottom w:val="single" w:sz="6" w:space="0" w:color="auto"/>
              <w:right w:val="single" w:sz="6" w:space="0" w:color="auto"/>
            </w:tcBorders>
            <w:vAlign w:val="center"/>
          </w:tcPr>
          <w:p w14:paraId="2D97CE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300" w:type="dxa"/>
            <w:tcBorders>
              <w:top w:val="single" w:sz="6" w:space="0" w:color="auto"/>
              <w:left w:val="single" w:sz="6" w:space="0" w:color="auto"/>
              <w:bottom w:val="single" w:sz="6" w:space="0" w:color="auto"/>
              <w:right w:val="single" w:sz="6" w:space="0" w:color="auto"/>
            </w:tcBorders>
            <w:vAlign w:val="center"/>
          </w:tcPr>
          <w:p w14:paraId="33EA7EB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60C0EC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57A0533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3CA469A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394A7AD" w14:textId="77777777">
        <w:trPr>
          <w:trHeight w:val="200"/>
        </w:trPr>
        <w:tc>
          <w:tcPr>
            <w:tcW w:w="4000" w:type="dxa"/>
            <w:tcBorders>
              <w:top w:val="single" w:sz="6" w:space="0" w:color="auto"/>
              <w:bottom w:val="single" w:sz="6" w:space="0" w:color="auto"/>
              <w:right w:val="single" w:sz="6" w:space="0" w:color="auto"/>
            </w:tcBorders>
            <w:vAlign w:val="center"/>
          </w:tcPr>
          <w:p w14:paraId="671B1ED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початок року </w:t>
            </w:r>
          </w:p>
        </w:tc>
        <w:tc>
          <w:tcPr>
            <w:tcW w:w="800" w:type="dxa"/>
            <w:tcBorders>
              <w:top w:val="single" w:sz="6" w:space="0" w:color="auto"/>
              <w:left w:val="single" w:sz="6" w:space="0" w:color="auto"/>
              <w:bottom w:val="single" w:sz="6" w:space="0" w:color="auto"/>
              <w:right w:val="single" w:sz="6" w:space="0" w:color="auto"/>
            </w:tcBorders>
            <w:vAlign w:val="center"/>
          </w:tcPr>
          <w:p w14:paraId="167A34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300" w:type="dxa"/>
            <w:tcBorders>
              <w:top w:val="single" w:sz="6" w:space="0" w:color="auto"/>
              <w:left w:val="single" w:sz="6" w:space="0" w:color="auto"/>
              <w:bottom w:val="single" w:sz="6" w:space="0" w:color="auto"/>
              <w:right w:val="single" w:sz="6" w:space="0" w:color="auto"/>
            </w:tcBorders>
            <w:vAlign w:val="center"/>
          </w:tcPr>
          <w:p w14:paraId="6949A15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48BFC89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007F53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2FAC646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Х</w:t>
            </w:r>
          </w:p>
        </w:tc>
      </w:tr>
      <w:tr w:rsidR="00AC24FE" w14:paraId="466CF9AD" w14:textId="77777777">
        <w:trPr>
          <w:trHeight w:val="200"/>
        </w:trPr>
        <w:tc>
          <w:tcPr>
            <w:tcW w:w="4000" w:type="dxa"/>
            <w:tcBorders>
              <w:top w:val="single" w:sz="6" w:space="0" w:color="auto"/>
              <w:bottom w:val="single" w:sz="6" w:space="0" w:color="auto"/>
              <w:right w:val="single" w:sz="6" w:space="0" w:color="auto"/>
            </w:tcBorders>
            <w:vAlign w:val="center"/>
          </w:tcPr>
          <w:p w14:paraId="78F1582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Вплив зміни валютних курсів на залишок коштів </w:t>
            </w:r>
          </w:p>
        </w:tc>
        <w:tc>
          <w:tcPr>
            <w:tcW w:w="800" w:type="dxa"/>
            <w:tcBorders>
              <w:top w:val="single" w:sz="6" w:space="0" w:color="auto"/>
              <w:left w:val="single" w:sz="6" w:space="0" w:color="auto"/>
              <w:bottom w:val="single" w:sz="6" w:space="0" w:color="auto"/>
              <w:right w:val="single" w:sz="6" w:space="0" w:color="auto"/>
            </w:tcBorders>
            <w:vAlign w:val="center"/>
          </w:tcPr>
          <w:p w14:paraId="5DD07A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300" w:type="dxa"/>
            <w:tcBorders>
              <w:top w:val="single" w:sz="6" w:space="0" w:color="auto"/>
              <w:left w:val="single" w:sz="6" w:space="0" w:color="auto"/>
              <w:bottom w:val="single" w:sz="6" w:space="0" w:color="auto"/>
              <w:right w:val="single" w:sz="6" w:space="0" w:color="auto"/>
            </w:tcBorders>
            <w:vAlign w:val="center"/>
          </w:tcPr>
          <w:p w14:paraId="21FDE85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24C6B6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7664AF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0FA19F6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380C7A2" w14:textId="77777777">
        <w:trPr>
          <w:trHeight w:val="200"/>
        </w:trPr>
        <w:tc>
          <w:tcPr>
            <w:tcW w:w="4000" w:type="dxa"/>
            <w:tcBorders>
              <w:top w:val="single" w:sz="6" w:space="0" w:color="auto"/>
              <w:bottom w:val="single" w:sz="6" w:space="0" w:color="auto"/>
              <w:right w:val="single" w:sz="6" w:space="0" w:color="auto"/>
            </w:tcBorders>
            <w:vAlign w:val="center"/>
          </w:tcPr>
          <w:p w14:paraId="5DB331B8"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Залишок коштів на кінець року </w:t>
            </w:r>
          </w:p>
        </w:tc>
        <w:tc>
          <w:tcPr>
            <w:tcW w:w="800" w:type="dxa"/>
            <w:tcBorders>
              <w:top w:val="single" w:sz="6" w:space="0" w:color="auto"/>
              <w:left w:val="single" w:sz="6" w:space="0" w:color="auto"/>
              <w:bottom w:val="single" w:sz="6" w:space="0" w:color="auto"/>
              <w:right w:val="single" w:sz="6" w:space="0" w:color="auto"/>
            </w:tcBorders>
            <w:vAlign w:val="center"/>
          </w:tcPr>
          <w:p w14:paraId="3E8751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300" w:type="dxa"/>
            <w:tcBorders>
              <w:top w:val="single" w:sz="6" w:space="0" w:color="auto"/>
              <w:left w:val="single" w:sz="6" w:space="0" w:color="auto"/>
              <w:bottom w:val="single" w:sz="6" w:space="0" w:color="auto"/>
              <w:right w:val="single" w:sz="6" w:space="0" w:color="auto"/>
            </w:tcBorders>
            <w:vAlign w:val="center"/>
          </w:tcPr>
          <w:p w14:paraId="685A569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vAlign w:val="center"/>
          </w:tcPr>
          <w:p w14:paraId="6CB93B1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vAlign w:val="center"/>
          </w:tcPr>
          <w:p w14:paraId="191BF5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tcBorders>
            <w:vAlign w:val="center"/>
          </w:tcPr>
          <w:p w14:paraId="609EB48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14:paraId="3E775FD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Товариство заповнює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про рух </w:t>
      </w:r>
      <w:proofErr w:type="spellStart"/>
      <w:r>
        <w:rPr>
          <w:rFonts w:ascii="Times New Roman CYR" w:hAnsi="Times New Roman CYR" w:cs="Times New Roman CYR"/>
        </w:rPr>
        <w:t>коштiв</w:t>
      </w:r>
      <w:proofErr w:type="spellEnd"/>
      <w:r>
        <w:rPr>
          <w:rFonts w:ascii="Times New Roman CYR" w:hAnsi="Times New Roman CYR" w:cs="Times New Roman CYR"/>
        </w:rPr>
        <w:t xml:space="preserve"> за прямим методом</w:t>
      </w:r>
    </w:p>
    <w:p w14:paraId="04A50B69"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4AB36D1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А.I.</w:t>
      </w:r>
    </w:p>
    <w:p w14:paraId="606E1E0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7B8284E6"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Лупинос</w:t>
      </w:r>
      <w:proofErr w:type="spellEnd"/>
      <w:r>
        <w:rPr>
          <w:rFonts w:ascii="Times New Roman CYR" w:hAnsi="Times New Roman CYR" w:cs="Times New Roman CYR"/>
        </w:rPr>
        <w:t xml:space="preserve"> Ю.М.</w:t>
      </w:r>
    </w:p>
    <w:p w14:paraId="593158A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sectPr w:rsidR="00AC24FE">
          <w:pgSz w:w="12240" w:h="15840"/>
          <w:pgMar w:top="570" w:right="720" w:bottom="570" w:left="720" w:header="708" w:footer="708"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AC24FE" w14:paraId="31CAE814" w14:textId="77777777">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14:paraId="5522C42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AC24FE" w14:paraId="1D3E8A77" w14:textId="77777777">
        <w:trPr>
          <w:gridBefore w:val="2"/>
          <w:wBefore w:w="7740" w:type="dxa"/>
          <w:trHeight w:val="298"/>
        </w:trPr>
        <w:tc>
          <w:tcPr>
            <w:tcW w:w="1800" w:type="dxa"/>
            <w:tcBorders>
              <w:top w:val="nil"/>
              <w:left w:val="nil"/>
              <w:bottom w:val="nil"/>
              <w:right w:val="single" w:sz="6" w:space="0" w:color="auto"/>
            </w:tcBorders>
            <w:vAlign w:val="center"/>
          </w:tcPr>
          <w:p w14:paraId="503602AF"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14:paraId="4311CEF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01.01.2024</w:t>
            </w:r>
          </w:p>
        </w:tc>
      </w:tr>
      <w:tr w:rsidR="00AC24FE" w14:paraId="7BAE7322" w14:textId="77777777">
        <w:tc>
          <w:tcPr>
            <w:tcW w:w="2240" w:type="dxa"/>
            <w:tcBorders>
              <w:top w:val="nil"/>
              <w:left w:val="nil"/>
              <w:bottom w:val="nil"/>
              <w:right w:val="nil"/>
            </w:tcBorders>
            <w:vAlign w:val="center"/>
          </w:tcPr>
          <w:p w14:paraId="0352C6CF"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14:paraId="19A1A2E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"НIЖИНСЬКИЙ ЦЕГЕЛЬНИЙ ЗАВОД"</w:t>
            </w:r>
          </w:p>
        </w:tc>
        <w:tc>
          <w:tcPr>
            <w:tcW w:w="1800" w:type="dxa"/>
            <w:tcBorders>
              <w:top w:val="nil"/>
              <w:left w:val="nil"/>
              <w:bottom w:val="nil"/>
              <w:right w:val="single" w:sz="6" w:space="0" w:color="auto"/>
            </w:tcBorders>
            <w:vAlign w:val="center"/>
          </w:tcPr>
          <w:p w14:paraId="68F452FC"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14:paraId="00208C2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00292014</w:t>
            </w:r>
          </w:p>
        </w:tc>
      </w:tr>
    </w:tbl>
    <w:p w14:paraId="6E83E8EB" w14:textId="77777777" w:rsidR="00AC24FE" w:rsidRDefault="00AC24FE">
      <w:pPr>
        <w:widowControl w:val="0"/>
        <w:autoSpaceDE w:val="0"/>
        <w:autoSpaceDN w:val="0"/>
        <w:adjustRightInd w:val="0"/>
        <w:spacing w:after="0" w:line="240" w:lineRule="auto"/>
        <w:rPr>
          <w:rFonts w:ascii="Times New Roman CYR" w:hAnsi="Times New Roman CYR" w:cs="Times New Roman CYR"/>
          <w:sz w:val="24"/>
          <w:szCs w:val="24"/>
        </w:rPr>
      </w:pPr>
    </w:p>
    <w:p w14:paraId="558B7A7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14:paraId="62E684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14:paraId="4086FD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AC24FE" w14:paraId="559215D3" w14:textId="77777777">
        <w:trPr>
          <w:gridBefore w:val="8"/>
          <w:wBefore w:w="11500" w:type="dxa"/>
          <w:trHeight w:val="280"/>
        </w:trPr>
        <w:tc>
          <w:tcPr>
            <w:tcW w:w="1800" w:type="dxa"/>
            <w:gridSpan w:val="2"/>
            <w:tcBorders>
              <w:top w:val="nil"/>
              <w:left w:val="nil"/>
              <w:bottom w:val="nil"/>
              <w:right w:val="single" w:sz="6" w:space="0" w:color="auto"/>
            </w:tcBorders>
            <w:vAlign w:val="center"/>
          </w:tcPr>
          <w:p w14:paraId="15BBAD94"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14:paraId="5BFEB5D2" w14:textId="77777777" w:rsidR="00AC24FE" w:rsidRDefault="00F772F2">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AC24FE" w14:paraId="1C8C40EA" w14:textId="77777777">
        <w:trPr>
          <w:trHeight w:val="530"/>
        </w:trPr>
        <w:tc>
          <w:tcPr>
            <w:tcW w:w="3050" w:type="dxa"/>
            <w:tcBorders>
              <w:top w:val="single" w:sz="6" w:space="0" w:color="auto"/>
              <w:bottom w:val="single" w:sz="6" w:space="0" w:color="auto"/>
              <w:right w:val="single" w:sz="6" w:space="0" w:color="auto"/>
            </w:tcBorders>
            <w:shd w:val="clear" w:color="auto" w:fill="E6E6E6"/>
            <w:vAlign w:val="center"/>
          </w:tcPr>
          <w:p w14:paraId="605C26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14:paraId="4A2AD2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14:paraId="67E7AA8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14:paraId="3D867CE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6B734F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14:paraId="41B1BC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14:paraId="5A873F6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1198D4C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F276EC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14:paraId="16D24AC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AC24FE" w14:paraId="31A1CBC0" w14:textId="77777777">
        <w:trPr>
          <w:trHeight w:val="200"/>
        </w:trPr>
        <w:tc>
          <w:tcPr>
            <w:tcW w:w="3050" w:type="dxa"/>
            <w:tcBorders>
              <w:top w:val="single" w:sz="6" w:space="0" w:color="auto"/>
              <w:bottom w:val="single" w:sz="6" w:space="0" w:color="auto"/>
              <w:right w:val="single" w:sz="6" w:space="0" w:color="auto"/>
            </w:tcBorders>
            <w:shd w:val="clear" w:color="auto" w:fill="E6E6E6"/>
          </w:tcPr>
          <w:p w14:paraId="4BA30B7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14:paraId="48FB2EB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14:paraId="673B161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14:paraId="60CA54E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4D27194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14:paraId="70007A1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14:paraId="5D5906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14:paraId="3B63A1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14:paraId="783A715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14:paraId="751B413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AC24FE" w14:paraId="38E9E749" w14:textId="77777777">
        <w:trPr>
          <w:trHeight w:val="200"/>
        </w:trPr>
        <w:tc>
          <w:tcPr>
            <w:tcW w:w="3050" w:type="dxa"/>
            <w:tcBorders>
              <w:top w:val="single" w:sz="6" w:space="0" w:color="auto"/>
              <w:bottom w:val="single" w:sz="6" w:space="0" w:color="auto"/>
              <w:right w:val="single" w:sz="6" w:space="0" w:color="auto"/>
            </w:tcBorders>
            <w:vAlign w:val="center"/>
          </w:tcPr>
          <w:p w14:paraId="27124677" w14:textId="77777777" w:rsidR="00AC24FE" w:rsidRDefault="00F772F2">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14:paraId="0326022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14:paraId="642E1BA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350" w:type="dxa"/>
            <w:tcBorders>
              <w:top w:val="single" w:sz="6" w:space="0" w:color="auto"/>
              <w:left w:val="single" w:sz="6" w:space="0" w:color="auto"/>
              <w:bottom w:val="single" w:sz="6" w:space="0" w:color="auto"/>
              <w:right w:val="single" w:sz="6" w:space="0" w:color="auto"/>
            </w:tcBorders>
          </w:tcPr>
          <w:p w14:paraId="57E72B4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A737B2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200" w:type="dxa"/>
            <w:tcBorders>
              <w:top w:val="single" w:sz="6" w:space="0" w:color="auto"/>
              <w:left w:val="single" w:sz="6" w:space="0" w:color="auto"/>
              <w:bottom w:val="single" w:sz="6" w:space="0" w:color="auto"/>
              <w:right w:val="single" w:sz="6" w:space="0" w:color="auto"/>
            </w:tcBorders>
          </w:tcPr>
          <w:p w14:paraId="1B48BB3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300" w:type="dxa"/>
            <w:tcBorders>
              <w:top w:val="single" w:sz="6" w:space="0" w:color="auto"/>
              <w:left w:val="single" w:sz="6" w:space="0" w:color="auto"/>
              <w:bottom w:val="single" w:sz="6" w:space="0" w:color="auto"/>
              <w:right w:val="single" w:sz="6" w:space="0" w:color="auto"/>
            </w:tcBorders>
          </w:tcPr>
          <w:p w14:paraId="50433FB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8 057</w:t>
            </w:r>
          </w:p>
        </w:tc>
        <w:tc>
          <w:tcPr>
            <w:tcW w:w="1500" w:type="dxa"/>
            <w:gridSpan w:val="2"/>
            <w:tcBorders>
              <w:top w:val="single" w:sz="6" w:space="0" w:color="auto"/>
              <w:left w:val="single" w:sz="6" w:space="0" w:color="auto"/>
              <w:bottom w:val="single" w:sz="6" w:space="0" w:color="auto"/>
              <w:right w:val="single" w:sz="6" w:space="0" w:color="auto"/>
            </w:tcBorders>
          </w:tcPr>
          <w:p w14:paraId="3EEF35C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9EFE4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32837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12 331</w:t>
            </w:r>
          </w:p>
        </w:tc>
      </w:tr>
      <w:tr w:rsidR="00AC24FE" w14:paraId="55EFE326" w14:textId="77777777">
        <w:trPr>
          <w:trHeight w:val="200"/>
        </w:trPr>
        <w:tc>
          <w:tcPr>
            <w:tcW w:w="3050" w:type="dxa"/>
            <w:tcBorders>
              <w:top w:val="single" w:sz="6" w:space="0" w:color="auto"/>
              <w:bottom w:val="single" w:sz="6" w:space="0" w:color="auto"/>
              <w:right w:val="single" w:sz="6" w:space="0" w:color="auto"/>
            </w:tcBorders>
            <w:vAlign w:val="center"/>
          </w:tcPr>
          <w:p w14:paraId="005ABB49"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14:paraId="33CF88E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14:paraId="3BC303C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14:paraId="4374713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528EE6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E4DC21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81B2DA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5B2C53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644CA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81DB7A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71AB07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0E483D9" w14:textId="77777777">
        <w:trPr>
          <w:trHeight w:val="200"/>
        </w:trPr>
        <w:tc>
          <w:tcPr>
            <w:tcW w:w="3050" w:type="dxa"/>
            <w:tcBorders>
              <w:top w:val="single" w:sz="6" w:space="0" w:color="auto"/>
              <w:bottom w:val="single" w:sz="6" w:space="0" w:color="auto"/>
              <w:right w:val="single" w:sz="6" w:space="0" w:color="auto"/>
            </w:tcBorders>
            <w:vAlign w:val="center"/>
          </w:tcPr>
          <w:p w14:paraId="6EEA0BA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14:paraId="23CD361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14:paraId="12A1147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89A88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B82A27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D9F90F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D881BA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998E4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983DE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2F1CA2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ABE4D79" w14:textId="77777777">
        <w:trPr>
          <w:trHeight w:val="200"/>
        </w:trPr>
        <w:tc>
          <w:tcPr>
            <w:tcW w:w="3050" w:type="dxa"/>
            <w:tcBorders>
              <w:top w:val="single" w:sz="6" w:space="0" w:color="auto"/>
              <w:bottom w:val="single" w:sz="6" w:space="0" w:color="auto"/>
              <w:right w:val="single" w:sz="6" w:space="0" w:color="auto"/>
            </w:tcBorders>
            <w:vAlign w:val="center"/>
          </w:tcPr>
          <w:p w14:paraId="29A2DB3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14:paraId="67C0FD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14:paraId="71D5E1D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544CCD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B72494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A71794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E46DF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FFC06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291951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6118F9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DE3ADBB" w14:textId="77777777">
        <w:trPr>
          <w:trHeight w:val="200"/>
        </w:trPr>
        <w:tc>
          <w:tcPr>
            <w:tcW w:w="3050" w:type="dxa"/>
            <w:tcBorders>
              <w:top w:val="single" w:sz="6" w:space="0" w:color="auto"/>
              <w:bottom w:val="single" w:sz="6" w:space="0" w:color="auto"/>
              <w:right w:val="single" w:sz="6" w:space="0" w:color="auto"/>
            </w:tcBorders>
            <w:vAlign w:val="center"/>
          </w:tcPr>
          <w:p w14:paraId="51AF0EF2"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14:paraId="43DD3AA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14:paraId="191FB8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350" w:type="dxa"/>
            <w:tcBorders>
              <w:top w:val="single" w:sz="6" w:space="0" w:color="auto"/>
              <w:left w:val="single" w:sz="6" w:space="0" w:color="auto"/>
              <w:bottom w:val="single" w:sz="6" w:space="0" w:color="auto"/>
              <w:right w:val="single" w:sz="6" w:space="0" w:color="auto"/>
            </w:tcBorders>
          </w:tcPr>
          <w:p w14:paraId="7104BA5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D6DD90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200" w:type="dxa"/>
            <w:tcBorders>
              <w:top w:val="single" w:sz="6" w:space="0" w:color="auto"/>
              <w:left w:val="single" w:sz="6" w:space="0" w:color="auto"/>
              <w:bottom w:val="single" w:sz="6" w:space="0" w:color="auto"/>
              <w:right w:val="single" w:sz="6" w:space="0" w:color="auto"/>
            </w:tcBorders>
          </w:tcPr>
          <w:p w14:paraId="5A2B9C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300" w:type="dxa"/>
            <w:tcBorders>
              <w:top w:val="single" w:sz="6" w:space="0" w:color="auto"/>
              <w:left w:val="single" w:sz="6" w:space="0" w:color="auto"/>
              <w:bottom w:val="single" w:sz="6" w:space="0" w:color="auto"/>
              <w:right w:val="single" w:sz="6" w:space="0" w:color="auto"/>
            </w:tcBorders>
          </w:tcPr>
          <w:p w14:paraId="5614A61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8 057</w:t>
            </w:r>
          </w:p>
        </w:tc>
        <w:tc>
          <w:tcPr>
            <w:tcW w:w="1500" w:type="dxa"/>
            <w:gridSpan w:val="2"/>
            <w:tcBorders>
              <w:top w:val="single" w:sz="6" w:space="0" w:color="auto"/>
              <w:left w:val="single" w:sz="6" w:space="0" w:color="auto"/>
              <w:bottom w:val="single" w:sz="6" w:space="0" w:color="auto"/>
              <w:right w:val="single" w:sz="6" w:space="0" w:color="auto"/>
            </w:tcBorders>
          </w:tcPr>
          <w:p w14:paraId="7133F44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130202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E4EBE3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12 331</w:t>
            </w:r>
          </w:p>
        </w:tc>
      </w:tr>
      <w:tr w:rsidR="00AC24FE" w14:paraId="02B09C13" w14:textId="77777777">
        <w:trPr>
          <w:trHeight w:val="200"/>
        </w:trPr>
        <w:tc>
          <w:tcPr>
            <w:tcW w:w="3050" w:type="dxa"/>
            <w:tcBorders>
              <w:top w:val="single" w:sz="6" w:space="0" w:color="auto"/>
              <w:bottom w:val="single" w:sz="6" w:space="0" w:color="auto"/>
              <w:right w:val="single" w:sz="6" w:space="0" w:color="auto"/>
            </w:tcBorders>
            <w:vAlign w:val="center"/>
          </w:tcPr>
          <w:p w14:paraId="728C946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162734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14:paraId="790F31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6E874F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EDD36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777FAE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0E0C00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500" w:type="dxa"/>
            <w:gridSpan w:val="2"/>
            <w:tcBorders>
              <w:top w:val="single" w:sz="6" w:space="0" w:color="auto"/>
              <w:left w:val="single" w:sz="6" w:space="0" w:color="auto"/>
              <w:bottom w:val="single" w:sz="6" w:space="0" w:color="auto"/>
              <w:right w:val="single" w:sz="6" w:space="0" w:color="auto"/>
            </w:tcBorders>
          </w:tcPr>
          <w:p w14:paraId="593416E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E604D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F77D1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r>
      <w:tr w:rsidR="00AC24FE" w14:paraId="754C926A" w14:textId="77777777">
        <w:trPr>
          <w:trHeight w:val="200"/>
        </w:trPr>
        <w:tc>
          <w:tcPr>
            <w:tcW w:w="3050" w:type="dxa"/>
            <w:tcBorders>
              <w:top w:val="single" w:sz="6" w:space="0" w:color="auto"/>
              <w:bottom w:val="single" w:sz="6" w:space="0" w:color="auto"/>
              <w:right w:val="single" w:sz="6" w:space="0" w:color="auto"/>
            </w:tcBorders>
            <w:vAlign w:val="center"/>
          </w:tcPr>
          <w:p w14:paraId="4C602EF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звітний період </w:t>
            </w:r>
          </w:p>
        </w:tc>
        <w:tc>
          <w:tcPr>
            <w:tcW w:w="1250" w:type="dxa"/>
            <w:tcBorders>
              <w:top w:val="single" w:sz="6" w:space="0" w:color="auto"/>
              <w:left w:val="single" w:sz="6" w:space="0" w:color="auto"/>
              <w:bottom w:val="single" w:sz="6" w:space="0" w:color="auto"/>
              <w:right w:val="single" w:sz="6" w:space="0" w:color="auto"/>
            </w:tcBorders>
          </w:tcPr>
          <w:p w14:paraId="20F5833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14:paraId="05B766D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7F01C3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17858D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0F4A2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4180C8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9A5E7D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CBB8B8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1E3A56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E371728" w14:textId="77777777">
        <w:trPr>
          <w:trHeight w:val="200"/>
        </w:trPr>
        <w:tc>
          <w:tcPr>
            <w:tcW w:w="3050" w:type="dxa"/>
            <w:tcBorders>
              <w:top w:val="single" w:sz="6" w:space="0" w:color="auto"/>
              <w:bottom w:val="single" w:sz="6" w:space="0" w:color="auto"/>
              <w:right w:val="single" w:sz="6" w:space="0" w:color="auto"/>
            </w:tcBorders>
            <w:vAlign w:val="center"/>
          </w:tcPr>
          <w:p w14:paraId="1599E957"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14:paraId="4C9979C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14:paraId="36E0E8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D41C5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F4E8E1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3ADAD7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8E3C4E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504DD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6A327D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C3BD3B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14E99E4" w14:textId="77777777">
        <w:trPr>
          <w:trHeight w:val="200"/>
        </w:trPr>
        <w:tc>
          <w:tcPr>
            <w:tcW w:w="3050" w:type="dxa"/>
            <w:tcBorders>
              <w:top w:val="single" w:sz="6" w:space="0" w:color="auto"/>
              <w:bottom w:val="single" w:sz="6" w:space="0" w:color="auto"/>
              <w:right w:val="single" w:sz="6" w:space="0" w:color="auto"/>
            </w:tcBorders>
            <w:vAlign w:val="center"/>
          </w:tcPr>
          <w:p w14:paraId="0280526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14:paraId="0FE59FA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14:paraId="772A443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B873F6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E983B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12B57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6C994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E56F1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888EF1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84A313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5F7F91B" w14:textId="77777777">
        <w:trPr>
          <w:trHeight w:val="200"/>
        </w:trPr>
        <w:tc>
          <w:tcPr>
            <w:tcW w:w="3050" w:type="dxa"/>
            <w:tcBorders>
              <w:top w:val="single" w:sz="6" w:space="0" w:color="auto"/>
              <w:bottom w:val="single" w:sz="6" w:space="0" w:color="auto"/>
              <w:right w:val="single" w:sz="6" w:space="0" w:color="auto"/>
            </w:tcBorders>
            <w:vAlign w:val="center"/>
          </w:tcPr>
          <w:p w14:paraId="1F729F4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14:paraId="0B559D1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14:paraId="6E7878E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EC4532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CB6A9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680462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210AF9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52C46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E9DAF1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2536FE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0CD4A60" w14:textId="77777777">
        <w:trPr>
          <w:trHeight w:val="200"/>
        </w:trPr>
        <w:tc>
          <w:tcPr>
            <w:tcW w:w="3050" w:type="dxa"/>
            <w:tcBorders>
              <w:top w:val="single" w:sz="6" w:space="0" w:color="auto"/>
              <w:bottom w:val="single" w:sz="6" w:space="0" w:color="auto"/>
              <w:right w:val="single" w:sz="6" w:space="0" w:color="auto"/>
            </w:tcBorders>
            <w:vAlign w:val="center"/>
          </w:tcPr>
          <w:p w14:paraId="751C700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14:paraId="5F019F1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14:paraId="5C422A1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156DA8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C0948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B26954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23A65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55D06E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CDEBB9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7CE4F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6E4BA5E" w14:textId="77777777">
        <w:trPr>
          <w:trHeight w:val="200"/>
        </w:trPr>
        <w:tc>
          <w:tcPr>
            <w:tcW w:w="3050" w:type="dxa"/>
            <w:tcBorders>
              <w:top w:val="single" w:sz="6" w:space="0" w:color="auto"/>
              <w:bottom w:val="single" w:sz="6" w:space="0" w:color="auto"/>
              <w:right w:val="single" w:sz="6" w:space="0" w:color="auto"/>
            </w:tcBorders>
            <w:vAlign w:val="center"/>
          </w:tcPr>
          <w:p w14:paraId="6EAB336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14:paraId="38DF807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14:paraId="714FEF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2A504E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FB908E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8964AB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8BE654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6B3FC06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7C56C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BEA4E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ECA2196" w14:textId="77777777">
        <w:trPr>
          <w:trHeight w:val="200"/>
        </w:trPr>
        <w:tc>
          <w:tcPr>
            <w:tcW w:w="3050" w:type="dxa"/>
            <w:tcBorders>
              <w:top w:val="single" w:sz="6" w:space="0" w:color="auto"/>
              <w:bottom w:val="single" w:sz="6" w:space="0" w:color="auto"/>
              <w:right w:val="single" w:sz="6" w:space="0" w:color="auto"/>
            </w:tcBorders>
            <w:vAlign w:val="center"/>
          </w:tcPr>
          <w:p w14:paraId="2FCE710E"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14:paraId="1DD3F5D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14:paraId="6789EA3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14:paraId="30EB9F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A5B17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3AF075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CBAA70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FA7419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E8CFE1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1FCEBA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EE97F6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A81273A" w14:textId="77777777">
        <w:trPr>
          <w:trHeight w:val="200"/>
        </w:trPr>
        <w:tc>
          <w:tcPr>
            <w:tcW w:w="3050" w:type="dxa"/>
            <w:tcBorders>
              <w:top w:val="single" w:sz="6" w:space="0" w:color="auto"/>
              <w:bottom w:val="single" w:sz="6" w:space="0" w:color="auto"/>
              <w:right w:val="single" w:sz="6" w:space="0" w:color="auto"/>
            </w:tcBorders>
            <w:vAlign w:val="center"/>
          </w:tcPr>
          <w:p w14:paraId="7B7738C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14:paraId="27C925F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14:paraId="6AC27D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25A377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A0FCAD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AE593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46385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90A0B7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167956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DDA4B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2B0033C" w14:textId="77777777">
        <w:trPr>
          <w:trHeight w:val="200"/>
        </w:trPr>
        <w:tc>
          <w:tcPr>
            <w:tcW w:w="3050" w:type="dxa"/>
            <w:tcBorders>
              <w:top w:val="single" w:sz="6" w:space="0" w:color="auto"/>
              <w:bottom w:val="single" w:sz="6" w:space="0" w:color="auto"/>
              <w:right w:val="single" w:sz="6" w:space="0" w:color="auto"/>
            </w:tcBorders>
            <w:vAlign w:val="center"/>
          </w:tcPr>
          <w:p w14:paraId="57CAA7A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капіталу </w:t>
            </w:r>
          </w:p>
        </w:tc>
        <w:tc>
          <w:tcPr>
            <w:tcW w:w="1250" w:type="dxa"/>
            <w:tcBorders>
              <w:top w:val="single" w:sz="6" w:space="0" w:color="auto"/>
              <w:left w:val="single" w:sz="6" w:space="0" w:color="auto"/>
              <w:bottom w:val="single" w:sz="6" w:space="0" w:color="auto"/>
              <w:right w:val="single" w:sz="6" w:space="0" w:color="auto"/>
            </w:tcBorders>
          </w:tcPr>
          <w:p w14:paraId="148F55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4210</w:t>
            </w:r>
          </w:p>
        </w:tc>
        <w:tc>
          <w:tcPr>
            <w:tcW w:w="1100" w:type="dxa"/>
            <w:tcBorders>
              <w:top w:val="single" w:sz="6" w:space="0" w:color="auto"/>
              <w:left w:val="single" w:sz="6" w:space="0" w:color="auto"/>
              <w:bottom w:val="single" w:sz="6" w:space="0" w:color="auto"/>
              <w:right w:val="single" w:sz="6" w:space="0" w:color="auto"/>
            </w:tcBorders>
          </w:tcPr>
          <w:p w14:paraId="59DECE9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3A84A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A43B8C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315D17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7127EA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B91A9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E12366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BBCBD1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F96C99D" w14:textId="77777777">
        <w:trPr>
          <w:trHeight w:val="200"/>
        </w:trPr>
        <w:tc>
          <w:tcPr>
            <w:tcW w:w="3050" w:type="dxa"/>
            <w:tcBorders>
              <w:top w:val="single" w:sz="6" w:space="0" w:color="auto"/>
              <w:bottom w:val="single" w:sz="6" w:space="0" w:color="auto"/>
              <w:right w:val="single" w:sz="6" w:space="0" w:color="auto"/>
            </w:tcBorders>
            <w:vAlign w:val="center"/>
          </w:tcPr>
          <w:p w14:paraId="7578FED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14:paraId="3DD498F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14:paraId="1FFC9A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8BBA85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235424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03BAA1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BF9964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1067AF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0A8C59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5B082C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522F27F" w14:textId="77777777">
        <w:trPr>
          <w:trHeight w:val="200"/>
        </w:trPr>
        <w:tc>
          <w:tcPr>
            <w:tcW w:w="3050" w:type="dxa"/>
            <w:tcBorders>
              <w:top w:val="single" w:sz="6" w:space="0" w:color="auto"/>
              <w:bottom w:val="single" w:sz="6" w:space="0" w:color="auto"/>
              <w:right w:val="single" w:sz="6" w:space="0" w:color="auto"/>
            </w:tcBorders>
            <w:vAlign w:val="center"/>
          </w:tcPr>
          <w:p w14:paraId="66C16F6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14:paraId="25DB23A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14:paraId="62F271D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0A0702B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A0072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E32F68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4274EB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304720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C96D69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21B4836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C9E9818" w14:textId="77777777">
        <w:trPr>
          <w:trHeight w:val="200"/>
        </w:trPr>
        <w:tc>
          <w:tcPr>
            <w:tcW w:w="3050" w:type="dxa"/>
            <w:tcBorders>
              <w:top w:val="single" w:sz="6" w:space="0" w:color="auto"/>
              <w:bottom w:val="single" w:sz="6" w:space="0" w:color="auto"/>
              <w:right w:val="single" w:sz="6" w:space="0" w:color="auto"/>
            </w:tcBorders>
            <w:vAlign w:val="center"/>
          </w:tcPr>
          <w:p w14:paraId="48BDBC51"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14:paraId="31EE428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14:paraId="1C7AD30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EFE0D1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34997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94CC4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108336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2A7E1F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1D9560E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6B36E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61D2FB4C" w14:textId="77777777">
        <w:trPr>
          <w:trHeight w:val="200"/>
        </w:trPr>
        <w:tc>
          <w:tcPr>
            <w:tcW w:w="3050" w:type="dxa"/>
            <w:tcBorders>
              <w:top w:val="single" w:sz="6" w:space="0" w:color="auto"/>
              <w:bottom w:val="single" w:sz="6" w:space="0" w:color="auto"/>
              <w:right w:val="single" w:sz="6" w:space="0" w:color="auto"/>
            </w:tcBorders>
            <w:vAlign w:val="center"/>
          </w:tcPr>
          <w:p w14:paraId="5B3D992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14:paraId="652A1F9F"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14:paraId="1C0C138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14:paraId="1655995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CE8E8D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3E393D1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4E9BC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5F255B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CCF430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764BD69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67501C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17EC137" w14:textId="77777777">
        <w:trPr>
          <w:trHeight w:val="200"/>
        </w:trPr>
        <w:tc>
          <w:tcPr>
            <w:tcW w:w="3050" w:type="dxa"/>
            <w:tcBorders>
              <w:top w:val="single" w:sz="6" w:space="0" w:color="auto"/>
              <w:bottom w:val="single" w:sz="6" w:space="0" w:color="auto"/>
              <w:right w:val="single" w:sz="6" w:space="0" w:color="auto"/>
            </w:tcBorders>
            <w:vAlign w:val="center"/>
          </w:tcPr>
          <w:p w14:paraId="75FF8D0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14:paraId="67D2B13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14:paraId="18E488A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25C59E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BF27CF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0B1CFF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0846A2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52EA680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05A60EB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4E9050F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CB3799B" w14:textId="77777777">
        <w:trPr>
          <w:trHeight w:val="200"/>
        </w:trPr>
        <w:tc>
          <w:tcPr>
            <w:tcW w:w="3050" w:type="dxa"/>
            <w:tcBorders>
              <w:top w:val="single" w:sz="6" w:space="0" w:color="auto"/>
              <w:bottom w:val="single" w:sz="6" w:space="0" w:color="auto"/>
              <w:right w:val="single" w:sz="6" w:space="0" w:color="auto"/>
            </w:tcBorders>
            <w:vAlign w:val="center"/>
          </w:tcPr>
          <w:p w14:paraId="46C7184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14:paraId="5EFAFF3C"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14:paraId="5E1E776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14:paraId="51D7F67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6516648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71C801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B69D5E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63FF4E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0EA42B8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4B267E3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EC5936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1319D7F" w14:textId="77777777">
        <w:trPr>
          <w:trHeight w:val="200"/>
        </w:trPr>
        <w:tc>
          <w:tcPr>
            <w:tcW w:w="3050" w:type="dxa"/>
            <w:tcBorders>
              <w:top w:val="single" w:sz="6" w:space="0" w:color="auto"/>
              <w:bottom w:val="single" w:sz="6" w:space="0" w:color="auto"/>
              <w:right w:val="single" w:sz="6" w:space="0" w:color="auto"/>
            </w:tcBorders>
            <w:vAlign w:val="center"/>
          </w:tcPr>
          <w:p w14:paraId="2C4CFDD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20B2BC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14:paraId="03E3543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4322CAB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8C8080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1CE7DE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064875A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24D5A8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3A009D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1DA6C07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05591635" w14:textId="77777777">
        <w:trPr>
          <w:trHeight w:val="200"/>
        </w:trPr>
        <w:tc>
          <w:tcPr>
            <w:tcW w:w="3050" w:type="dxa"/>
            <w:tcBorders>
              <w:top w:val="single" w:sz="6" w:space="0" w:color="auto"/>
              <w:bottom w:val="single" w:sz="6" w:space="0" w:color="auto"/>
              <w:right w:val="single" w:sz="6" w:space="0" w:color="auto"/>
            </w:tcBorders>
            <w:vAlign w:val="center"/>
          </w:tcPr>
          <w:p w14:paraId="0773E0F0"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14:paraId="03891BD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14:paraId="3DFD2FD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520275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D90FF5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2EA110F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741585F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78C1163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27E32E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E7338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26F240A3" w14:textId="77777777">
        <w:trPr>
          <w:trHeight w:val="200"/>
        </w:trPr>
        <w:tc>
          <w:tcPr>
            <w:tcW w:w="3050" w:type="dxa"/>
            <w:tcBorders>
              <w:top w:val="single" w:sz="6" w:space="0" w:color="auto"/>
              <w:bottom w:val="single" w:sz="6" w:space="0" w:color="auto"/>
              <w:right w:val="single" w:sz="6" w:space="0" w:color="auto"/>
            </w:tcBorders>
            <w:vAlign w:val="center"/>
          </w:tcPr>
          <w:p w14:paraId="45B5B144"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14:paraId="665E588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14:paraId="4C769F7C"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7DD1489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0DA9BF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3D9DA40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3AB5A5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FB5B0B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849590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70E89D9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4E843753" w14:textId="77777777">
        <w:trPr>
          <w:trHeight w:val="200"/>
        </w:trPr>
        <w:tc>
          <w:tcPr>
            <w:tcW w:w="3050" w:type="dxa"/>
            <w:tcBorders>
              <w:top w:val="single" w:sz="6" w:space="0" w:color="auto"/>
              <w:bottom w:val="single" w:sz="6" w:space="0" w:color="auto"/>
              <w:right w:val="single" w:sz="6" w:space="0" w:color="auto"/>
            </w:tcBorders>
            <w:vAlign w:val="center"/>
          </w:tcPr>
          <w:p w14:paraId="36A66915"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14:paraId="291A297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14:paraId="6BB6789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523D7DC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C0EAF8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7A70BA6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51AB5AD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5C8626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37354F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A8F823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E677723" w14:textId="77777777">
        <w:trPr>
          <w:trHeight w:val="200"/>
        </w:trPr>
        <w:tc>
          <w:tcPr>
            <w:tcW w:w="3050" w:type="dxa"/>
            <w:tcBorders>
              <w:top w:val="single" w:sz="6" w:space="0" w:color="auto"/>
              <w:bottom w:val="single" w:sz="6" w:space="0" w:color="auto"/>
              <w:right w:val="single" w:sz="6" w:space="0" w:color="auto"/>
            </w:tcBorders>
            <w:vAlign w:val="center"/>
          </w:tcPr>
          <w:p w14:paraId="414B4AD6"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14:paraId="0082CBD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14:paraId="34D381C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3126746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B4B7E5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0A3AFB0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3BC2F5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56FFF5F"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24A49F8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5A893FF5"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5B557D6B" w14:textId="77777777">
        <w:trPr>
          <w:trHeight w:val="200"/>
        </w:trPr>
        <w:tc>
          <w:tcPr>
            <w:tcW w:w="3050" w:type="dxa"/>
            <w:tcBorders>
              <w:top w:val="single" w:sz="6" w:space="0" w:color="auto"/>
              <w:bottom w:val="single" w:sz="6" w:space="0" w:color="auto"/>
              <w:right w:val="single" w:sz="6" w:space="0" w:color="auto"/>
            </w:tcBorders>
            <w:vAlign w:val="center"/>
          </w:tcPr>
          <w:p w14:paraId="42527173"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14:paraId="6FD72CA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14:paraId="2CD907BE"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1D0ACE4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429853D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68D5DF2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FDE0EB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14:paraId="34E85E6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51794A23"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351E029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AC24FE" w14:paraId="10AFD6B6" w14:textId="77777777">
        <w:trPr>
          <w:trHeight w:val="200"/>
        </w:trPr>
        <w:tc>
          <w:tcPr>
            <w:tcW w:w="3050" w:type="dxa"/>
            <w:tcBorders>
              <w:top w:val="single" w:sz="6" w:space="0" w:color="auto"/>
              <w:bottom w:val="single" w:sz="6" w:space="0" w:color="auto"/>
              <w:right w:val="single" w:sz="6" w:space="0" w:color="auto"/>
            </w:tcBorders>
            <w:vAlign w:val="center"/>
          </w:tcPr>
          <w:p w14:paraId="79B95EA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14:paraId="5771961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14:paraId="3B970330"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14:paraId="2B62095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6B0C9A8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14:paraId="5D91240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24200B78"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c>
          <w:tcPr>
            <w:tcW w:w="1500" w:type="dxa"/>
            <w:gridSpan w:val="2"/>
            <w:tcBorders>
              <w:top w:val="single" w:sz="6" w:space="0" w:color="auto"/>
              <w:left w:val="single" w:sz="6" w:space="0" w:color="auto"/>
              <w:bottom w:val="single" w:sz="6" w:space="0" w:color="auto"/>
              <w:right w:val="single" w:sz="6" w:space="0" w:color="auto"/>
            </w:tcBorders>
          </w:tcPr>
          <w:p w14:paraId="7C64B5C9"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3E9ECCE4"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6D271DD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809</w:t>
            </w:r>
          </w:p>
        </w:tc>
      </w:tr>
      <w:tr w:rsidR="00AC24FE" w14:paraId="3709A543" w14:textId="77777777">
        <w:trPr>
          <w:trHeight w:val="200"/>
        </w:trPr>
        <w:tc>
          <w:tcPr>
            <w:tcW w:w="3050" w:type="dxa"/>
            <w:tcBorders>
              <w:top w:val="single" w:sz="6" w:space="0" w:color="auto"/>
              <w:bottom w:val="single" w:sz="6" w:space="0" w:color="auto"/>
              <w:right w:val="single" w:sz="6" w:space="0" w:color="auto"/>
            </w:tcBorders>
            <w:vAlign w:val="center"/>
          </w:tcPr>
          <w:p w14:paraId="44CCBA4A" w14:textId="77777777" w:rsidR="00AC24FE" w:rsidRDefault="00F772F2">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14:paraId="7D138F3B"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14:paraId="726ACF47"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128</w:t>
            </w:r>
          </w:p>
        </w:tc>
        <w:tc>
          <w:tcPr>
            <w:tcW w:w="1350" w:type="dxa"/>
            <w:tcBorders>
              <w:top w:val="single" w:sz="6" w:space="0" w:color="auto"/>
              <w:left w:val="single" w:sz="6" w:space="0" w:color="auto"/>
              <w:bottom w:val="single" w:sz="6" w:space="0" w:color="auto"/>
              <w:right w:val="single" w:sz="6" w:space="0" w:color="auto"/>
            </w:tcBorders>
          </w:tcPr>
          <w:p w14:paraId="069ED8F2"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14:paraId="16F58306"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4 127</w:t>
            </w:r>
          </w:p>
        </w:tc>
        <w:tc>
          <w:tcPr>
            <w:tcW w:w="1200" w:type="dxa"/>
            <w:tcBorders>
              <w:top w:val="single" w:sz="6" w:space="0" w:color="auto"/>
              <w:left w:val="single" w:sz="6" w:space="0" w:color="auto"/>
              <w:bottom w:val="single" w:sz="6" w:space="0" w:color="auto"/>
              <w:right w:val="single" w:sz="6" w:space="0" w:color="auto"/>
            </w:tcBorders>
          </w:tcPr>
          <w:p w14:paraId="63B03F1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300" w:type="dxa"/>
            <w:tcBorders>
              <w:top w:val="single" w:sz="6" w:space="0" w:color="auto"/>
              <w:left w:val="single" w:sz="6" w:space="0" w:color="auto"/>
              <w:bottom w:val="single" w:sz="6" w:space="0" w:color="auto"/>
              <w:right w:val="single" w:sz="6" w:space="0" w:color="auto"/>
            </w:tcBorders>
          </w:tcPr>
          <w:p w14:paraId="7B7235B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8 866</w:t>
            </w:r>
          </w:p>
        </w:tc>
        <w:tc>
          <w:tcPr>
            <w:tcW w:w="1500" w:type="dxa"/>
            <w:gridSpan w:val="2"/>
            <w:tcBorders>
              <w:top w:val="single" w:sz="6" w:space="0" w:color="auto"/>
              <w:left w:val="single" w:sz="6" w:space="0" w:color="auto"/>
              <w:bottom w:val="single" w:sz="6" w:space="0" w:color="auto"/>
              <w:right w:val="single" w:sz="6" w:space="0" w:color="auto"/>
            </w:tcBorders>
          </w:tcPr>
          <w:p w14:paraId="67849DAD"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14:paraId="65A1E62A"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14:paraId="0F07BDD1" w14:textId="77777777" w:rsidR="00AC24FE" w:rsidRDefault="00F772F2">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13 140</w:t>
            </w:r>
          </w:p>
        </w:tc>
      </w:tr>
    </w:tbl>
    <w:p w14:paraId="0815C6D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Примітки: </w:t>
      </w:r>
      <w:proofErr w:type="spellStart"/>
      <w:r>
        <w:rPr>
          <w:rFonts w:ascii="Times New Roman CYR" w:hAnsi="Times New Roman CYR" w:cs="Times New Roman CYR"/>
        </w:rPr>
        <w:t>Звiт</w:t>
      </w:r>
      <w:proofErr w:type="spellEnd"/>
      <w:r>
        <w:rPr>
          <w:rFonts w:ascii="Times New Roman CYR" w:hAnsi="Times New Roman CYR" w:cs="Times New Roman CYR"/>
        </w:rPr>
        <w:t xml:space="preserve"> про власний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складено </w:t>
      </w:r>
      <w:proofErr w:type="spellStart"/>
      <w:r>
        <w:rPr>
          <w:rFonts w:ascii="Times New Roman CYR" w:hAnsi="Times New Roman CYR" w:cs="Times New Roman CYR"/>
        </w:rPr>
        <w:t>вiдповiдно</w:t>
      </w:r>
      <w:proofErr w:type="spellEnd"/>
      <w:r>
        <w:rPr>
          <w:rFonts w:ascii="Times New Roman CYR" w:hAnsi="Times New Roman CYR" w:cs="Times New Roman CYR"/>
        </w:rPr>
        <w:t xml:space="preserve"> до Закону України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16 липня 1999 року № 996-ХIV "Про бухгалтерський </w:t>
      </w:r>
      <w:proofErr w:type="spellStart"/>
      <w:r>
        <w:rPr>
          <w:rFonts w:ascii="Times New Roman CYR" w:hAnsi="Times New Roman CYR" w:cs="Times New Roman CYR"/>
        </w:rPr>
        <w:t>облiк</w:t>
      </w:r>
      <w:proofErr w:type="spellEnd"/>
      <w:r>
        <w:rPr>
          <w:rFonts w:ascii="Times New Roman CYR" w:hAnsi="Times New Roman CYR" w:cs="Times New Roman CYR"/>
        </w:rPr>
        <w:t xml:space="preserve"> та </w:t>
      </w:r>
      <w:proofErr w:type="spellStart"/>
      <w:r>
        <w:rPr>
          <w:rFonts w:ascii="Times New Roman CYR" w:hAnsi="Times New Roman CYR" w:cs="Times New Roman CYR"/>
        </w:rPr>
        <w:t>фiнансову</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звiтнiсть</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Українi</w:t>
      </w:r>
      <w:proofErr w:type="spellEnd"/>
      <w:r>
        <w:rPr>
          <w:rFonts w:ascii="Times New Roman CYR" w:hAnsi="Times New Roman CYR" w:cs="Times New Roman CYR"/>
        </w:rPr>
        <w:t xml:space="preserve">"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w:t>
      </w:r>
      <w:proofErr w:type="spellStart"/>
      <w:r>
        <w:rPr>
          <w:rFonts w:ascii="Times New Roman CYR" w:hAnsi="Times New Roman CYR" w:cs="Times New Roman CYR"/>
        </w:rPr>
        <w:t>змiнами</w:t>
      </w:r>
      <w:proofErr w:type="spellEnd"/>
      <w:r>
        <w:rPr>
          <w:rFonts w:ascii="Times New Roman CYR" w:hAnsi="Times New Roman CYR" w:cs="Times New Roman CYR"/>
        </w:rPr>
        <w:t xml:space="preserve"> та доповненнями чинними на </w:t>
      </w:r>
      <w:proofErr w:type="spellStart"/>
      <w:r>
        <w:rPr>
          <w:rFonts w:ascii="Times New Roman CYR" w:hAnsi="Times New Roman CYR" w:cs="Times New Roman CYR"/>
        </w:rPr>
        <w:t>звiтну</w:t>
      </w:r>
      <w:proofErr w:type="spellEnd"/>
      <w:r>
        <w:rPr>
          <w:rFonts w:ascii="Times New Roman CYR" w:hAnsi="Times New Roman CYR" w:cs="Times New Roman CYR"/>
        </w:rPr>
        <w:t xml:space="preserve"> дату та </w:t>
      </w:r>
      <w:proofErr w:type="spellStart"/>
      <w:r>
        <w:rPr>
          <w:rFonts w:ascii="Times New Roman CYR" w:hAnsi="Times New Roman CYR" w:cs="Times New Roman CYR"/>
        </w:rPr>
        <w:t>Облiкової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полiтики</w:t>
      </w:r>
      <w:proofErr w:type="spellEnd"/>
      <w:r>
        <w:rPr>
          <w:rFonts w:ascii="Times New Roman CYR" w:hAnsi="Times New Roman CYR" w:cs="Times New Roman CYR"/>
        </w:rPr>
        <w:t xml:space="preserve"> ПрАТ, затвердженої наказом </w:t>
      </w:r>
      <w:proofErr w:type="spellStart"/>
      <w:r>
        <w:rPr>
          <w:rFonts w:ascii="Times New Roman CYR" w:hAnsi="Times New Roman CYR" w:cs="Times New Roman CYR"/>
        </w:rPr>
        <w:t>керiвника</w:t>
      </w:r>
      <w:proofErr w:type="spellEnd"/>
      <w:r>
        <w:rPr>
          <w:rFonts w:ascii="Times New Roman CYR" w:hAnsi="Times New Roman CYR" w:cs="Times New Roman CYR"/>
        </w:rPr>
        <w:t xml:space="preserve"> та складеної по </w:t>
      </w:r>
      <w:proofErr w:type="spellStart"/>
      <w:r>
        <w:rPr>
          <w:rFonts w:ascii="Times New Roman CYR" w:hAnsi="Times New Roman CYR" w:cs="Times New Roman CYR"/>
        </w:rPr>
        <w:t>концептуальнiй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основi</w:t>
      </w:r>
      <w:proofErr w:type="spellEnd"/>
      <w:r>
        <w:rPr>
          <w:rFonts w:ascii="Times New Roman CYR" w:hAnsi="Times New Roman CYR" w:cs="Times New Roman CYR"/>
        </w:rPr>
        <w:t xml:space="preserve"> та на </w:t>
      </w:r>
      <w:proofErr w:type="spellStart"/>
      <w:r>
        <w:rPr>
          <w:rFonts w:ascii="Times New Roman CYR" w:hAnsi="Times New Roman CYR" w:cs="Times New Roman CYR"/>
        </w:rPr>
        <w:t>базi</w:t>
      </w:r>
      <w:proofErr w:type="spellEnd"/>
      <w:r>
        <w:rPr>
          <w:rFonts w:ascii="Times New Roman CYR" w:hAnsi="Times New Roman CYR" w:cs="Times New Roman CYR"/>
        </w:rPr>
        <w:t xml:space="preserve"> </w:t>
      </w:r>
      <w:proofErr w:type="spellStart"/>
      <w:r>
        <w:rPr>
          <w:rFonts w:ascii="Times New Roman CYR" w:hAnsi="Times New Roman CYR" w:cs="Times New Roman CYR"/>
        </w:rPr>
        <w:t>Нацiональних</w:t>
      </w:r>
      <w:proofErr w:type="spellEnd"/>
      <w:r>
        <w:rPr>
          <w:rFonts w:ascii="Times New Roman CYR" w:hAnsi="Times New Roman CYR" w:cs="Times New Roman CYR"/>
        </w:rPr>
        <w:t xml:space="preserve"> положень бухгалтерського </w:t>
      </w:r>
      <w:proofErr w:type="spellStart"/>
      <w:r>
        <w:rPr>
          <w:rFonts w:ascii="Times New Roman CYR" w:hAnsi="Times New Roman CYR" w:cs="Times New Roman CYR"/>
        </w:rPr>
        <w:t>облiку</w:t>
      </w:r>
      <w:proofErr w:type="spellEnd"/>
      <w:r>
        <w:rPr>
          <w:rFonts w:ascii="Times New Roman CYR" w:hAnsi="Times New Roman CYR" w:cs="Times New Roman CYR"/>
        </w:rPr>
        <w:t xml:space="preserve">, в </w:t>
      </w:r>
      <w:proofErr w:type="spellStart"/>
      <w:r>
        <w:rPr>
          <w:rFonts w:ascii="Times New Roman CYR" w:hAnsi="Times New Roman CYR" w:cs="Times New Roman CYR"/>
        </w:rPr>
        <w:t>форматi</w:t>
      </w:r>
      <w:proofErr w:type="spellEnd"/>
      <w:r>
        <w:rPr>
          <w:rFonts w:ascii="Times New Roman CYR" w:hAnsi="Times New Roman CYR" w:cs="Times New Roman CYR"/>
        </w:rPr>
        <w:t xml:space="preserve"> НПБО - 1 "</w:t>
      </w: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вимоги до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 затвердженого наказом МФУ № 73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07 лютого 2013 року. </w:t>
      </w:r>
    </w:p>
    <w:p w14:paraId="467B1015"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7A24E2D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Звiт</w:t>
      </w:r>
      <w:proofErr w:type="spellEnd"/>
      <w:r>
        <w:rPr>
          <w:rFonts w:ascii="Times New Roman CYR" w:hAnsi="Times New Roman CYR" w:cs="Times New Roman CYR"/>
        </w:rPr>
        <w:t xml:space="preserve"> про власний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складено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НП(С)БО №1 &lt;</w:t>
      </w:r>
      <w:proofErr w:type="spellStart"/>
      <w:r>
        <w:rPr>
          <w:rFonts w:ascii="Times New Roman CYR" w:hAnsi="Times New Roman CYR" w:cs="Times New Roman CYR"/>
        </w:rPr>
        <w:t>Загальнi</w:t>
      </w:r>
      <w:proofErr w:type="spellEnd"/>
      <w:r>
        <w:rPr>
          <w:rFonts w:ascii="Times New Roman CYR" w:hAnsi="Times New Roman CYR" w:cs="Times New Roman CYR"/>
        </w:rPr>
        <w:t xml:space="preserve"> вимоги до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&gt; та &lt;Методичними </w:t>
      </w:r>
      <w:proofErr w:type="spellStart"/>
      <w:r>
        <w:rPr>
          <w:rFonts w:ascii="Times New Roman CYR" w:hAnsi="Times New Roman CYR" w:cs="Times New Roman CYR"/>
        </w:rPr>
        <w:t>рекомендацiями</w:t>
      </w:r>
      <w:proofErr w:type="spellEnd"/>
      <w:r>
        <w:rPr>
          <w:rFonts w:ascii="Times New Roman CYR" w:hAnsi="Times New Roman CYR" w:cs="Times New Roman CYR"/>
        </w:rPr>
        <w:t xml:space="preserve"> по заповненню форм </w:t>
      </w:r>
      <w:proofErr w:type="spellStart"/>
      <w:r>
        <w:rPr>
          <w:rFonts w:ascii="Times New Roman CYR" w:hAnsi="Times New Roman CYR" w:cs="Times New Roman CYR"/>
        </w:rPr>
        <w:t>фiнансової</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звiтностi</w:t>
      </w:r>
      <w:proofErr w:type="spellEnd"/>
      <w:r>
        <w:rPr>
          <w:rFonts w:ascii="Times New Roman CYR" w:hAnsi="Times New Roman CYR" w:cs="Times New Roman CYR"/>
        </w:rPr>
        <w:t xml:space="preserve">&gt;, затвердженими наказом </w:t>
      </w:r>
      <w:proofErr w:type="spellStart"/>
      <w:r>
        <w:rPr>
          <w:rFonts w:ascii="Times New Roman CYR" w:hAnsi="Times New Roman CYR" w:cs="Times New Roman CYR"/>
        </w:rPr>
        <w:t>Мiнфiну</w:t>
      </w:r>
      <w:proofErr w:type="spellEnd"/>
      <w:r>
        <w:rPr>
          <w:rFonts w:ascii="Times New Roman CYR" w:hAnsi="Times New Roman CYR" w:cs="Times New Roman CYR"/>
        </w:rPr>
        <w:t xml:space="preserve"> України </w:t>
      </w:r>
      <w:proofErr w:type="spellStart"/>
      <w:r>
        <w:rPr>
          <w:rFonts w:ascii="Times New Roman CYR" w:hAnsi="Times New Roman CYR" w:cs="Times New Roman CYR"/>
        </w:rPr>
        <w:t>вiд</w:t>
      </w:r>
      <w:proofErr w:type="spellEnd"/>
      <w:r>
        <w:rPr>
          <w:rFonts w:ascii="Times New Roman CYR" w:hAnsi="Times New Roman CYR" w:cs="Times New Roman CYR"/>
        </w:rPr>
        <w:t xml:space="preserve"> 28 березня 2013 року №433.</w:t>
      </w:r>
    </w:p>
    <w:p w14:paraId="74207EC4"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1DAC2BD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До складу власного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включено:</w:t>
      </w:r>
    </w:p>
    <w:p w14:paraId="711B0D6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35DE2600"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Статутний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Товариства в </w:t>
      </w:r>
      <w:proofErr w:type="spellStart"/>
      <w:r>
        <w:rPr>
          <w:rFonts w:ascii="Times New Roman CYR" w:hAnsi="Times New Roman CYR" w:cs="Times New Roman CYR"/>
        </w:rPr>
        <w:t>сумi</w:t>
      </w:r>
      <w:proofErr w:type="spellEnd"/>
      <w:r>
        <w:rPr>
          <w:rFonts w:ascii="Times New Roman CYR" w:hAnsi="Times New Roman CYR" w:cs="Times New Roman CYR"/>
        </w:rPr>
        <w:t xml:space="preserve"> 128000 (сто двадцять </w:t>
      </w:r>
      <w:proofErr w:type="spellStart"/>
      <w:r>
        <w:rPr>
          <w:rFonts w:ascii="Times New Roman CYR" w:hAnsi="Times New Roman CYR" w:cs="Times New Roman CYR"/>
        </w:rPr>
        <w:t>вiсiм</w:t>
      </w:r>
      <w:proofErr w:type="spellEnd"/>
      <w:r>
        <w:rPr>
          <w:rFonts w:ascii="Times New Roman CYR" w:hAnsi="Times New Roman CYR" w:cs="Times New Roman CYR"/>
        </w:rPr>
        <w:t xml:space="preserve"> тисяч) гривень. Статутний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w:t>
      </w:r>
      <w:proofErr w:type="spellStart"/>
      <w:r>
        <w:rPr>
          <w:rFonts w:ascii="Times New Roman CYR" w:hAnsi="Times New Roman CYR" w:cs="Times New Roman CYR"/>
        </w:rPr>
        <w:t>подiлено</w:t>
      </w:r>
      <w:proofErr w:type="spellEnd"/>
      <w:r>
        <w:rPr>
          <w:rFonts w:ascii="Times New Roman CYR" w:hAnsi="Times New Roman CYR" w:cs="Times New Roman CYR"/>
        </w:rPr>
        <w:t xml:space="preserve"> на 512000 (п'ятсот дванадцять тисяч) простих </w:t>
      </w:r>
      <w:proofErr w:type="spellStart"/>
      <w:r>
        <w:rPr>
          <w:rFonts w:ascii="Times New Roman CYR" w:hAnsi="Times New Roman CYR" w:cs="Times New Roman CYR"/>
        </w:rPr>
        <w:t>iменних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номiнальною</w:t>
      </w:r>
      <w:proofErr w:type="spellEnd"/>
      <w:r>
        <w:rPr>
          <w:rFonts w:ascii="Times New Roman CYR" w:hAnsi="Times New Roman CYR" w:cs="Times New Roman CYR"/>
        </w:rPr>
        <w:t xml:space="preserve"> </w:t>
      </w:r>
      <w:proofErr w:type="spellStart"/>
      <w:r>
        <w:rPr>
          <w:rFonts w:ascii="Times New Roman CYR" w:hAnsi="Times New Roman CYR" w:cs="Times New Roman CYR"/>
        </w:rPr>
        <w:t>вартiстю</w:t>
      </w:r>
      <w:proofErr w:type="spellEnd"/>
      <w:r>
        <w:rPr>
          <w:rFonts w:ascii="Times New Roman CYR" w:hAnsi="Times New Roman CYR" w:cs="Times New Roman CYR"/>
        </w:rPr>
        <w:t xml:space="preserve"> 0,25 гривень кожна. Форма </w:t>
      </w:r>
      <w:proofErr w:type="spellStart"/>
      <w:r>
        <w:rPr>
          <w:rFonts w:ascii="Times New Roman CYR" w:hAnsi="Times New Roman CYR" w:cs="Times New Roman CYR"/>
        </w:rPr>
        <w:t>iснування</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бездокументарна.</w:t>
      </w:r>
    </w:p>
    <w:p w14:paraId="266491F6"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7B405A8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Випуск </w:t>
      </w:r>
      <w:proofErr w:type="spellStart"/>
      <w:r>
        <w:rPr>
          <w:rFonts w:ascii="Times New Roman CYR" w:hAnsi="Times New Roman CYR" w:cs="Times New Roman CYR"/>
        </w:rPr>
        <w:t>акцiй</w:t>
      </w:r>
      <w:proofErr w:type="spellEnd"/>
      <w:r>
        <w:rPr>
          <w:rFonts w:ascii="Times New Roman CYR" w:hAnsi="Times New Roman CYR" w:cs="Times New Roman CYR"/>
        </w:rPr>
        <w:t xml:space="preserve"> </w:t>
      </w:r>
      <w:proofErr w:type="spellStart"/>
      <w:r>
        <w:rPr>
          <w:rFonts w:ascii="Times New Roman CYR" w:hAnsi="Times New Roman CYR" w:cs="Times New Roman CYR"/>
        </w:rPr>
        <w:t>здiйснено</w:t>
      </w:r>
      <w:proofErr w:type="spellEnd"/>
      <w:r>
        <w:rPr>
          <w:rFonts w:ascii="Times New Roman CYR" w:hAnsi="Times New Roman CYR" w:cs="Times New Roman CYR"/>
        </w:rPr>
        <w:t xml:space="preserve"> на всю суму статутного </w:t>
      </w:r>
      <w:proofErr w:type="spellStart"/>
      <w:r>
        <w:rPr>
          <w:rFonts w:ascii="Times New Roman CYR" w:hAnsi="Times New Roman CYR" w:cs="Times New Roman CYR"/>
        </w:rPr>
        <w:t>капiталу</w:t>
      </w:r>
      <w:proofErr w:type="spellEnd"/>
      <w:r>
        <w:rPr>
          <w:rFonts w:ascii="Times New Roman CYR" w:hAnsi="Times New Roman CYR" w:cs="Times New Roman CYR"/>
        </w:rPr>
        <w:t xml:space="preserve">. Статутний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сплачений в повному </w:t>
      </w:r>
      <w:proofErr w:type="spellStart"/>
      <w:r>
        <w:rPr>
          <w:rFonts w:ascii="Times New Roman CYR" w:hAnsi="Times New Roman CYR" w:cs="Times New Roman CYR"/>
        </w:rPr>
        <w:t>обсязi</w:t>
      </w:r>
      <w:proofErr w:type="spellEnd"/>
      <w:r>
        <w:rPr>
          <w:rFonts w:ascii="Times New Roman CYR" w:hAnsi="Times New Roman CYR" w:cs="Times New Roman CYR"/>
        </w:rPr>
        <w:t xml:space="preserve"> в </w:t>
      </w:r>
      <w:proofErr w:type="spellStart"/>
      <w:r>
        <w:rPr>
          <w:rFonts w:ascii="Times New Roman CYR" w:hAnsi="Times New Roman CYR" w:cs="Times New Roman CYR"/>
        </w:rPr>
        <w:t>попереднiх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перiодах</w:t>
      </w:r>
      <w:proofErr w:type="spellEnd"/>
      <w:r>
        <w:rPr>
          <w:rFonts w:ascii="Times New Roman CYR" w:hAnsi="Times New Roman CYR" w:cs="Times New Roman CYR"/>
        </w:rPr>
        <w:t xml:space="preserve">. Станом на 31 грудня 2022 року та 31.12.2023 року  державна частка в Статутному </w:t>
      </w:r>
      <w:proofErr w:type="spellStart"/>
      <w:r>
        <w:rPr>
          <w:rFonts w:ascii="Times New Roman CYR" w:hAnsi="Times New Roman CYR" w:cs="Times New Roman CYR"/>
        </w:rPr>
        <w:t>капiталi</w:t>
      </w:r>
      <w:proofErr w:type="spellEnd"/>
      <w:r>
        <w:rPr>
          <w:rFonts w:ascii="Times New Roman CYR" w:hAnsi="Times New Roman CYR" w:cs="Times New Roman CYR"/>
        </w:rPr>
        <w:t xml:space="preserve"> Товариства </w:t>
      </w:r>
      <w:proofErr w:type="spellStart"/>
      <w:r>
        <w:rPr>
          <w:rFonts w:ascii="Times New Roman CYR" w:hAnsi="Times New Roman CYR" w:cs="Times New Roman CYR"/>
        </w:rPr>
        <w:t>вiдсутня</w:t>
      </w:r>
      <w:proofErr w:type="spellEnd"/>
      <w:r>
        <w:rPr>
          <w:rFonts w:ascii="Times New Roman CYR" w:hAnsi="Times New Roman CYR" w:cs="Times New Roman CYR"/>
        </w:rPr>
        <w:t>.</w:t>
      </w:r>
    </w:p>
    <w:p w14:paraId="6EDE479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606DFFAA"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Додатковий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який в основному складається </w:t>
      </w:r>
      <w:proofErr w:type="spellStart"/>
      <w:r>
        <w:rPr>
          <w:rFonts w:ascii="Times New Roman CYR" w:hAnsi="Times New Roman CYR" w:cs="Times New Roman CYR"/>
        </w:rPr>
        <w:t>iз</w:t>
      </w:r>
      <w:proofErr w:type="spellEnd"/>
      <w:r>
        <w:rPr>
          <w:rFonts w:ascii="Times New Roman CYR" w:hAnsi="Times New Roman CYR" w:cs="Times New Roman CYR"/>
        </w:rPr>
        <w:t xml:space="preserve"> узагальненої суми </w:t>
      </w:r>
      <w:proofErr w:type="spellStart"/>
      <w:r>
        <w:rPr>
          <w:rFonts w:ascii="Times New Roman CYR" w:hAnsi="Times New Roman CYR" w:cs="Times New Roman CYR"/>
        </w:rPr>
        <w:t>iндексацiй</w:t>
      </w:r>
      <w:proofErr w:type="spellEnd"/>
      <w:r>
        <w:rPr>
          <w:rFonts w:ascii="Times New Roman CYR" w:hAnsi="Times New Roman CYR" w:cs="Times New Roman CYR"/>
        </w:rPr>
        <w:t xml:space="preserve"> основних </w:t>
      </w:r>
      <w:proofErr w:type="spellStart"/>
      <w:r>
        <w:rPr>
          <w:rFonts w:ascii="Times New Roman CYR" w:hAnsi="Times New Roman CYR" w:cs="Times New Roman CYR"/>
        </w:rPr>
        <w:t>фондiв</w:t>
      </w:r>
      <w:proofErr w:type="spellEnd"/>
      <w:r>
        <w:rPr>
          <w:rFonts w:ascii="Times New Roman CYR" w:hAnsi="Times New Roman CYR" w:cs="Times New Roman CYR"/>
        </w:rPr>
        <w:t xml:space="preserve">, </w:t>
      </w:r>
      <w:proofErr w:type="spellStart"/>
      <w:r>
        <w:rPr>
          <w:rFonts w:ascii="Times New Roman CYR" w:hAnsi="Times New Roman CYR" w:cs="Times New Roman CYR"/>
        </w:rPr>
        <w:t>якi</w:t>
      </w:r>
      <w:proofErr w:type="spellEnd"/>
      <w:r>
        <w:rPr>
          <w:rFonts w:ascii="Times New Roman CYR" w:hAnsi="Times New Roman CYR" w:cs="Times New Roman CYR"/>
        </w:rPr>
        <w:t xml:space="preserve"> проводилися </w:t>
      </w:r>
      <w:proofErr w:type="spellStart"/>
      <w:r>
        <w:rPr>
          <w:rFonts w:ascii="Times New Roman CYR" w:hAnsi="Times New Roman CYR" w:cs="Times New Roman CYR"/>
        </w:rPr>
        <w:t>ранiше</w:t>
      </w:r>
      <w:proofErr w:type="spellEnd"/>
      <w:r>
        <w:rPr>
          <w:rFonts w:ascii="Times New Roman CYR" w:hAnsi="Times New Roman CYR" w:cs="Times New Roman CYR"/>
        </w:rPr>
        <w:t xml:space="preserve"> </w:t>
      </w:r>
      <w:proofErr w:type="spellStart"/>
      <w:r>
        <w:rPr>
          <w:rFonts w:ascii="Times New Roman CYR" w:hAnsi="Times New Roman CYR" w:cs="Times New Roman CYR"/>
        </w:rPr>
        <w:t>згiдно</w:t>
      </w:r>
      <w:proofErr w:type="spellEnd"/>
      <w:r>
        <w:rPr>
          <w:rFonts w:ascii="Times New Roman CYR" w:hAnsi="Times New Roman CYR" w:cs="Times New Roman CYR"/>
        </w:rPr>
        <w:t xml:space="preserve"> з </w:t>
      </w:r>
      <w:proofErr w:type="spellStart"/>
      <w:r>
        <w:rPr>
          <w:rFonts w:ascii="Times New Roman CYR" w:hAnsi="Times New Roman CYR" w:cs="Times New Roman CYR"/>
        </w:rPr>
        <w:t>рiшенням</w:t>
      </w:r>
      <w:proofErr w:type="spellEnd"/>
      <w:r>
        <w:rPr>
          <w:rFonts w:ascii="Times New Roman CYR" w:hAnsi="Times New Roman CYR" w:cs="Times New Roman CYR"/>
        </w:rPr>
        <w:t xml:space="preserve"> </w:t>
      </w:r>
      <w:proofErr w:type="spellStart"/>
      <w:r>
        <w:rPr>
          <w:rFonts w:ascii="Times New Roman CYR" w:hAnsi="Times New Roman CYR" w:cs="Times New Roman CYR"/>
        </w:rPr>
        <w:t>Мiнiстерства</w:t>
      </w:r>
      <w:proofErr w:type="spellEnd"/>
      <w:r>
        <w:rPr>
          <w:rFonts w:ascii="Times New Roman CYR" w:hAnsi="Times New Roman CYR" w:cs="Times New Roman CYR"/>
        </w:rPr>
        <w:t xml:space="preserve"> </w:t>
      </w:r>
      <w:proofErr w:type="spellStart"/>
      <w:r>
        <w:rPr>
          <w:rFonts w:ascii="Times New Roman CYR" w:hAnsi="Times New Roman CYR" w:cs="Times New Roman CYR"/>
        </w:rPr>
        <w:t>фiнансiв</w:t>
      </w:r>
      <w:proofErr w:type="spellEnd"/>
      <w:r>
        <w:rPr>
          <w:rFonts w:ascii="Times New Roman CYR" w:hAnsi="Times New Roman CYR" w:cs="Times New Roman CYR"/>
        </w:rPr>
        <w:t xml:space="preserve"> України та з сум </w:t>
      </w:r>
      <w:proofErr w:type="spellStart"/>
      <w:r>
        <w:rPr>
          <w:rFonts w:ascii="Times New Roman CYR" w:hAnsi="Times New Roman CYR" w:cs="Times New Roman CYR"/>
        </w:rPr>
        <w:t>дооцiнок</w:t>
      </w:r>
      <w:proofErr w:type="spellEnd"/>
      <w:r>
        <w:rPr>
          <w:rFonts w:ascii="Times New Roman CYR" w:hAnsi="Times New Roman CYR" w:cs="Times New Roman CYR"/>
        </w:rPr>
        <w:t xml:space="preserve"> </w:t>
      </w:r>
      <w:proofErr w:type="spellStart"/>
      <w:r>
        <w:rPr>
          <w:rFonts w:ascii="Times New Roman CYR" w:hAnsi="Times New Roman CYR" w:cs="Times New Roman CYR"/>
        </w:rPr>
        <w:t>активiв</w:t>
      </w:r>
      <w:proofErr w:type="spellEnd"/>
      <w:r>
        <w:rPr>
          <w:rFonts w:ascii="Times New Roman CYR" w:hAnsi="Times New Roman CYR" w:cs="Times New Roman CYR"/>
        </w:rPr>
        <w:t xml:space="preserve">. </w:t>
      </w:r>
    </w:p>
    <w:p w14:paraId="76F60E6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5894342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Резервний </w:t>
      </w:r>
      <w:proofErr w:type="spellStart"/>
      <w:r>
        <w:rPr>
          <w:rFonts w:ascii="Times New Roman CYR" w:hAnsi="Times New Roman CYR" w:cs="Times New Roman CYR"/>
        </w:rPr>
        <w:t>капiтал</w:t>
      </w:r>
      <w:proofErr w:type="spellEnd"/>
      <w:r>
        <w:rPr>
          <w:rFonts w:ascii="Times New Roman CYR" w:hAnsi="Times New Roman CYR" w:cs="Times New Roman CYR"/>
        </w:rPr>
        <w:t xml:space="preserve">, сформований за рахунок </w:t>
      </w:r>
      <w:proofErr w:type="spellStart"/>
      <w:r>
        <w:rPr>
          <w:rFonts w:ascii="Times New Roman CYR" w:hAnsi="Times New Roman CYR" w:cs="Times New Roman CYR"/>
        </w:rPr>
        <w:t>вiдрахувань</w:t>
      </w:r>
      <w:proofErr w:type="spellEnd"/>
      <w:r>
        <w:rPr>
          <w:rFonts w:ascii="Times New Roman CYR" w:hAnsi="Times New Roman CYR" w:cs="Times New Roman CYR"/>
        </w:rPr>
        <w:t xml:space="preserve"> з </w:t>
      </w:r>
      <w:proofErr w:type="spellStart"/>
      <w:r>
        <w:rPr>
          <w:rFonts w:ascii="Times New Roman CYR" w:hAnsi="Times New Roman CYR" w:cs="Times New Roman CYR"/>
        </w:rPr>
        <w:t>нерозподiленого</w:t>
      </w:r>
      <w:proofErr w:type="spellEnd"/>
      <w:r>
        <w:rPr>
          <w:rFonts w:ascii="Times New Roman CYR" w:hAnsi="Times New Roman CYR" w:cs="Times New Roman CYR"/>
        </w:rPr>
        <w:t xml:space="preserve"> прибутку у </w:t>
      </w:r>
      <w:proofErr w:type="spellStart"/>
      <w:r>
        <w:rPr>
          <w:rFonts w:ascii="Times New Roman CYR" w:hAnsi="Times New Roman CYR" w:cs="Times New Roman CYR"/>
        </w:rPr>
        <w:t>вiдповiдностi</w:t>
      </w:r>
      <w:proofErr w:type="spellEnd"/>
      <w:r>
        <w:rPr>
          <w:rFonts w:ascii="Times New Roman CYR" w:hAnsi="Times New Roman CYR" w:cs="Times New Roman CYR"/>
        </w:rPr>
        <w:t xml:space="preserve"> з вимогами Статуту Товариства в </w:t>
      </w:r>
      <w:proofErr w:type="spellStart"/>
      <w:r>
        <w:rPr>
          <w:rFonts w:ascii="Times New Roman CYR" w:hAnsi="Times New Roman CYR" w:cs="Times New Roman CYR"/>
        </w:rPr>
        <w:t>розмiрi</w:t>
      </w:r>
      <w:proofErr w:type="spellEnd"/>
      <w:r>
        <w:rPr>
          <w:rFonts w:ascii="Times New Roman CYR" w:hAnsi="Times New Roman CYR" w:cs="Times New Roman CYR"/>
        </w:rPr>
        <w:t xml:space="preserve"> 19 тис. грн. в </w:t>
      </w:r>
      <w:proofErr w:type="spellStart"/>
      <w:r>
        <w:rPr>
          <w:rFonts w:ascii="Times New Roman CYR" w:hAnsi="Times New Roman CYR" w:cs="Times New Roman CYR"/>
        </w:rPr>
        <w:t>попереднiх</w:t>
      </w:r>
      <w:proofErr w:type="spellEnd"/>
      <w:r>
        <w:rPr>
          <w:rFonts w:ascii="Times New Roman CYR" w:hAnsi="Times New Roman CYR" w:cs="Times New Roman CYR"/>
        </w:rPr>
        <w:t xml:space="preserve"> </w:t>
      </w:r>
      <w:proofErr w:type="spellStart"/>
      <w:r>
        <w:rPr>
          <w:rFonts w:ascii="Times New Roman CYR" w:hAnsi="Times New Roman CYR" w:cs="Times New Roman CYR"/>
        </w:rPr>
        <w:t>звiтних</w:t>
      </w:r>
      <w:proofErr w:type="spellEnd"/>
      <w:r>
        <w:rPr>
          <w:rFonts w:ascii="Times New Roman CYR" w:hAnsi="Times New Roman CYR" w:cs="Times New Roman CYR"/>
        </w:rPr>
        <w:t xml:space="preserve"> </w:t>
      </w:r>
      <w:proofErr w:type="spellStart"/>
      <w:r>
        <w:rPr>
          <w:rFonts w:ascii="Times New Roman CYR" w:hAnsi="Times New Roman CYR" w:cs="Times New Roman CYR"/>
        </w:rPr>
        <w:t>перiодах</w:t>
      </w:r>
      <w:proofErr w:type="spellEnd"/>
      <w:r>
        <w:rPr>
          <w:rFonts w:ascii="Times New Roman CYR" w:hAnsi="Times New Roman CYR" w:cs="Times New Roman CYR"/>
        </w:rPr>
        <w:t>.</w:t>
      </w:r>
    </w:p>
    <w:p w14:paraId="48A0A93C"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56893511"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proofErr w:type="spellStart"/>
      <w:r>
        <w:rPr>
          <w:rFonts w:ascii="Times New Roman CYR" w:hAnsi="Times New Roman CYR" w:cs="Times New Roman CYR"/>
        </w:rPr>
        <w:t>Нерозподiлений</w:t>
      </w:r>
      <w:proofErr w:type="spellEnd"/>
      <w:r>
        <w:rPr>
          <w:rFonts w:ascii="Times New Roman CYR" w:hAnsi="Times New Roman CYR" w:cs="Times New Roman CYR"/>
        </w:rPr>
        <w:t xml:space="preserve"> прибуток, який виник в </w:t>
      </w:r>
      <w:proofErr w:type="spellStart"/>
      <w:r>
        <w:rPr>
          <w:rFonts w:ascii="Times New Roman CYR" w:hAnsi="Times New Roman CYR" w:cs="Times New Roman CYR"/>
        </w:rPr>
        <w:t>результатi</w:t>
      </w:r>
      <w:proofErr w:type="spellEnd"/>
      <w:r>
        <w:rPr>
          <w:rFonts w:ascii="Times New Roman CYR" w:hAnsi="Times New Roman CYR" w:cs="Times New Roman CYR"/>
        </w:rPr>
        <w:t xml:space="preserve"> господарської </w:t>
      </w:r>
      <w:proofErr w:type="spellStart"/>
      <w:r>
        <w:rPr>
          <w:rFonts w:ascii="Times New Roman CYR" w:hAnsi="Times New Roman CYR" w:cs="Times New Roman CYR"/>
        </w:rPr>
        <w:t>дiяльностi</w:t>
      </w:r>
      <w:proofErr w:type="spellEnd"/>
      <w:r>
        <w:rPr>
          <w:rFonts w:ascii="Times New Roman CYR" w:hAnsi="Times New Roman CYR" w:cs="Times New Roman CYR"/>
        </w:rPr>
        <w:t xml:space="preserve"> Товариства - 8866 тис. грн</w:t>
      </w:r>
    </w:p>
    <w:p w14:paraId="68C5B7F2"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042EB8E7"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0F781E4F"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0E2F6C82"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Мусiєнко</w:t>
      </w:r>
      <w:proofErr w:type="spellEnd"/>
      <w:r>
        <w:rPr>
          <w:rFonts w:ascii="Times New Roman CYR" w:hAnsi="Times New Roman CYR" w:cs="Times New Roman CYR"/>
        </w:rPr>
        <w:t xml:space="preserve"> А.I.</w:t>
      </w:r>
    </w:p>
    <w:p w14:paraId="4C62665B" w14:textId="77777777" w:rsidR="00AC24FE" w:rsidRDefault="00AC24FE">
      <w:pPr>
        <w:widowControl w:val="0"/>
        <w:autoSpaceDE w:val="0"/>
        <w:autoSpaceDN w:val="0"/>
        <w:adjustRightInd w:val="0"/>
        <w:spacing w:after="0" w:line="240" w:lineRule="auto"/>
        <w:jc w:val="both"/>
        <w:rPr>
          <w:rFonts w:ascii="Times New Roman CYR" w:hAnsi="Times New Roman CYR" w:cs="Times New Roman CYR"/>
        </w:rPr>
      </w:pPr>
    </w:p>
    <w:p w14:paraId="75FD948F" w14:textId="77777777" w:rsidR="00AC24FE" w:rsidRDefault="00F772F2">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roofErr w:type="spellStart"/>
      <w:r>
        <w:rPr>
          <w:rFonts w:ascii="Times New Roman CYR" w:hAnsi="Times New Roman CYR" w:cs="Times New Roman CYR"/>
        </w:rPr>
        <w:t>Лупинос</w:t>
      </w:r>
      <w:proofErr w:type="spellEnd"/>
      <w:r>
        <w:rPr>
          <w:rFonts w:ascii="Times New Roman CYR" w:hAnsi="Times New Roman CYR" w:cs="Times New Roman CYR"/>
        </w:rPr>
        <w:t xml:space="preserve"> Ю.М.</w:t>
      </w:r>
    </w:p>
    <w:p w14:paraId="1C393A8C" w14:textId="77777777" w:rsidR="00F772F2" w:rsidRDefault="00F772F2" w:rsidP="009764D8">
      <w:pPr>
        <w:widowControl w:val="0"/>
        <w:autoSpaceDE w:val="0"/>
        <w:autoSpaceDN w:val="0"/>
        <w:adjustRightInd w:val="0"/>
        <w:spacing w:after="0" w:line="240" w:lineRule="auto"/>
        <w:rPr>
          <w:rFonts w:ascii="Times New Roman CYR" w:hAnsi="Times New Roman CYR" w:cs="Times New Roman CYR"/>
        </w:rPr>
      </w:pPr>
    </w:p>
    <w:sectPr w:rsidR="00F772F2">
      <w:pgSz w:w="16838" w:h="11906"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AEDAE" w14:textId="77777777" w:rsidR="003D64B9" w:rsidRDefault="003D64B9" w:rsidP="00234740">
      <w:pPr>
        <w:spacing w:after="0" w:line="240" w:lineRule="auto"/>
      </w:pPr>
      <w:r>
        <w:separator/>
      </w:r>
    </w:p>
  </w:endnote>
  <w:endnote w:type="continuationSeparator" w:id="0">
    <w:p w14:paraId="027EE6E8" w14:textId="77777777" w:rsidR="003D64B9" w:rsidRDefault="003D64B9" w:rsidP="0023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6854057"/>
      <w:docPartObj>
        <w:docPartGallery w:val="Page Numbers (Bottom of Page)"/>
        <w:docPartUnique/>
      </w:docPartObj>
    </w:sdtPr>
    <w:sdtContent>
      <w:p w14:paraId="70967486" w14:textId="77777777" w:rsidR="00863C53" w:rsidRDefault="00863C53">
        <w:pPr>
          <w:pStyle w:val="a5"/>
          <w:jc w:val="right"/>
        </w:pPr>
        <w:r>
          <w:fldChar w:fldCharType="begin"/>
        </w:r>
        <w:r>
          <w:instrText>PAGE   \* MERGEFORMAT</w:instrText>
        </w:r>
        <w:r>
          <w:fldChar w:fldCharType="separate"/>
        </w:r>
        <w:r>
          <w:t>2</w:t>
        </w:r>
        <w:r>
          <w:fldChar w:fldCharType="end"/>
        </w:r>
      </w:p>
    </w:sdtContent>
  </w:sdt>
  <w:p w14:paraId="57013B5B" w14:textId="77777777" w:rsidR="00863C53" w:rsidRDefault="00863C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2EA7F" w14:textId="77777777" w:rsidR="003D64B9" w:rsidRDefault="003D64B9" w:rsidP="00234740">
      <w:pPr>
        <w:spacing w:after="0" w:line="240" w:lineRule="auto"/>
      </w:pPr>
      <w:r>
        <w:separator/>
      </w:r>
    </w:p>
  </w:footnote>
  <w:footnote w:type="continuationSeparator" w:id="0">
    <w:p w14:paraId="3361F671" w14:textId="77777777" w:rsidR="003D64B9" w:rsidRDefault="003D64B9" w:rsidP="002347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50E64"/>
    <w:rsid w:val="000F0A90"/>
    <w:rsid w:val="00234740"/>
    <w:rsid w:val="003D64B9"/>
    <w:rsid w:val="003F62DD"/>
    <w:rsid w:val="004A0741"/>
    <w:rsid w:val="006D4929"/>
    <w:rsid w:val="0081342E"/>
    <w:rsid w:val="00863C53"/>
    <w:rsid w:val="009764D8"/>
    <w:rsid w:val="00AC24FE"/>
    <w:rsid w:val="00CE0B4B"/>
    <w:rsid w:val="00D92ECC"/>
    <w:rsid w:val="00F50E64"/>
    <w:rsid w:val="00F772F2"/>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0E3625"/>
  <w15:docId w15:val="{06B6CBBD-7C29-4516-B1DB-768C7BAD5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D49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74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234740"/>
  </w:style>
  <w:style w:type="paragraph" w:styleId="a5">
    <w:name w:val="footer"/>
    <w:basedOn w:val="a"/>
    <w:link w:val="a6"/>
    <w:uiPriority w:val="99"/>
    <w:unhideWhenUsed/>
    <w:rsid w:val="0023474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234740"/>
  </w:style>
  <w:style w:type="character" w:customStyle="1" w:styleId="10">
    <w:name w:val="Заголовок 1 Знак"/>
    <w:basedOn w:val="a0"/>
    <w:link w:val="1"/>
    <w:uiPriority w:val="9"/>
    <w:rsid w:val="006D4929"/>
    <w:rPr>
      <w:rFonts w:asciiTheme="majorHAnsi" w:eastAsiaTheme="majorEastAsia" w:hAnsiTheme="majorHAnsi" w:cstheme="majorBidi"/>
      <w:color w:val="365F91" w:themeColor="accent1" w:themeShade="BF"/>
      <w:sz w:val="32"/>
      <w:szCs w:val="32"/>
    </w:rPr>
  </w:style>
  <w:style w:type="paragraph" w:styleId="a7">
    <w:name w:val="TOC Heading"/>
    <w:basedOn w:val="1"/>
    <w:next w:val="a"/>
    <w:uiPriority w:val="39"/>
    <w:unhideWhenUsed/>
    <w:qFormat/>
    <w:rsid w:val="00D92ECC"/>
    <w:pPr>
      <w:spacing w:line="259" w:lineRule="auto"/>
      <w:outlineLvl w:val="9"/>
    </w:pPr>
  </w:style>
  <w:style w:type="paragraph" w:styleId="11">
    <w:name w:val="toc 1"/>
    <w:basedOn w:val="a"/>
    <w:next w:val="a"/>
    <w:autoRedefine/>
    <w:uiPriority w:val="39"/>
    <w:unhideWhenUsed/>
    <w:rsid w:val="00D92ECC"/>
    <w:pPr>
      <w:spacing w:after="100"/>
    </w:pPr>
  </w:style>
  <w:style w:type="character" w:styleId="a8">
    <w:name w:val="Hyperlink"/>
    <w:basedOn w:val="a0"/>
    <w:uiPriority w:val="99"/>
    <w:unhideWhenUsed/>
    <w:rsid w:val="00D92E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24EC9-F6B6-4513-B534-632FB0F67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73</Pages>
  <Words>98161</Words>
  <Characters>55953</Characters>
  <Application>Microsoft Office Word</Application>
  <DocSecurity>0</DocSecurity>
  <Lines>466</Lines>
  <Paragraphs>307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ASAdmin</cp:lastModifiedBy>
  <cp:revision>8</cp:revision>
  <dcterms:created xsi:type="dcterms:W3CDTF">2025-04-21T19:02:00Z</dcterms:created>
  <dcterms:modified xsi:type="dcterms:W3CDTF">2025-09-27T14:00:00Z</dcterms:modified>
</cp:coreProperties>
</file>