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DBD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124E8C5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48486C" w14:paraId="1B4DD4F4" w14:textId="77777777">
        <w:trPr>
          <w:trHeight w:val="300"/>
        </w:trPr>
        <w:tc>
          <w:tcPr>
            <w:tcW w:w="5230" w:type="dxa"/>
            <w:tcBorders>
              <w:top w:val="nil"/>
              <w:left w:val="nil"/>
              <w:bottom w:val="single" w:sz="6" w:space="0" w:color="auto"/>
              <w:right w:val="nil"/>
            </w:tcBorders>
            <w:vAlign w:val="bottom"/>
          </w:tcPr>
          <w:p w14:paraId="6A6AB926" w14:textId="4325D987" w:rsidR="0048486C" w:rsidRDefault="000E1BD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r w:rsidR="005D46EB">
              <w:rPr>
                <w:rFonts w:ascii="Times New Roman CYR" w:hAnsi="Times New Roman CYR" w:cs="Times New Roman CYR"/>
                <w:sz w:val="24"/>
                <w:szCs w:val="24"/>
                <w:lang w:val="en-US"/>
              </w:rPr>
              <w:t>8</w:t>
            </w:r>
            <w:r w:rsidR="00670FB3">
              <w:rPr>
                <w:rFonts w:ascii="Times New Roman CYR" w:hAnsi="Times New Roman CYR" w:cs="Times New Roman CYR"/>
                <w:sz w:val="24"/>
                <w:szCs w:val="24"/>
              </w:rPr>
              <w:t>.04.2026</w:t>
            </w:r>
          </w:p>
        </w:tc>
      </w:tr>
      <w:tr w:rsidR="0048486C" w14:paraId="5DBFB7CB"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3EF489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48486C" w14:paraId="16B4F568" w14:textId="77777777">
        <w:trPr>
          <w:trHeight w:val="300"/>
        </w:trPr>
        <w:tc>
          <w:tcPr>
            <w:tcW w:w="5230" w:type="dxa"/>
            <w:tcBorders>
              <w:top w:val="nil"/>
              <w:left w:val="nil"/>
              <w:bottom w:val="single" w:sz="6" w:space="0" w:color="auto"/>
              <w:right w:val="nil"/>
            </w:tcBorders>
            <w:vAlign w:val="bottom"/>
          </w:tcPr>
          <w:p w14:paraId="1EFACDC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48486C" w14:paraId="5FA15237" w14:textId="77777777">
        <w:trPr>
          <w:trHeight w:val="300"/>
        </w:trPr>
        <w:tc>
          <w:tcPr>
            <w:tcW w:w="5230" w:type="dxa"/>
            <w:tcBorders>
              <w:top w:val="nil"/>
              <w:left w:val="nil"/>
              <w:bottom w:val="nil"/>
              <w:right w:val="nil"/>
            </w:tcBorders>
            <w:vAlign w:val="bottom"/>
          </w:tcPr>
          <w:p w14:paraId="37374D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4ADBF41A"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48486C" w14:paraId="22FBD215" w14:textId="77777777">
        <w:trPr>
          <w:trHeight w:val="300"/>
        </w:trPr>
        <w:tc>
          <w:tcPr>
            <w:tcW w:w="10465" w:type="dxa"/>
            <w:tcBorders>
              <w:top w:val="nil"/>
              <w:left w:val="nil"/>
              <w:bottom w:val="nil"/>
              <w:right w:val="nil"/>
            </w:tcBorders>
            <w:vAlign w:val="bottom"/>
          </w:tcPr>
          <w:p w14:paraId="7330676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1B72641"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48486C" w14:paraId="45A9EC5F" w14:textId="77777777">
        <w:trPr>
          <w:trHeight w:val="200"/>
        </w:trPr>
        <w:tc>
          <w:tcPr>
            <w:tcW w:w="3415" w:type="dxa"/>
            <w:tcBorders>
              <w:top w:val="nil"/>
              <w:left w:val="nil"/>
              <w:bottom w:val="single" w:sz="6" w:space="0" w:color="auto"/>
              <w:right w:val="nil"/>
            </w:tcBorders>
            <w:vAlign w:val="bottom"/>
          </w:tcPr>
          <w:p w14:paraId="5A434F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633C6B7B"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1FF42BA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753B2A3C"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9D043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Мусiєнко Анатолiй Iванович</w:t>
            </w:r>
          </w:p>
        </w:tc>
      </w:tr>
      <w:tr w:rsidR="0048486C" w14:paraId="69AE6228" w14:textId="77777777">
        <w:trPr>
          <w:trHeight w:val="200"/>
        </w:trPr>
        <w:tc>
          <w:tcPr>
            <w:tcW w:w="3415" w:type="dxa"/>
            <w:tcBorders>
              <w:top w:val="nil"/>
              <w:left w:val="nil"/>
              <w:bottom w:val="nil"/>
              <w:right w:val="nil"/>
            </w:tcBorders>
          </w:tcPr>
          <w:p w14:paraId="22DDC27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307A33C9"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5B2176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DD43C5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421CE5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61F8924A"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pPr>
    </w:p>
    <w:p w14:paraId="181101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5F63B1E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"НIЖИНСЬКИЙ ЦЕГЕЛЬНИЙ ЗАВОД" (00292014)</w:t>
      </w:r>
    </w:p>
    <w:p w14:paraId="0EAC25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7D344A72"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5A18F11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01.04.2026, Затвердити рiчну iнформацiю емiтента за 2025 рiк</w:t>
      </w:r>
    </w:p>
    <w:p w14:paraId="09E6255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5D32A17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7A68400B"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0C6DD79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48486C" w14:paraId="190D7633" w14:textId="77777777">
        <w:trPr>
          <w:trHeight w:val="300"/>
        </w:trPr>
        <w:tc>
          <w:tcPr>
            <w:tcW w:w="3415" w:type="dxa"/>
            <w:vMerge w:val="restart"/>
            <w:tcBorders>
              <w:top w:val="nil"/>
              <w:left w:val="nil"/>
              <w:bottom w:val="nil"/>
              <w:right w:val="nil"/>
            </w:tcBorders>
          </w:tcPr>
          <w:p w14:paraId="6CF47D6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7A7C493C" w14:textId="197F0CF3" w:rsidR="0048486C" w:rsidRPr="005D46EB" w:rsidRDefault="00670FB3">
            <w:pPr>
              <w:widowControl w:val="0"/>
              <w:autoSpaceDE w:val="0"/>
              <w:autoSpaceDN w:val="0"/>
              <w:adjustRightInd w:val="0"/>
              <w:spacing w:after="0" w:line="240" w:lineRule="auto"/>
              <w:jc w:val="center"/>
              <w:rPr>
                <w:rFonts w:ascii="Times New Roman CYR" w:hAnsi="Times New Roman CYR" w:cs="Times New Roman CYR"/>
                <w:sz w:val="24"/>
                <w:szCs w:val="24"/>
                <w:lang w:val="en-US"/>
              </w:rPr>
            </w:pPr>
            <w:r>
              <w:rPr>
                <w:rFonts w:ascii="Times New Roman CYR" w:hAnsi="Times New Roman CYR" w:cs="Times New Roman CYR"/>
                <w:sz w:val="24"/>
                <w:szCs w:val="24"/>
              </w:rPr>
              <w:t>http</w:t>
            </w:r>
            <w:r w:rsidR="005D46EB">
              <w:rPr>
                <w:rFonts w:ascii="Times New Roman CYR" w:hAnsi="Times New Roman CYR" w:cs="Times New Roman CYR"/>
                <w:sz w:val="24"/>
                <w:szCs w:val="24"/>
                <w:lang w:val="en-US"/>
              </w:rPr>
              <w:t>s</w:t>
            </w:r>
            <w:r>
              <w:rPr>
                <w:rFonts w:ascii="Times New Roman CYR" w:hAnsi="Times New Roman CYR" w:cs="Times New Roman CYR"/>
                <w:sz w:val="24"/>
                <w:szCs w:val="24"/>
              </w:rPr>
              <w:t>://cegla.pat.ua</w:t>
            </w:r>
          </w:p>
        </w:tc>
        <w:tc>
          <w:tcPr>
            <w:tcW w:w="1885" w:type="dxa"/>
            <w:tcBorders>
              <w:top w:val="nil"/>
              <w:left w:val="nil"/>
              <w:bottom w:val="single" w:sz="6" w:space="0" w:color="auto"/>
              <w:right w:val="nil"/>
            </w:tcBorders>
            <w:vAlign w:val="bottom"/>
          </w:tcPr>
          <w:p w14:paraId="0D127B36" w14:textId="39961AAB" w:rsidR="0048486C" w:rsidRDefault="005D46EB">
            <w:pPr>
              <w:widowControl w:val="0"/>
              <w:autoSpaceDE w:val="0"/>
              <w:autoSpaceDN w:val="0"/>
              <w:adjustRightInd w:val="0"/>
              <w:spacing w:after="0" w:line="240" w:lineRule="auto"/>
              <w:jc w:val="center"/>
              <w:rPr>
                <w:rFonts w:ascii="Times New Roman CYR" w:hAnsi="Times New Roman CYR" w:cs="Times New Roman CYR"/>
                <w:sz w:val="24"/>
                <w:szCs w:val="24"/>
              </w:rPr>
            </w:pPr>
            <w:r w:rsidRPr="005D46EB">
              <w:rPr>
                <w:rFonts w:ascii="Times New Roman CYR" w:hAnsi="Times New Roman CYR" w:cs="Times New Roman CYR"/>
                <w:sz w:val="24"/>
                <w:szCs w:val="24"/>
              </w:rPr>
              <w:t>18.04.2026</w:t>
            </w:r>
          </w:p>
        </w:tc>
      </w:tr>
      <w:tr w:rsidR="0048486C" w14:paraId="36C8E51B" w14:textId="77777777">
        <w:trPr>
          <w:trHeight w:val="300"/>
        </w:trPr>
        <w:tc>
          <w:tcPr>
            <w:tcW w:w="3415" w:type="dxa"/>
            <w:vMerge/>
            <w:tcBorders>
              <w:top w:val="nil"/>
              <w:left w:val="nil"/>
              <w:bottom w:val="nil"/>
              <w:right w:val="nil"/>
            </w:tcBorders>
          </w:tcPr>
          <w:p w14:paraId="347C431E"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E279F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711B13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540A062A"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sectPr w:rsidR="0048486C">
          <w:pgSz w:w="12240" w:h="15840"/>
          <w:pgMar w:top="570" w:right="720" w:bottom="570" w:left="720" w:header="708" w:footer="708" w:gutter="0"/>
          <w:cols w:space="720"/>
          <w:noEndnote/>
        </w:sectPr>
      </w:pPr>
    </w:p>
    <w:p w14:paraId="1F9B4C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23CFE34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794E703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134810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6647555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9A1DC5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318F11D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8ABE78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55DD128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D1BEC7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534BE9B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25148A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235CF33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FEBD9A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5608BBF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820FC8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485A20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5A613E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2F57511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3CE27E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56DDDF9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D7D52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2B18706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39D5E0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272D5CB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24A52A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48510A9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810E2E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6ADCB44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FFC8F7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0717838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C1E4CC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173591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12E6E9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w:t>
      </w:r>
      <w:r>
        <w:rPr>
          <w:rFonts w:ascii="Times New Roman CYR" w:hAnsi="Times New Roman CYR" w:cs="Times New Roman CYR"/>
          <w:sz w:val="24"/>
          <w:szCs w:val="24"/>
        </w:rPr>
        <w:lastRenderedPageBreak/>
        <w:t xml:space="preserve">борговi цiннi папери. </w:t>
      </w:r>
    </w:p>
    <w:p w14:paraId="4D54CA5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8E3CD7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64D2D5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9D1FCF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47E146D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867CD7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314352B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EC9C8B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1E260D3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4D4DC4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6512801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1C870A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розкриття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195C9D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A6E53B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758F70C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AE714C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2E14177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3D4100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0977F5C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A1C71D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049095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CF7670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w:t>
      </w:r>
      <w:r>
        <w:rPr>
          <w:rFonts w:ascii="Times New Roman CYR" w:hAnsi="Times New Roman CYR" w:cs="Times New Roman CYR"/>
          <w:sz w:val="24"/>
          <w:szCs w:val="24"/>
        </w:rPr>
        <w:lastRenderedPageBreak/>
        <w:t>емiтентами цiнних паперiв, а також особами, якi надають забезпечення за такими цiнними паперами (зi змiнами).</w:t>
      </w:r>
    </w:p>
    <w:p w14:paraId="1A395CE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5ACE09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74307A7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2D7D66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2D48912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3F60C7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загальнi збори акцiонерiв не iнiцiювалися i не проводилися.</w:t>
      </w:r>
    </w:p>
    <w:p w14:paraId="21492D0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F50A8A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2461E87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B206EC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0647B08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74CD14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2905C2F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D15A20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21F68D2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A923FD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27A76B0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CC0C7A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6AB9082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77B4F0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3093D7F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2D04A4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7BBEB78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E9363D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57696EE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2D0077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1BBCDA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CE57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32FD629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DBCE7B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1311562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B2302B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92CEE1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BB5E11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B89CE5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0BD609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7C2EF57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08BBF0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7C2D65F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4AD5B1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398C818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E531CB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3580B90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646E54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08D6EDA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867C1C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F81221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06AF4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537F945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06B452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0E4961D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03BE33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04890BA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90C88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0568D79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224078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5B40FAE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6E5CF8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19581C1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43A0C8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21FF41A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887713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розмiщувалися.</w:t>
      </w:r>
    </w:p>
    <w:p w14:paraId="5F10713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4D3A04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15B862B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DB0C72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61D5CD0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226A06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7EE3EDE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92B6F8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626213A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7992C2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7A3F0A3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F77AF1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0D85717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35E566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65251FB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C3E336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5945D4C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70177A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3E58A1A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93D746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75A7883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722201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3335F87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88A76A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32F5C03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DB49D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2FAC3A0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D3B33F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6344D27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24AC2F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6926969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86BC0F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28D5F68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3607BF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1781103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D580B7C" w14:textId="77777777" w:rsidR="000E1BD0"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"Список посилань на регульовану iнформацiю, яка була розкрита протягом звiтного року - тому що регульована iнформацiя, яка мала б бути розкрита протягом звiтного перiоду не виникала</w:t>
      </w:r>
    </w:p>
    <w:p w14:paraId="45BD7767" w14:textId="77777777" w:rsidR="000E1BD0" w:rsidRDefault="000E1BD0">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109A7EB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599478148"/>
        <w:docPartObj>
          <w:docPartGallery w:val="Table of Contents"/>
          <w:docPartUnique/>
        </w:docPartObj>
      </w:sdtPr>
      <w:sdtEndPr>
        <w:rPr>
          <w:b/>
          <w:bCs/>
        </w:rPr>
      </w:sdtEndPr>
      <w:sdtContent>
        <w:p w14:paraId="11FBF339" w14:textId="77777777" w:rsidR="000E1BD0" w:rsidRDefault="000E1BD0">
          <w:pPr>
            <w:pStyle w:val="a3"/>
          </w:pPr>
          <w:r>
            <w:t xml:space="preserve">Зміст </w:t>
          </w:r>
          <w:r>
            <w:rPr>
              <w:rFonts w:ascii="Times New Roman CYR" w:hAnsi="Times New Roman CYR" w:cs="Times New Roman CYR"/>
              <w:b/>
              <w:bCs/>
              <w:sz w:val="24"/>
              <w:szCs w:val="24"/>
            </w:rPr>
            <w:t>до річного звіту</w:t>
          </w:r>
        </w:p>
        <w:p w14:paraId="09AE82CA" w14:textId="77777777" w:rsidR="000E1BD0" w:rsidRDefault="000E1BD0">
          <w:pPr>
            <w:pStyle w:val="11"/>
            <w:tabs>
              <w:tab w:val="right" w:leader="dot" w:pos="10790"/>
            </w:tabs>
            <w:rPr>
              <w:noProof/>
            </w:rPr>
          </w:pPr>
          <w:r>
            <w:fldChar w:fldCharType="begin"/>
          </w:r>
          <w:r>
            <w:instrText xml:space="preserve"> TOC \o "1-3" \h \z \u </w:instrText>
          </w:r>
          <w:r>
            <w:fldChar w:fldCharType="separate"/>
          </w:r>
          <w:hyperlink w:anchor="_Toc227359881" w:history="1">
            <w:r w:rsidRPr="00177E5A">
              <w:rPr>
                <w:rStyle w:val="a4"/>
                <w:noProof/>
              </w:rPr>
              <w:t>I. Загальна інформація</w:t>
            </w:r>
            <w:r>
              <w:rPr>
                <w:noProof/>
                <w:webHidden/>
              </w:rPr>
              <w:tab/>
            </w:r>
            <w:r>
              <w:rPr>
                <w:noProof/>
                <w:webHidden/>
              </w:rPr>
              <w:fldChar w:fldCharType="begin"/>
            </w:r>
            <w:r>
              <w:rPr>
                <w:noProof/>
                <w:webHidden/>
              </w:rPr>
              <w:instrText xml:space="preserve"> PAGEREF _Toc227359881 \h </w:instrText>
            </w:r>
            <w:r>
              <w:rPr>
                <w:noProof/>
                <w:webHidden/>
              </w:rPr>
            </w:r>
            <w:r>
              <w:rPr>
                <w:noProof/>
                <w:webHidden/>
              </w:rPr>
              <w:fldChar w:fldCharType="separate"/>
            </w:r>
            <w:r>
              <w:rPr>
                <w:noProof/>
                <w:webHidden/>
              </w:rPr>
              <w:t>8</w:t>
            </w:r>
            <w:r>
              <w:rPr>
                <w:noProof/>
                <w:webHidden/>
              </w:rPr>
              <w:fldChar w:fldCharType="end"/>
            </w:r>
          </w:hyperlink>
        </w:p>
        <w:p w14:paraId="06DC31E3" w14:textId="77777777" w:rsidR="000E1BD0" w:rsidRDefault="000E1BD0">
          <w:pPr>
            <w:pStyle w:val="11"/>
            <w:tabs>
              <w:tab w:val="right" w:leader="dot" w:pos="10790"/>
            </w:tabs>
            <w:rPr>
              <w:noProof/>
            </w:rPr>
          </w:pPr>
          <w:hyperlink w:anchor="_Toc227359882" w:history="1">
            <w:r w:rsidRPr="00177E5A">
              <w:rPr>
                <w:rStyle w:val="a4"/>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_Toc227359882 \h </w:instrText>
            </w:r>
            <w:r>
              <w:rPr>
                <w:noProof/>
                <w:webHidden/>
              </w:rPr>
            </w:r>
            <w:r>
              <w:rPr>
                <w:noProof/>
                <w:webHidden/>
              </w:rPr>
              <w:fldChar w:fldCharType="separate"/>
            </w:r>
            <w:r>
              <w:rPr>
                <w:noProof/>
                <w:webHidden/>
              </w:rPr>
              <w:t>8</w:t>
            </w:r>
            <w:r>
              <w:rPr>
                <w:noProof/>
                <w:webHidden/>
              </w:rPr>
              <w:fldChar w:fldCharType="end"/>
            </w:r>
          </w:hyperlink>
        </w:p>
        <w:p w14:paraId="48729546" w14:textId="77777777" w:rsidR="000E1BD0" w:rsidRDefault="000E1BD0">
          <w:pPr>
            <w:pStyle w:val="11"/>
            <w:tabs>
              <w:tab w:val="right" w:leader="dot" w:pos="10790"/>
            </w:tabs>
            <w:rPr>
              <w:noProof/>
            </w:rPr>
          </w:pPr>
          <w:hyperlink w:anchor="_Toc227359883" w:history="1">
            <w:r w:rsidRPr="00177E5A">
              <w:rPr>
                <w:rStyle w:val="a4"/>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_Toc227359883 \h </w:instrText>
            </w:r>
            <w:r>
              <w:rPr>
                <w:noProof/>
                <w:webHidden/>
              </w:rPr>
            </w:r>
            <w:r>
              <w:rPr>
                <w:noProof/>
                <w:webHidden/>
              </w:rPr>
              <w:fldChar w:fldCharType="separate"/>
            </w:r>
            <w:r>
              <w:rPr>
                <w:noProof/>
                <w:webHidden/>
              </w:rPr>
              <w:t>9</w:t>
            </w:r>
            <w:r>
              <w:rPr>
                <w:noProof/>
                <w:webHidden/>
              </w:rPr>
              <w:fldChar w:fldCharType="end"/>
            </w:r>
          </w:hyperlink>
        </w:p>
        <w:p w14:paraId="6ED58707" w14:textId="77777777" w:rsidR="000E1BD0" w:rsidRDefault="000E1BD0">
          <w:pPr>
            <w:pStyle w:val="11"/>
            <w:tabs>
              <w:tab w:val="right" w:leader="dot" w:pos="10790"/>
            </w:tabs>
            <w:rPr>
              <w:noProof/>
            </w:rPr>
          </w:pPr>
          <w:hyperlink w:anchor="_Toc227359884" w:history="1">
            <w:r w:rsidRPr="00177E5A">
              <w:rPr>
                <w:rStyle w:val="a4"/>
                <w:noProof/>
              </w:rPr>
              <w:t>3. Структура власності</w:t>
            </w:r>
            <w:r>
              <w:rPr>
                <w:noProof/>
                <w:webHidden/>
              </w:rPr>
              <w:tab/>
            </w:r>
            <w:r>
              <w:rPr>
                <w:noProof/>
                <w:webHidden/>
              </w:rPr>
              <w:fldChar w:fldCharType="begin"/>
            </w:r>
            <w:r>
              <w:rPr>
                <w:noProof/>
                <w:webHidden/>
              </w:rPr>
              <w:instrText xml:space="preserve"> PAGEREF _Toc227359884 \h </w:instrText>
            </w:r>
            <w:r>
              <w:rPr>
                <w:noProof/>
                <w:webHidden/>
              </w:rPr>
            </w:r>
            <w:r>
              <w:rPr>
                <w:noProof/>
                <w:webHidden/>
              </w:rPr>
              <w:fldChar w:fldCharType="separate"/>
            </w:r>
            <w:r>
              <w:rPr>
                <w:noProof/>
                <w:webHidden/>
              </w:rPr>
              <w:t>12</w:t>
            </w:r>
            <w:r>
              <w:rPr>
                <w:noProof/>
                <w:webHidden/>
              </w:rPr>
              <w:fldChar w:fldCharType="end"/>
            </w:r>
          </w:hyperlink>
        </w:p>
        <w:p w14:paraId="10AA0744" w14:textId="77777777" w:rsidR="000E1BD0" w:rsidRDefault="000E1BD0">
          <w:pPr>
            <w:pStyle w:val="11"/>
            <w:tabs>
              <w:tab w:val="right" w:leader="dot" w:pos="10790"/>
            </w:tabs>
            <w:rPr>
              <w:noProof/>
            </w:rPr>
          </w:pPr>
          <w:hyperlink w:anchor="_Toc227359885" w:history="1">
            <w:r w:rsidRPr="00177E5A">
              <w:rPr>
                <w:rStyle w:val="a4"/>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_Toc227359885 \h </w:instrText>
            </w:r>
            <w:r>
              <w:rPr>
                <w:noProof/>
                <w:webHidden/>
              </w:rPr>
            </w:r>
            <w:r>
              <w:rPr>
                <w:noProof/>
                <w:webHidden/>
              </w:rPr>
              <w:fldChar w:fldCharType="separate"/>
            </w:r>
            <w:r>
              <w:rPr>
                <w:noProof/>
                <w:webHidden/>
              </w:rPr>
              <w:t>12</w:t>
            </w:r>
            <w:r>
              <w:rPr>
                <w:noProof/>
                <w:webHidden/>
              </w:rPr>
              <w:fldChar w:fldCharType="end"/>
            </w:r>
          </w:hyperlink>
        </w:p>
        <w:p w14:paraId="65E56895" w14:textId="77777777" w:rsidR="000E1BD0" w:rsidRDefault="000E1BD0">
          <w:pPr>
            <w:pStyle w:val="11"/>
            <w:tabs>
              <w:tab w:val="right" w:leader="dot" w:pos="10790"/>
            </w:tabs>
            <w:rPr>
              <w:noProof/>
            </w:rPr>
          </w:pPr>
          <w:hyperlink w:anchor="_Toc227359886" w:history="1">
            <w:r w:rsidRPr="00177E5A">
              <w:rPr>
                <w:rStyle w:val="a4"/>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_Toc227359886 \h </w:instrText>
            </w:r>
            <w:r>
              <w:rPr>
                <w:noProof/>
                <w:webHidden/>
              </w:rPr>
            </w:r>
            <w:r>
              <w:rPr>
                <w:noProof/>
                <w:webHidden/>
              </w:rPr>
              <w:fldChar w:fldCharType="separate"/>
            </w:r>
            <w:r>
              <w:rPr>
                <w:noProof/>
                <w:webHidden/>
              </w:rPr>
              <w:t>24</w:t>
            </w:r>
            <w:r>
              <w:rPr>
                <w:noProof/>
                <w:webHidden/>
              </w:rPr>
              <w:fldChar w:fldCharType="end"/>
            </w:r>
          </w:hyperlink>
        </w:p>
        <w:p w14:paraId="2CEA14C4" w14:textId="77777777" w:rsidR="000E1BD0" w:rsidRDefault="000E1BD0">
          <w:pPr>
            <w:pStyle w:val="11"/>
            <w:tabs>
              <w:tab w:val="right" w:leader="dot" w:pos="10790"/>
            </w:tabs>
            <w:rPr>
              <w:noProof/>
            </w:rPr>
          </w:pPr>
          <w:hyperlink w:anchor="_Toc227359887" w:history="1">
            <w:r w:rsidRPr="00177E5A">
              <w:rPr>
                <w:rStyle w:val="a4"/>
                <w:noProof/>
              </w:rPr>
              <w:t>1. Структура капіталу</w:t>
            </w:r>
            <w:r>
              <w:rPr>
                <w:noProof/>
                <w:webHidden/>
              </w:rPr>
              <w:tab/>
            </w:r>
            <w:r>
              <w:rPr>
                <w:noProof/>
                <w:webHidden/>
              </w:rPr>
              <w:fldChar w:fldCharType="begin"/>
            </w:r>
            <w:r>
              <w:rPr>
                <w:noProof/>
                <w:webHidden/>
              </w:rPr>
              <w:instrText xml:space="preserve"> PAGEREF _Toc227359887 \h </w:instrText>
            </w:r>
            <w:r>
              <w:rPr>
                <w:noProof/>
                <w:webHidden/>
              </w:rPr>
            </w:r>
            <w:r>
              <w:rPr>
                <w:noProof/>
                <w:webHidden/>
              </w:rPr>
              <w:fldChar w:fldCharType="separate"/>
            </w:r>
            <w:r>
              <w:rPr>
                <w:noProof/>
                <w:webHidden/>
              </w:rPr>
              <w:t>24</w:t>
            </w:r>
            <w:r>
              <w:rPr>
                <w:noProof/>
                <w:webHidden/>
              </w:rPr>
              <w:fldChar w:fldCharType="end"/>
            </w:r>
          </w:hyperlink>
        </w:p>
        <w:p w14:paraId="2B2B679D" w14:textId="77777777" w:rsidR="000E1BD0" w:rsidRDefault="000E1BD0">
          <w:pPr>
            <w:pStyle w:val="11"/>
            <w:tabs>
              <w:tab w:val="right" w:leader="dot" w:pos="10790"/>
            </w:tabs>
            <w:rPr>
              <w:noProof/>
            </w:rPr>
          </w:pPr>
          <w:hyperlink w:anchor="_Toc227359888" w:history="1">
            <w:r w:rsidRPr="00177E5A">
              <w:rPr>
                <w:rStyle w:val="a4"/>
                <w:noProof/>
              </w:rPr>
              <w:t>3. Цінні папери</w:t>
            </w:r>
            <w:r>
              <w:rPr>
                <w:noProof/>
                <w:webHidden/>
              </w:rPr>
              <w:tab/>
            </w:r>
            <w:r>
              <w:rPr>
                <w:noProof/>
                <w:webHidden/>
              </w:rPr>
              <w:fldChar w:fldCharType="begin"/>
            </w:r>
            <w:r>
              <w:rPr>
                <w:noProof/>
                <w:webHidden/>
              </w:rPr>
              <w:instrText xml:space="preserve"> PAGEREF _Toc227359888 \h </w:instrText>
            </w:r>
            <w:r>
              <w:rPr>
                <w:noProof/>
                <w:webHidden/>
              </w:rPr>
            </w:r>
            <w:r>
              <w:rPr>
                <w:noProof/>
                <w:webHidden/>
              </w:rPr>
              <w:fldChar w:fldCharType="separate"/>
            </w:r>
            <w:r>
              <w:rPr>
                <w:noProof/>
                <w:webHidden/>
              </w:rPr>
              <w:t>25</w:t>
            </w:r>
            <w:r>
              <w:rPr>
                <w:noProof/>
                <w:webHidden/>
              </w:rPr>
              <w:fldChar w:fldCharType="end"/>
            </w:r>
          </w:hyperlink>
        </w:p>
        <w:p w14:paraId="3B32C5A8" w14:textId="77777777" w:rsidR="000E1BD0" w:rsidRDefault="000E1BD0">
          <w:pPr>
            <w:pStyle w:val="11"/>
            <w:tabs>
              <w:tab w:val="right" w:leader="dot" w:pos="10790"/>
            </w:tabs>
            <w:rPr>
              <w:noProof/>
            </w:rPr>
          </w:pPr>
          <w:hyperlink w:anchor="_Toc227359889" w:history="1">
            <w:r w:rsidRPr="00177E5A">
              <w:rPr>
                <w:rStyle w:val="a4"/>
                <w:noProof/>
              </w:rPr>
              <w:t>III. Фінансова інформація</w:t>
            </w:r>
            <w:r>
              <w:rPr>
                <w:noProof/>
                <w:webHidden/>
              </w:rPr>
              <w:tab/>
            </w:r>
            <w:r>
              <w:rPr>
                <w:noProof/>
                <w:webHidden/>
              </w:rPr>
              <w:fldChar w:fldCharType="begin"/>
            </w:r>
            <w:r>
              <w:rPr>
                <w:noProof/>
                <w:webHidden/>
              </w:rPr>
              <w:instrText xml:space="preserve"> PAGEREF _Toc227359889 \h </w:instrText>
            </w:r>
            <w:r>
              <w:rPr>
                <w:noProof/>
                <w:webHidden/>
              </w:rPr>
            </w:r>
            <w:r>
              <w:rPr>
                <w:noProof/>
                <w:webHidden/>
              </w:rPr>
              <w:fldChar w:fldCharType="separate"/>
            </w:r>
            <w:r>
              <w:rPr>
                <w:noProof/>
                <w:webHidden/>
              </w:rPr>
              <w:t>27</w:t>
            </w:r>
            <w:r>
              <w:rPr>
                <w:noProof/>
                <w:webHidden/>
              </w:rPr>
              <w:fldChar w:fldCharType="end"/>
            </w:r>
          </w:hyperlink>
        </w:p>
        <w:p w14:paraId="25D58CC8" w14:textId="77777777" w:rsidR="000E1BD0" w:rsidRDefault="000E1BD0">
          <w:pPr>
            <w:pStyle w:val="11"/>
            <w:tabs>
              <w:tab w:val="right" w:leader="dot" w:pos="10790"/>
            </w:tabs>
            <w:rPr>
              <w:noProof/>
            </w:rPr>
          </w:pPr>
          <w:hyperlink w:anchor="_Toc227359890" w:history="1">
            <w:r w:rsidRPr="00177E5A">
              <w:rPr>
                <w:rStyle w:val="a4"/>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_Toc227359890 \h </w:instrText>
            </w:r>
            <w:r>
              <w:rPr>
                <w:noProof/>
                <w:webHidden/>
              </w:rPr>
            </w:r>
            <w:r>
              <w:rPr>
                <w:noProof/>
                <w:webHidden/>
              </w:rPr>
              <w:fldChar w:fldCharType="separate"/>
            </w:r>
            <w:r>
              <w:rPr>
                <w:noProof/>
                <w:webHidden/>
              </w:rPr>
              <w:t>27</w:t>
            </w:r>
            <w:r>
              <w:rPr>
                <w:noProof/>
                <w:webHidden/>
              </w:rPr>
              <w:fldChar w:fldCharType="end"/>
            </w:r>
          </w:hyperlink>
        </w:p>
        <w:p w14:paraId="0C86AAD4" w14:textId="77777777" w:rsidR="000E1BD0" w:rsidRDefault="000E1BD0">
          <w:pPr>
            <w:pStyle w:val="11"/>
            <w:tabs>
              <w:tab w:val="right" w:leader="dot" w:pos="10790"/>
            </w:tabs>
            <w:rPr>
              <w:noProof/>
            </w:rPr>
          </w:pPr>
          <w:hyperlink w:anchor="_Toc227359891" w:history="1">
            <w:r w:rsidRPr="00177E5A">
              <w:rPr>
                <w:rStyle w:val="a4"/>
                <w:noProof/>
              </w:rPr>
              <w:t>4. Твердження щодо річної інформації</w:t>
            </w:r>
            <w:r>
              <w:rPr>
                <w:noProof/>
                <w:webHidden/>
              </w:rPr>
              <w:tab/>
            </w:r>
            <w:r>
              <w:rPr>
                <w:noProof/>
                <w:webHidden/>
              </w:rPr>
              <w:fldChar w:fldCharType="begin"/>
            </w:r>
            <w:r>
              <w:rPr>
                <w:noProof/>
                <w:webHidden/>
              </w:rPr>
              <w:instrText xml:space="preserve"> PAGEREF _Toc227359891 \h </w:instrText>
            </w:r>
            <w:r>
              <w:rPr>
                <w:noProof/>
                <w:webHidden/>
              </w:rPr>
            </w:r>
            <w:r>
              <w:rPr>
                <w:noProof/>
                <w:webHidden/>
              </w:rPr>
              <w:fldChar w:fldCharType="separate"/>
            </w:r>
            <w:r>
              <w:rPr>
                <w:noProof/>
                <w:webHidden/>
              </w:rPr>
              <w:t>27</w:t>
            </w:r>
            <w:r>
              <w:rPr>
                <w:noProof/>
                <w:webHidden/>
              </w:rPr>
              <w:fldChar w:fldCharType="end"/>
            </w:r>
          </w:hyperlink>
        </w:p>
        <w:p w14:paraId="25543626" w14:textId="77777777" w:rsidR="000E1BD0" w:rsidRDefault="000E1BD0">
          <w:pPr>
            <w:pStyle w:val="11"/>
            <w:tabs>
              <w:tab w:val="right" w:leader="dot" w:pos="10790"/>
            </w:tabs>
            <w:rPr>
              <w:noProof/>
            </w:rPr>
          </w:pPr>
          <w:hyperlink w:anchor="_Toc227359892" w:history="1">
            <w:r w:rsidRPr="00177E5A">
              <w:rPr>
                <w:rStyle w:val="a4"/>
                <w:noProof/>
              </w:rPr>
              <w:t>IV. Нефінансова інформація</w:t>
            </w:r>
            <w:r>
              <w:rPr>
                <w:noProof/>
                <w:webHidden/>
              </w:rPr>
              <w:tab/>
            </w:r>
            <w:r>
              <w:rPr>
                <w:noProof/>
                <w:webHidden/>
              </w:rPr>
              <w:fldChar w:fldCharType="begin"/>
            </w:r>
            <w:r>
              <w:rPr>
                <w:noProof/>
                <w:webHidden/>
              </w:rPr>
              <w:instrText xml:space="preserve"> PAGEREF _Toc227359892 \h </w:instrText>
            </w:r>
            <w:r>
              <w:rPr>
                <w:noProof/>
                <w:webHidden/>
              </w:rPr>
            </w:r>
            <w:r>
              <w:rPr>
                <w:noProof/>
                <w:webHidden/>
              </w:rPr>
              <w:fldChar w:fldCharType="separate"/>
            </w:r>
            <w:r>
              <w:rPr>
                <w:noProof/>
                <w:webHidden/>
              </w:rPr>
              <w:t>27</w:t>
            </w:r>
            <w:r>
              <w:rPr>
                <w:noProof/>
                <w:webHidden/>
              </w:rPr>
              <w:fldChar w:fldCharType="end"/>
            </w:r>
          </w:hyperlink>
        </w:p>
        <w:p w14:paraId="2AAE0CF3" w14:textId="77777777" w:rsidR="000E1BD0" w:rsidRDefault="000E1BD0">
          <w:pPr>
            <w:pStyle w:val="11"/>
            <w:tabs>
              <w:tab w:val="right" w:leader="dot" w:pos="10790"/>
            </w:tabs>
            <w:rPr>
              <w:noProof/>
            </w:rPr>
          </w:pPr>
          <w:hyperlink w:anchor="_Toc227359893" w:history="1">
            <w:r w:rsidRPr="00177E5A">
              <w:rPr>
                <w:rStyle w:val="a4"/>
                <w:i/>
                <w:iCs/>
                <w:noProof/>
              </w:rPr>
              <w:t>1. Звіт керівництва (звіт про управління)</w:t>
            </w:r>
            <w:r>
              <w:rPr>
                <w:noProof/>
                <w:webHidden/>
              </w:rPr>
              <w:tab/>
            </w:r>
            <w:r>
              <w:rPr>
                <w:noProof/>
                <w:webHidden/>
              </w:rPr>
              <w:fldChar w:fldCharType="begin"/>
            </w:r>
            <w:r>
              <w:rPr>
                <w:noProof/>
                <w:webHidden/>
              </w:rPr>
              <w:instrText xml:space="preserve"> PAGEREF _Toc227359893 \h </w:instrText>
            </w:r>
            <w:r>
              <w:rPr>
                <w:noProof/>
                <w:webHidden/>
              </w:rPr>
            </w:r>
            <w:r>
              <w:rPr>
                <w:noProof/>
                <w:webHidden/>
              </w:rPr>
              <w:fldChar w:fldCharType="separate"/>
            </w:r>
            <w:r>
              <w:rPr>
                <w:noProof/>
                <w:webHidden/>
              </w:rPr>
              <w:t>27</w:t>
            </w:r>
            <w:r>
              <w:rPr>
                <w:noProof/>
                <w:webHidden/>
              </w:rPr>
              <w:fldChar w:fldCharType="end"/>
            </w:r>
          </w:hyperlink>
        </w:p>
        <w:p w14:paraId="72338224" w14:textId="77777777" w:rsidR="000E1BD0" w:rsidRDefault="000E1BD0">
          <w:pPr>
            <w:pStyle w:val="11"/>
            <w:tabs>
              <w:tab w:val="right" w:leader="dot" w:pos="10790"/>
            </w:tabs>
            <w:rPr>
              <w:noProof/>
            </w:rPr>
          </w:pPr>
          <w:hyperlink w:anchor="_Toc227359894" w:history="1">
            <w:r w:rsidRPr="00177E5A">
              <w:rPr>
                <w:rStyle w:val="a4"/>
                <w:noProof/>
              </w:rPr>
              <w:t>1) звіт про корпоративне управління</w:t>
            </w:r>
            <w:r>
              <w:rPr>
                <w:noProof/>
                <w:webHidden/>
              </w:rPr>
              <w:tab/>
            </w:r>
            <w:r>
              <w:rPr>
                <w:noProof/>
                <w:webHidden/>
              </w:rPr>
              <w:fldChar w:fldCharType="begin"/>
            </w:r>
            <w:r>
              <w:rPr>
                <w:noProof/>
                <w:webHidden/>
              </w:rPr>
              <w:instrText xml:space="preserve"> PAGEREF _Toc227359894 \h </w:instrText>
            </w:r>
            <w:r>
              <w:rPr>
                <w:noProof/>
                <w:webHidden/>
              </w:rPr>
            </w:r>
            <w:r>
              <w:rPr>
                <w:noProof/>
                <w:webHidden/>
              </w:rPr>
              <w:fldChar w:fldCharType="separate"/>
            </w:r>
            <w:r>
              <w:rPr>
                <w:noProof/>
                <w:webHidden/>
              </w:rPr>
              <w:t>31</w:t>
            </w:r>
            <w:r>
              <w:rPr>
                <w:noProof/>
                <w:webHidden/>
              </w:rPr>
              <w:fldChar w:fldCharType="end"/>
            </w:r>
          </w:hyperlink>
        </w:p>
        <w:p w14:paraId="3D14A44D" w14:textId="77777777" w:rsidR="000E1BD0" w:rsidRDefault="000E1BD0">
          <w:r>
            <w:rPr>
              <w:b/>
              <w:bCs/>
            </w:rPr>
            <w:fldChar w:fldCharType="end"/>
          </w:r>
        </w:p>
      </w:sdtContent>
    </w:sdt>
    <w:p w14:paraId="5BEFF65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FC93AD3"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05E26960"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sectPr w:rsidR="0048486C">
          <w:pgSz w:w="12240" w:h="15840"/>
          <w:pgMar w:top="570" w:right="720" w:bottom="570" w:left="720" w:header="708" w:footer="708" w:gutter="0"/>
          <w:cols w:space="720"/>
          <w:noEndnote/>
        </w:sectPr>
      </w:pPr>
    </w:p>
    <w:p w14:paraId="59F14E9B" w14:textId="77777777" w:rsidR="0048486C" w:rsidRDefault="00670FB3" w:rsidP="000E1BD0">
      <w:pPr>
        <w:pStyle w:val="1"/>
      </w:pPr>
      <w:bookmarkStart w:id="0" w:name="_Toc227359881"/>
      <w:r>
        <w:lastRenderedPageBreak/>
        <w:t>I. Загальна інформація</w:t>
      </w:r>
      <w:bookmarkEnd w:id="0"/>
    </w:p>
    <w:p w14:paraId="19617C22" w14:textId="77777777" w:rsidR="0048486C" w:rsidRDefault="00670FB3" w:rsidP="000E1BD0">
      <w:pPr>
        <w:pStyle w:val="1"/>
      </w:pPr>
      <w:bookmarkStart w:id="1" w:name="_Toc227359882"/>
      <w: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48486C" w14:paraId="291B2A48" w14:textId="77777777">
        <w:trPr>
          <w:trHeight w:val="300"/>
        </w:trPr>
        <w:tc>
          <w:tcPr>
            <w:tcW w:w="500" w:type="dxa"/>
            <w:tcBorders>
              <w:top w:val="single" w:sz="6" w:space="0" w:color="auto"/>
              <w:bottom w:val="single" w:sz="6" w:space="0" w:color="auto"/>
              <w:right w:val="single" w:sz="6" w:space="0" w:color="auto"/>
            </w:tcBorders>
            <w:vAlign w:val="center"/>
          </w:tcPr>
          <w:p w14:paraId="4BE3E6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10C387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4CDF2F0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"НIЖИНСЬКИЙ ЦЕГЕЛЬНИЙ ЗАВОД"</w:t>
            </w:r>
          </w:p>
        </w:tc>
      </w:tr>
      <w:tr w:rsidR="0048486C" w14:paraId="66C7F4D3" w14:textId="77777777">
        <w:trPr>
          <w:trHeight w:val="300"/>
        </w:trPr>
        <w:tc>
          <w:tcPr>
            <w:tcW w:w="500" w:type="dxa"/>
            <w:tcBorders>
              <w:top w:val="single" w:sz="6" w:space="0" w:color="auto"/>
              <w:bottom w:val="single" w:sz="6" w:space="0" w:color="auto"/>
              <w:right w:val="single" w:sz="6" w:space="0" w:color="auto"/>
            </w:tcBorders>
            <w:vAlign w:val="center"/>
          </w:tcPr>
          <w:p w14:paraId="1231E7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1F7F373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E77035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"НIЖИНСЬКИЙ ЦЕГЕЛЬНИЙ ЗАВОД"</w:t>
            </w:r>
          </w:p>
        </w:tc>
      </w:tr>
      <w:tr w:rsidR="0048486C" w14:paraId="457C8B2B" w14:textId="77777777">
        <w:trPr>
          <w:trHeight w:val="300"/>
        </w:trPr>
        <w:tc>
          <w:tcPr>
            <w:tcW w:w="500" w:type="dxa"/>
            <w:tcBorders>
              <w:top w:val="single" w:sz="6" w:space="0" w:color="auto"/>
              <w:bottom w:val="single" w:sz="6" w:space="0" w:color="auto"/>
              <w:right w:val="single" w:sz="6" w:space="0" w:color="auto"/>
            </w:tcBorders>
            <w:vAlign w:val="center"/>
          </w:tcPr>
          <w:p w14:paraId="200822C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732B549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058B09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00292014</w:t>
            </w:r>
          </w:p>
        </w:tc>
      </w:tr>
      <w:tr w:rsidR="0048486C" w14:paraId="102AFAA8" w14:textId="77777777">
        <w:trPr>
          <w:trHeight w:val="300"/>
        </w:trPr>
        <w:tc>
          <w:tcPr>
            <w:tcW w:w="500" w:type="dxa"/>
            <w:tcBorders>
              <w:top w:val="single" w:sz="6" w:space="0" w:color="auto"/>
              <w:bottom w:val="single" w:sz="6" w:space="0" w:color="auto"/>
              <w:right w:val="single" w:sz="6" w:space="0" w:color="auto"/>
            </w:tcBorders>
            <w:vAlign w:val="center"/>
          </w:tcPr>
          <w:p w14:paraId="55F3CE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5433BB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7F558DB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20.02.1996</w:t>
            </w:r>
          </w:p>
        </w:tc>
      </w:tr>
      <w:tr w:rsidR="0048486C" w14:paraId="50F55036" w14:textId="77777777">
        <w:trPr>
          <w:trHeight w:val="300"/>
        </w:trPr>
        <w:tc>
          <w:tcPr>
            <w:tcW w:w="500" w:type="dxa"/>
            <w:tcBorders>
              <w:top w:val="single" w:sz="6" w:space="0" w:color="auto"/>
              <w:bottom w:val="single" w:sz="6" w:space="0" w:color="auto"/>
              <w:right w:val="single" w:sz="6" w:space="0" w:color="auto"/>
            </w:tcBorders>
            <w:vAlign w:val="center"/>
          </w:tcPr>
          <w:p w14:paraId="5BDEA9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081FC62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4601DFD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16600, Україна, Чернігівська обл., м.Нiжин, Борзнянський шлях, буд. 70</w:t>
            </w:r>
          </w:p>
        </w:tc>
      </w:tr>
      <w:tr w:rsidR="0048486C" w14:paraId="16113B39" w14:textId="77777777">
        <w:trPr>
          <w:trHeight w:val="300"/>
        </w:trPr>
        <w:tc>
          <w:tcPr>
            <w:tcW w:w="500" w:type="dxa"/>
            <w:tcBorders>
              <w:top w:val="single" w:sz="6" w:space="0" w:color="auto"/>
              <w:bottom w:val="single" w:sz="6" w:space="0" w:color="auto"/>
              <w:right w:val="single" w:sz="6" w:space="0" w:color="auto"/>
            </w:tcBorders>
            <w:vAlign w:val="center"/>
          </w:tcPr>
          <w:p w14:paraId="6E1313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CD7D86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2F9584B7"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4CAA4DCC" w14:textId="77777777">
        <w:trPr>
          <w:trHeight w:val="300"/>
        </w:trPr>
        <w:tc>
          <w:tcPr>
            <w:tcW w:w="500" w:type="dxa"/>
            <w:tcBorders>
              <w:top w:val="single" w:sz="6" w:space="0" w:color="auto"/>
              <w:bottom w:val="single" w:sz="6" w:space="0" w:color="auto"/>
              <w:right w:val="single" w:sz="6" w:space="0" w:color="auto"/>
            </w:tcBorders>
            <w:vAlign w:val="center"/>
          </w:tcPr>
          <w:p w14:paraId="2E19AB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9E4D7F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4B3D31A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05A6021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48486C" w14:paraId="5928388B" w14:textId="77777777">
        <w:trPr>
          <w:trHeight w:val="300"/>
        </w:trPr>
        <w:tc>
          <w:tcPr>
            <w:tcW w:w="500" w:type="dxa"/>
            <w:tcBorders>
              <w:top w:val="single" w:sz="6" w:space="0" w:color="auto"/>
              <w:bottom w:val="single" w:sz="6" w:space="0" w:color="auto"/>
              <w:right w:val="single" w:sz="6" w:space="0" w:color="auto"/>
            </w:tcBorders>
            <w:vAlign w:val="center"/>
          </w:tcPr>
          <w:p w14:paraId="3C775C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4A155F3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0F2679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5E7C146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48486C" w14:paraId="4FF6B95E" w14:textId="77777777">
        <w:trPr>
          <w:trHeight w:val="300"/>
        </w:trPr>
        <w:tc>
          <w:tcPr>
            <w:tcW w:w="500" w:type="dxa"/>
            <w:tcBorders>
              <w:top w:val="single" w:sz="6" w:space="0" w:color="auto"/>
              <w:bottom w:val="single" w:sz="6" w:space="0" w:color="auto"/>
              <w:right w:val="single" w:sz="6" w:space="0" w:color="auto"/>
            </w:tcBorders>
            <w:vAlign w:val="center"/>
          </w:tcPr>
          <w:p w14:paraId="770E07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702FC1B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7328BD7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7CFA3D0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704F11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03A0EED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48486C" w14:paraId="462D3CF2" w14:textId="77777777">
        <w:trPr>
          <w:trHeight w:val="300"/>
        </w:trPr>
        <w:tc>
          <w:tcPr>
            <w:tcW w:w="500" w:type="dxa"/>
            <w:tcBorders>
              <w:top w:val="single" w:sz="6" w:space="0" w:color="auto"/>
              <w:bottom w:val="single" w:sz="6" w:space="0" w:color="auto"/>
              <w:right w:val="single" w:sz="6" w:space="0" w:color="auto"/>
            </w:tcBorders>
            <w:vAlign w:val="center"/>
          </w:tcPr>
          <w:p w14:paraId="473225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9C78F5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27D2344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nzusm@ukr.net</w:t>
            </w:r>
          </w:p>
        </w:tc>
      </w:tr>
      <w:tr w:rsidR="0048486C" w14:paraId="4416A302" w14:textId="77777777">
        <w:trPr>
          <w:trHeight w:val="300"/>
        </w:trPr>
        <w:tc>
          <w:tcPr>
            <w:tcW w:w="500" w:type="dxa"/>
            <w:tcBorders>
              <w:top w:val="single" w:sz="6" w:space="0" w:color="auto"/>
              <w:bottom w:val="single" w:sz="6" w:space="0" w:color="auto"/>
              <w:right w:val="single" w:sz="6" w:space="0" w:color="auto"/>
            </w:tcBorders>
            <w:vAlign w:val="center"/>
          </w:tcPr>
          <w:p w14:paraId="5087FA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0BB4850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760B54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https://cegla.pat.ua/</w:t>
            </w:r>
          </w:p>
        </w:tc>
      </w:tr>
      <w:tr w:rsidR="0048486C" w14:paraId="1FCE458E" w14:textId="77777777">
        <w:trPr>
          <w:trHeight w:val="300"/>
        </w:trPr>
        <w:tc>
          <w:tcPr>
            <w:tcW w:w="500" w:type="dxa"/>
            <w:tcBorders>
              <w:top w:val="single" w:sz="6" w:space="0" w:color="auto"/>
              <w:bottom w:val="single" w:sz="6" w:space="0" w:color="auto"/>
              <w:right w:val="single" w:sz="6" w:space="0" w:color="auto"/>
            </w:tcBorders>
            <w:vAlign w:val="center"/>
          </w:tcPr>
          <w:p w14:paraId="33784B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28E7352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8EF4F9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(04631) 4-24-80</w:t>
            </w:r>
          </w:p>
        </w:tc>
      </w:tr>
      <w:tr w:rsidR="0048486C" w14:paraId="181F6E38" w14:textId="77777777">
        <w:trPr>
          <w:trHeight w:val="300"/>
        </w:trPr>
        <w:tc>
          <w:tcPr>
            <w:tcW w:w="500" w:type="dxa"/>
            <w:tcBorders>
              <w:top w:val="single" w:sz="6" w:space="0" w:color="auto"/>
              <w:bottom w:val="single" w:sz="6" w:space="0" w:color="auto"/>
              <w:right w:val="single" w:sz="6" w:space="0" w:color="auto"/>
            </w:tcBorders>
            <w:vAlign w:val="center"/>
          </w:tcPr>
          <w:p w14:paraId="474F14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3FCAC54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60FE556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128000</w:t>
            </w:r>
          </w:p>
        </w:tc>
      </w:tr>
      <w:tr w:rsidR="0048486C" w14:paraId="70E16842" w14:textId="77777777">
        <w:trPr>
          <w:trHeight w:val="300"/>
        </w:trPr>
        <w:tc>
          <w:tcPr>
            <w:tcW w:w="500" w:type="dxa"/>
            <w:tcBorders>
              <w:top w:val="single" w:sz="6" w:space="0" w:color="auto"/>
              <w:bottom w:val="single" w:sz="6" w:space="0" w:color="auto"/>
              <w:right w:val="single" w:sz="6" w:space="0" w:color="auto"/>
            </w:tcBorders>
            <w:vAlign w:val="center"/>
          </w:tcPr>
          <w:p w14:paraId="08D422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D369F8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392C6C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8486C" w14:paraId="53A69C74" w14:textId="77777777">
        <w:trPr>
          <w:trHeight w:val="300"/>
        </w:trPr>
        <w:tc>
          <w:tcPr>
            <w:tcW w:w="500" w:type="dxa"/>
            <w:tcBorders>
              <w:top w:val="single" w:sz="6" w:space="0" w:color="auto"/>
              <w:bottom w:val="single" w:sz="6" w:space="0" w:color="auto"/>
              <w:right w:val="single" w:sz="6" w:space="0" w:color="auto"/>
            </w:tcBorders>
            <w:vAlign w:val="center"/>
          </w:tcPr>
          <w:p w14:paraId="1269984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80294D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6158BF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8486C" w14:paraId="6A8891C9" w14:textId="77777777">
        <w:trPr>
          <w:trHeight w:val="300"/>
        </w:trPr>
        <w:tc>
          <w:tcPr>
            <w:tcW w:w="500" w:type="dxa"/>
            <w:tcBorders>
              <w:top w:val="single" w:sz="6" w:space="0" w:color="auto"/>
              <w:bottom w:val="single" w:sz="6" w:space="0" w:color="auto"/>
              <w:right w:val="single" w:sz="6" w:space="0" w:color="auto"/>
            </w:tcBorders>
            <w:vAlign w:val="center"/>
          </w:tcPr>
          <w:p w14:paraId="39CCEA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54575D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4C6D28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w:t>
            </w:r>
          </w:p>
        </w:tc>
      </w:tr>
      <w:tr w:rsidR="0048486C" w14:paraId="1ABB9A9D" w14:textId="77777777">
        <w:trPr>
          <w:trHeight w:val="300"/>
        </w:trPr>
        <w:tc>
          <w:tcPr>
            <w:tcW w:w="500" w:type="dxa"/>
            <w:tcBorders>
              <w:top w:val="single" w:sz="6" w:space="0" w:color="auto"/>
              <w:bottom w:val="single" w:sz="6" w:space="0" w:color="auto"/>
              <w:right w:val="single" w:sz="6" w:space="0" w:color="auto"/>
            </w:tcBorders>
            <w:vAlign w:val="center"/>
          </w:tcPr>
          <w:p w14:paraId="144DC4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667267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E3BE48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1260</w:t>
            </w:r>
          </w:p>
        </w:tc>
      </w:tr>
      <w:tr w:rsidR="0048486C" w14:paraId="26FCB490" w14:textId="77777777">
        <w:trPr>
          <w:trHeight w:val="300"/>
        </w:trPr>
        <w:tc>
          <w:tcPr>
            <w:tcW w:w="500" w:type="dxa"/>
            <w:tcBorders>
              <w:top w:val="single" w:sz="6" w:space="0" w:color="auto"/>
              <w:bottom w:val="single" w:sz="6" w:space="0" w:color="auto"/>
              <w:right w:val="single" w:sz="6" w:space="0" w:color="auto"/>
            </w:tcBorders>
            <w:vAlign w:val="center"/>
          </w:tcPr>
          <w:p w14:paraId="2A2745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F8F64F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B2178F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23.32 - Виробництво цегли, черепицi та iнших будiвельних виробiв з випаленої глини</w:t>
            </w:r>
          </w:p>
          <w:p w14:paraId="4E2AE47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14:paraId="5E8B746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tc>
      </w:tr>
      <w:tr w:rsidR="0048486C" w14:paraId="1BD9D6B3" w14:textId="77777777">
        <w:trPr>
          <w:trHeight w:val="300"/>
        </w:trPr>
        <w:tc>
          <w:tcPr>
            <w:tcW w:w="500" w:type="dxa"/>
            <w:tcBorders>
              <w:top w:val="single" w:sz="6" w:space="0" w:color="auto"/>
              <w:bottom w:val="single" w:sz="6" w:space="0" w:color="auto"/>
              <w:right w:val="single" w:sz="6" w:space="0" w:color="auto"/>
            </w:tcBorders>
            <w:vAlign w:val="center"/>
          </w:tcPr>
          <w:p w14:paraId="47A7AD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6B5733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7A11AA1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12B64B0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766856E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0F0E464E"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31ABD76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48486C" w14:paraId="6224622F" w14:textId="77777777">
        <w:trPr>
          <w:trHeight w:val="300"/>
        </w:trPr>
        <w:tc>
          <w:tcPr>
            <w:tcW w:w="500" w:type="dxa"/>
            <w:tcBorders>
              <w:top w:val="single" w:sz="6" w:space="0" w:color="auto"/>
              <w:bottom w:val="single" w:sz="6" w:space="0" w:color="auto"/>
              <w:right w:val="single" w:sz="6" w:space="0" w:color="auto"/>
            </w:tcBorders>
            <w:vAlign w:val="center"/>
          </w:tcPr>
          <w:p w14:paraId="287480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873DEF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03E53D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"ОЩАДБАНК"</w:t>
            </w:r>
          </w:p>
        </w:tc>
      </w:tr>
      <w:tr w:rsidR="0048486C" w14:paraId="68A88B26" w14:textId="77777777">
        <w:trPr>
          <w:trHeight w:val="300"/>
        </w:trPr>
        <w:tc>
          <w:tcPr>
            <w:tcW w:w="500" w:type="dxa"/>
            <w:tcBorders>
              <w:top w:val="single" w:sz="6" w:space="0" w:color="auto"/>
              <w:bottom w:val="single" w:sz="6" w:space="0" w:color="auto"/>
              <w:right w:val="single" w:sz="6" w:space="0" w:color="auto"/>
            </w:tcBorders>
            <w:vAlign w:val="center"/>
          </w:tcPr>
          <w:p w14:paraId="28D78C8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037D12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85F3CB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00032129</w:t>
            </w:r>
          </w:p>
        </w:tc>
      </w:tr>
      <w:tr w:rsidR="0048486C" w14:paraId="068D93FB" w14:textId="77777777">
        <w:trPr>
          <w:trHeight w:val="300"/>
        </w:trPr>
        <w:tc>
          <w:tcPr>
            <w:tcW w:w="500" w:type="dxa"/>
            <w:tcBorders>
              <w:top w:val="single" w:sz="6" w:space="0" w:color="auto"/>
              <w:bottom w:val="single" w:sz="6" w:space="0" w:color="auto"/>
              <w:right w:val="single" w:sz="6" w:space="0" w:color="auto"/>
            </w:tcBorders>
            <w:vAlign w:val="center"/>
          </w:tcPr>
          <w:p w14:paraId="24EF0EC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216468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B9B796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UA293535530000026005300307449</w:t>
            </w:r>
          </w:p>
        </w:tc>
      </w:tr>
      <w:tr w:rsidR="0048486C" w14:paraId="7A37586C" w14:textId="77777777">
        <w:trPr>
          <w:trHeight w:val="300"/>
        </w:trPr>
        <w:tc>
          <w:tcPr>
            <w:tcW w:w="500" w:type="dxa"/>
            <w:tcBorders>
              <w:top w:val="single" w:sz="6" w:space="0" w:color="auto"/>
              <w:bottom w:val="single" w:sz="6" w:space="0" w:color="auto"/>
              <w:right w:val="single" w:sz="6" w:space="0" w:color="auto"/>
            </w:tcBorders>
            <w:vAlign w:val="center"/>
          </w:tcPr>
          <w:p w14:paraId="0072BEB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D0AD3E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370674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38481F92"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41EFF317" w14:textId="77777777" w:rsidR="0048486C" w:rsidRDefault="00670FB3" w:rsidP="000E1BD0">
      <w:pPr>
        <w:pStyle w:val="1"/>
      </w:pPr>
      <w:bookmarkStart w:id="2" w:name="_Toc227359883"/>
      <w:r>
        <w:t>2. Органи управління та посадові особи. Організаційна структура</w:t>
      </w:r>
      <w:bookmarkEnd w:id="2"/>
    </w:p>
    <w:p w14:paraId="2D4D8509"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48486C" w14:paraId="10C28CFB" w14:textId="77777777">
        <w:trPr>
          <w:trHeight w:val="200"/>
        </w:trPr>
        <w:tc>
          <w:tcPr>
            <w:tcW w:w="550" w:type="dxa"/>
            <w:tcBorders>
              <w:top w:val="single" w:sz="6" w:space="0" w:color="auto"/>
              <w:bottom w:val="single" w:sz="6" w:space="0" w:color="auto"/>
              <w:right w:val="single" w:sz="6" w:space="0" w:color="auto"/>
            </w:tcBorders>
            <w:vAlign w:val="center"/>
          </w:tcPr>
          <w:p w14:paraId="11F56F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FBADB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E8EF5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D6397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48486C" w14:paraId="46F46A2F" w14:textId="77777777">
        <w:trPr>
          <w:trHeight w:val="200"/>
        </w:trPr>
        <w:tc>
          <w:tcPr>
            <w:tcW w:w="550" w:type="dxa"/>
            <w:tcBorders>
              <w:top w:val="single" w:sz="6" w:space="0" w:color="auto"/>
              <w:bottom w:val="single" w:sz="6" w:space="0" w:color="auto"/>
              <w:right w:val="single" w:sz="6" w:space="0" w:color="auto"/>
            </w:tcBorders>
            <w:vAlign w:val="center"/>
          </w:tcPr>
          <w:p w14:paraId="12A72AF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322704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1DD2DF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DC4EE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5E871C42" w14:textId="77777777">
        <w:trPr>
          <w:trHeight w:val="200"/>
        </w:trPr>
        <w:tc>
          <w:tcPr>
            <w:tcW w:w="550" w:type="dxa"/>
            <w:tcBorders>
              <w:top w:val="single" w:sz="6" w:space="0" w:color="auto"/>
              <w:bottom w:val="single" w:sz="6" w:space="0" w:color="auto"/>
              <w:right w:val="single" w:sz="6" w:space="0" w:color="auto"/>
            </w:tcBorders>
          </w:tcPr>
          <w:p w14:paraId="299A66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235F71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1F86750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акцiонерiв, в тому числi 3 акцiонери, що володiють голосуючими акцiями</w:t>
            </w:r>
          </w:p>
        </w:tc>
        <w:tc>
          <w:tcPr>
            <w:tcW w:w="4000" w:type="dxa"/>
            <w:tcBorders>
              <w:top w:val="single" w:sz="6" w:space="0" w:color="auto"/>
              <w:left w:val="single" w:sz="6" w:space="0" w:color="auto"/>
              <w:bottom w:val="single" w:sz="6" w:space="0" w:color="auto"/>
            </w:tcBorders>
          </w:tcPr>
          <w:p w14:paraId="0444CD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 акцiонери, зазначенi у перелiку акцiонерiв, якi мають право на участь у загальних зборах (75 акцiонерiв, в тому числi 3 акцiонери - фiзичнi особи, що володiють голосуючими акцiями)</w:t>
            </w:r>
          </w:p>
        </w:tc>
      </w:tr>
      <w:tr w:rsidR="0048486C" w14:paraId="2FB2176E" w14:textId="77777777">
        <w:trPr>
          <w:trHeight w:val="200"/>
        </w:trPr>
        <w:tc>
          <w:tcPr>
            <w:tcW w:w="550" w:type="dxa"/>
            <w:tcBorders>
              <w:top w:val="single" w:sz="6" w:space="0" w:color="auto"/>
              <w:bottom w:val="single" w:sz="6" w:space="0" w:color="auto"/>
              <w:right w:val="single" w:sz="6" w:space="0" w:color="auto"/>
            </w:tcBorders>
          </w:tcPr>
          <w:p w14:paraId="005408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32C4347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C1E20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1AE164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Тамара Iванiвна - Голова наглядової ради,</w:t>
            </w:r>
          </w:p>
          <w:p w14:paraId="53E43A33"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p w14:paraId="7599A5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Петренко Любов Миколаївна - член наглядової ради,</w:t>
            </w:r>
          </w:p>
          <w:p w14:paraId="227A52D6"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p w14:paraId="49C899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Рахнiй Валентина Миколаївна - член наглядової ради</w:t>
            </w:r>
          </w:p>
        </w:tc>
      </w:tr>
      <w:tr w:rsidR="0048486C" w14:paraId="3FE499B9" w14:textId="77777777">
        <w:trPr>
          <w:trHeight w:val="200"/>
        </w:trPr>
        <w:tc>
          <w:tcPr>
            <w:tcW w:w="550" w:type="dxa"/>
            <w:tcBorders>
              <w:top w:val="single" w:sz="6" w:space="0" w:color="auto"/>
              <w:bottom w:val="single" w:sz="6" w:space="0" w:color="auto"/>
              <w:right w:val="single" w:sz="6" w:space="0" w:color="auto"/>
            </w:tcBorders>
          </w:tcPr>
          <w:p w14:paraId="5E3998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62AE63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57232D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7B9937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Анатолiй Iванович</w:t>
            </w:r>
          </w:p>
        </w:tc>
      </w:tr>
    </w:tbl>
    <w:p w14:paraId="3FEA129E"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11D90B06" w14:textId="77777777" w:rsidR="0048486C" w:rsidRDefault="0048486C">
      <w:pPr>
        <w:widowControl w:val="0"/>
        <w:autoSpaceDE w:val="0"/>
        <w:autoSpaceDN w:val="0"/>
        <w:adjustRightInd w:val="0"/>
        <w:spacing w:after="0" w:line="240" w:lineRule="auto"/>
        <w:rPr>
          <w:rFonts w:ascii="Times New Roman CYR" w:hAnsi="Times New Roman CYR" w:cs="Times New Roman CYR"/>
        </w:rPr>
        <w:sectPr w:rsidR="0048486C">
          <w:pgSz w:w="12240" w:h="15840"/>
          <w:pgMar w:top="570" w:right="720" w:bottom="570" w:left="720" w:header="708" w:footer="708" w:gutter="0"/>
          <w:cols w:space="720"/>
          <w:noEndnote/>
        </w:sectPr>
      </w:pPr>
    </w:p>
    <w:p w14:paraId="4E888D9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7ABC9D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48486C" w14:paraId="17238BF0" w14:textId="77777777">
        <w:trPr>
          <w:trHeight w:val="200"/>
        </w:trPr>
        <w:tc>
          <w:tcPr>
            <w:tcW w:w="550" w:type="dxa"/>
            <w:tcBorders>
              <w:top w:val="single" w:sz="6" w:space="0" w:color="auto"/>
              <w:bottom w:val="single" w:sz="6" w:space="0" w:color="auto"/>
              <w:right w:val="single" w:sz="6" w:space="0" w:color="auto"/>
            </w:tcBorders>
            <w:vAlign w:val="center"/>
          </w:tcPr>
          <w:p w14:paraId="446B38F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07518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748053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0FDFA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A7B59C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93092A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7768B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9E0D2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0EE3B0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E5BB0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E7D85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308270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48486C" w14:paraId="57DDE34C" w14:textId="77777777">
        <w:trPr>
          <w:trHeight w:val="200"/>
        </w:trPr>
        <w:tc>
          <w:tcPr>
            <w:tcW w:w="550" w:type="dxa"/>
            <w:tcBorders>
              <w:top w:val="single" w:sz="6" w:space="0" w:color="auto"/>
              <w:bottom w:val="single" w:sz="6" w:space="0" w:color="auto"/>
              <w:right w:val="single" w:sz="6" w:space="0" w:color="auto"/>
            </w:tcBorders>
            <w:vAlign w:val="center"/>
          </w:tcPr>
          <w:p w14:paraId="49BC46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6D89F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F6889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87F98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21491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A186D1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61D74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2FCE4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3AC8FD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BBFD7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19B6C2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1341A1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48486C" w14:paraId="1A5B84C2" w14:textId="77777777">
        <w:trPr>
          <w:trHeight w:val="200"/>
        </w:trPr>
        <w:tc>
          <w:tcPr>
            <w:tcW w:w="550" w:type="dxa"/>
            <w:tcBorders>
              <w:top w:val="single" w:sz="6" w:space="0" w:color="auto"/>
              <w:bottom w:val="single" w:sz="6" w:space="0" w:color="auto"/>
              <w:right w:val="single" w:sz="6" w:space="0" w:color="auto"/>
            </w:tcBorders>
            <w:vAlign w:val="center"/>
          </w:tcPr>
          <w:p w14:paraId="7665CA1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A072C1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032AC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Тамара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73160450"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EB0711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F04F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14:paraId="3B2EBB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AD65B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2000" w:type="dxa"/>
            <w:tcBorders>
              <w:top w:val="single" w:sz="6" w:space="0" w:color="auto"/>
              <w:left w:val="single" w:sz="6" w:space="0" w:color="auto"/>
              <w:bottom w:val="single" w:sz="6" w:space="0" w:color="auto"/>
              <w:right w:val="single" w:sz="6" w:space="0" w:color="auto"/>
            </w:tcBorders>
            <w:vAlign w:val="center"/>
          </w:tcPr>
          <w:p w14:paraId="5C7DC4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ПрАТ"Нiжинський цегельний завод"</w:t>
            </w:r>
          </w:p>
          <w:p w14:paraId="5FEF12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71A61A7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начальник випробувальної лабораторiї</w:t>
            </w:r>
          </w:p>
        </w:tc>
        <w:tc>
          <w:tcPr>
            <w:tcW w:w="1400" w:type="dxa"/>
            <w:tcBorders>
              <w:top w:val="single" w:sz="6" w:space="0" w:color="auto"/>
              <w:left w:val="single" w:sz="6" w:space="0" w:color="auto"/>
              <w:bottom w:val="single" w:sz="6" w:space="0" w:color="auto"/>
              <w:right w:val="single" w:sz="6" w:space="0" w:color="auto"/>
            </w:tcBorders>
            <w:vAlign w:val="center"/>
          </w:tcPr>
          <w:p w14:paraId="0C52DA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618D419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031A2F9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1EA0D0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48486C" w14:paraId="231B3753" w14:textId="77777777">
        <w:trPr>
          <w:trHeight w:val="200"/>
        </w:trPr>
        <w:tc>
          <w:tcPr>
            <w:tcW w:w="550" w:type="dxa"/>
            <w:tcBorders>
              <w:top w:val="single" w:sz="6" w:space="0" w:color="auto"/>
              <w:bottom w:val="single" w:sz="6" w:space="0" w:color="auto"/>
              <w:right w:val="single" w:sz="6" w:space="0" w:color="auto"/>
            </w:tcBorders>
            <w:vAlign w:val="center"/>
          </w:tcPr>
          <w:p w14:paraId="4400C9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D491C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28C4F8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Петренко Любов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27799827"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ECECDC1"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EB871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64D9D1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14:paraId="1350211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14:paraId="041168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"Нiжинський цегельний завод"</w:t>
            </w:r>
          </w:p>
          <w:p w14:paraId="2AD3D9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1C455F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2C70987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7695F6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720D55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048FFE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48486C" w14:paraId="46BCEA21" w14:textId="77777777">
        <w:trPr>
          <w:trHeight w:val="200"/>
        </w:trPr>
        <w:tc>
          <w:tcPr>
            <w:tcW w:w="550" w:type="dxa"/>
            <w:tcBorders>
              <w:top w:val="single" w:sz="6" w:space="0" w:color="auto"/>
              <w:bottom w:val="single" w:sz="6" w:space="0" w:color="auto"/>
              <w:right w:val="single" w:sz="6" w:space="0" w:color="auto"/>
            </w:tcBorders>
            <w:vAlign w:val="center"/>
          </w:tcPr>
          <w:p w14:paraId="662627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0D3684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95356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Рахнiй Валентина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7D3725A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7AD9187"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8B4B1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14:paraId="7711E8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051948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2000" w:type="dxa"/>
            <w:tcBorders>
              <w:top w:val="single" w:sz="6" w:space="0" w:color="auto"/>
              <w:left w:val="single" w:sz="6" w:space="0" w:color="auto"/>
              <w:bottom w:val="single" w:sz="6" w:space="0" w:color="auto"/>
              <w:right w:val="single" w:sz="6" w:space="0" w:color="auto"/>
            </w:tcBorders>
            <w:vAlign w:val="center"/>
          </w:tcPr>
          <w:p w14:paraId="360FE9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"Нiжинський цегельний завод"</w:t>
            </w:r>
          </w:p>
          <w:p w14:paraId="1B75AE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0CAF61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майстер випалювання до 2025. Не працює.</w:t>
            </w:r>
          </w:p>
        </w:tc>
        <w:tc>
          <w:tcPr>
            <w:tcW w:w="1400" w:type="dxa"/>
            <w:tcBorders>
              <w:top w:val="single" w:sz="6" w:space="0" w:color="auto"/>
              <w:left w:val="single" w:sz="6" w:space="0" w:color="auto"/>
              <w:bottom w:val="single" w:sz="6" w:space="0" w:color="auto"/>
              <w:right w:val="single" w:sz="6" w:space="0" w:color="auto"/>
            </w:tcBorders>
            <w:vAlign w:val="center"/>
          </w:tcPr>
          <w:p w14:paraId="3F35C6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0CFFC2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AE5C2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B5569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586EC86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48486C" w14:paraId="04B90288" w14:textId="77777777">
        <w:trPr>
          <w:trHeight w:val="200"/>
        </w:trPr>
        <w:tc>
          <w:tcPr>
            <w:tcW w:w="550" w:type="dxa"/>
            <w:tcBorders>
              <w:top w:val="single" w:sz="6" w:space="0" w:color="auto"/>
              <w:bottom w:val="single" w:sz="6" w:space="0" w:color="auto"/>
              <w:right w:val="single" w:sz="6" w:space="0" w:color="auto"/>
            </w:tcBorders>
            <w:vAlign w:val="center"/>
          </w:tcPr>
          <w:p w14:paraId="2D0C19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427E4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96A52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EDE12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86D61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72F56D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E22D9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9FB55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9FF9CD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E313A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1A0078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34D3A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48486C" w14:paraId="2C0946FF" w14:textId="77777777">
        <w:trPr>
          <w:trHeight w:val="200"/>
        </w:trPr>
        <w:tc>
          <w:tcPr>
            <w:tcW w:w="550" w:type="dxa"/>
            <w:tcBorders>
              <w:top w:val="single" w:sz="6" w:space="0" w:color="auto"/>
              <w:bottom w:val="single" w:sz="6" w:space="0" w:color="auto"/>
              <w:right w:val="single" w:sz="6" w:space="0" w:color="auto"/>
            </w:tcBorders>
            <w:vAlign w:val="center"/>
          </w:tcPr>
          <w:p w14:paraId="48A2CDE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8C2277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B7075B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461C3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59133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E6E0E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F2D1A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0571B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08D7E5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D8026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185F26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1552FEE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48486C" w14:paraId="5E0F7AA1" w14:textId="77777777">
        <w:trPr>
          <w:trHeight w:val="200"/>
        </w:trPr>
        <w:tc>
          <w:tcPr>
            <w:tcW w:w="550" w:type="dxa"/>
            <w:tcBorders>
              <w:top w:val="single" w:sz="6" w:space="0" w:color="auto"/>
              <w:bottom w:val="single" w:sz="6" w:space="0" w:color="auto"/>
              <w:right w:val="single" w:sz="6" w:space="0" w:color="auto"/>
            </w:tcBorders>
            <w:vAlign w:val="center"/>
          </w:tcPr>
          <w:p w14:paraId="7AF57A2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65B27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6206EF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Анатолiй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3F0BD839"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472DAE6"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5447B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1944</w:t>
            </w:r>
          </w:p>
        </w:tc>
        <w:tc>
          <w:tcPr>
            <w:tcW w:w="1000" w:type="dxa"/>
            <w:tcBorders>
              <w:top w:val="single" w:sz="6" w:space="0" w:color="auto"/>
              <w:left w:val="single" w:sz="6" w:space="0" w:color="auto"/>
              <w:bottom w:val="single" w:sz="6" w:space="0" w:color="auto"/>
              <w:right w:val="single" w:sz="6" w:space="0" w:color="auto"/>
            </w:tcBorders>
            <w:vAlign w:val="center"/>
          </w:tcPr>
          <w:p w14:paraId="2F3DF9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778E05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2000" w:type="dxa"/>
            <w:tcBorders>
              <w:top w:val="single" w:sz="6" w:space="0" w:color="auto"/>
              <w:left w:val="single" w:sz="6" w:space="0" w:color="auto"/>
              <w:bottom w:val="single" w:sz="6" w:space="0" w:color="auto"/>
              <w:right w:val="single" w:sz="6" w:space="0" w:color="auto"/>
            </w:tcBorders>
            <w:vAlign w:val="center"/>
          </w:tcPr>
          <w:p w14:paraId="1E842E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ПрАТ"Нiжинський цегельний завод"</w:t>
            </w:r>
          </w:p>
          <w:p w14:paraId="500732B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3F32AE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1659067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12.02.2021</w:t>
            </w:r>
          </w:p>
          <w:p w14:paraId="705A29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4DE869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835411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12E059D1"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pPr>
    </w:p>
    <w:p w14:paraId="43E26CE9" w14:textId="77777777" w:rsidR="000E1BD0" w:rsidRDefault="000E1BD0">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6078F32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48486C" w14:paraId="346F7CE6"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B14BDB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5BFD9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C0F59E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3F9D84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2E9F2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40738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41D3F4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111016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48486C" w14:paraId="56AAA304" w14:textId="77777777">
        <w:trPr>
          <w:trHeight w:val="300"/>
        </w:trPr>
        <w:tc>
          <w:tcPr>
            <w:tcW w:w="550" w:type="dxa"/>
            <w:vMerge/>
            <w:tcBorders>
              <w:top w:val="single" w:sz="6" w:space="0" w:color="auto"/>
              <w:bottom w:val="single" w:sz="6" w:space="0" w:color="auto"/>
              <w:right w:val="single" w:sz="6" w:space="0" w:color="auto"/>
            </w:tcBorders>
            <w:vAlign w:val="center"/>
          </w:tcPr>
          <w:p w14:paraId="34174B1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7CA95CE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85E84DB"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D1B852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3D0CAF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C083C3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2FB619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0DD07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A81F5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48486C" w14:paraId="75994E20" w14:textId="77777777">
        <w:trPr>
          <w:trHeight w:val="300"/>
        </w:trPr>
        <w:tc>
          <w:tcPr>
            <w:tcW w:w="550" w:type="dxa"/>
            <w:tcBorders>
              <w:top w:val="single" w:sz="6" w:space="0" w:color="auto"/>
              <w:bottom w:val="single" w:sz="6" w:space="0" w:color="auto"/>
              <w:right w:val="single" w:sz="6" w:space="0" w:color="auto"/>
            </w:tcBorders>
            <w:vAlign w:val="center"/>
          </w:tcPr>
          <w:p w14:paraId="6B3CB9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3A8368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374102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40DD0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30F7F5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3A4A1C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DDE67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68419CA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3824C4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48486C" w14:paraId="5BAF5DAD" w14:textId="77777777">
        <w:trPr>
          <w:trHeight w:val="300"/>
        </w:trPr>
        <w:tc>
          <w:tcPr>
            <w:tcW w:w="550" w:type="dxa"/>
            <w:tcBorders>
              <w:top w:val="single" w:sz="6" w:space="0" w:color="auto"/>
              <w:bottom w:val="single" w:sz="6" w:space="0" w:color="auto"/>
              <w:right w:val="single" w:sz="6" w:space="0" w:color="auto"/>
            </w:tcBorders>
            <w:vAlign w:val="center"/>
          </w:tcPr>
          <w:p w14:paraId="15570D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7ABB6F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195FDF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Анатолiй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123BB77B"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7FAB49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7EFB71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285 708</w:t>
            </w:r>
          </w:p>
        </w:tc>
        <w:tc>
          <w:tcPr>
            <w:tcW w:w="1625" w:type="dxa"/>
            <w:tcBorders>
              <w:top w:val="single" w:sz="6" w:space="0" w:color="auto"/>
              <w:left w:val="single" w:sz="6" w:space="0" w:color="auto"/>
              <w:bottom w:val="single" w:sz="6" w:space="0" w:color="auto"/>
              <w:right w:val="single" w:sz="6" w:space="0" w:color="auto"/>
            </w:tcBorders>
            <w:vAlign w:val="center"/>
          </w:tcPr>
          <w:p w14:paraId="124FAE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55,8023</w:t>
            </w:r>
          </w:p>
        </w:tc>
        <w:tc>
          <w:tcPr>
            <w:tcW w:w="1700" w:type="dxa"/>
            <w:tcBorders>
              <w:top w:val="single" w:sz="6" w:space="0" w:color="auto"/>
              <w:left w:val="single" w:sz="6" w:space="0" w:color="auto"/>
              <w:bottom w:val="single" w:sz="6" w:space="0" w:color="auto"/>
              <w:right w:val="single" w:sz="6" w:space="0" w:color="auto"/>
            </w:tcBorders>
            <w:vAlign w:val="center"/>
          </w:tcPr>
          <w:p w14:paraId="15F364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285 708</w:t>
            </w:r>
          </w:p>
        </w:tc>
        <w:tc>
          <w:tcPr>
            <w:tcW w:w="1700" w:type="dxa"/>
            <w:tcBorders>
              <w:top w:val="single" w:sz="6" w:space="0" w:color="auto"/>
              <w:left w:val="single" w:sz="6" w:space="0" w:color="auto"/>
              <w:bottom w:val="single" w:sz="6" w:space="0" w:color="auto"/>
            </w:tcBorders>
            <w:vAlign w:val="center"/>
          </w:tcPr>
          <w:p w14:paraId="35716E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8486C" w14:paraId="410D9029" w14:textId="77777777">
        <w:trPr>
          <w:trHeight w:val="300"/>
        </w:trPr>
        <w:tc>
          <w:tcPr>
            <w:tcW w:w="550" w:type="dxa"/>
            <w:tcBorders>
              <w:top w:val="single" w:sz="6" w:space="0" w:color="auto"/>
              <w:bottom w:val="single" w:sz="6" w:space="0" w:color="auto"/>
              <w:right w:val="single" w:sz="6" w:space="0" w:color="auto"/>
            </w:tcBorders>
            <w:vAlign w:val="center"/>
          </w:tcPr>
          <w:p w14:paraId="71A9A1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3A925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B182A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Мусiєнко Тамара Iванiвна</w:t>
            </w:r>
          </w:p>
        </w:tc>
        <w:tc>
          <w:tcPr>
            <w:tcW w:w="1625" w:type="dxa"/>
            <w:tcBorders>
              <w:top w:val="single" w:sz="6" w:space="0" w:color="auto"/>
              <w:left w:val="single" w:sz="6" w:space="0" w:color="auto"/>
              <w:bottom w:val="single" w:sz="6" w:space="0" w:color="auto"/>
              <w:right w:val="single" w:sz="6" w:space="0" w:color="auto"/>
            </w:tcBorders>
            <w:vAlign w:val="center"/>
          </w:tcPr>
          <w:p w14:paraId="49104A5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101E87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14001C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6 960</w:t>
            </w:r>
          </w:p>
        </w:tc>
        <w:tc>
          <w:tcPr>
            <w:tcW w:w="1625" w:type="dxa"/>
            <w:tcBorders>
              <w:top w:val="single" w:sz="6" w:space="0" w:color="auto"/>
              <w:left w:val="single" w:sz="6" w:space="0" w:color="auto"/>
              <w:bottom w:val="single" w:sz="6" w:space="0" w:color="auto"/>
              <w:right w:val="single" w:sz="6" w:space="0" w:color="auto"/>
            </w:tcBorders>
            <w:vAlign w:val="center"/>
          </w:tcPr>
          <w:p w14:paraId="5F914C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1,3594</w:t>
            </w:r>
          </w:p>
        </w:tc>
        <w:tc>
          <w:tcPr>
            <w:tcW w:w="1700" w:type="dxa"/>
            <w:tcBorders>
              <w:top w:val="single" w:sz="6" w:space="0" w:color="auto"/>
              <w:left w:val="single" w:sz="6" w:space="0" w:color="auto"/>
              <w:bottom w:val="single" w:sz="6" w:space="0" w:color="auto"/>
              <w:right w:val="single" w:sz="6" w:space="0" w:color="auto"/>
            </w:tcBorders>
            <w:vAlign w:val="center"/>
          </w:tcPr>
          <w:p w14:paraId="6438FA5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6 960</w:t>
            </w:r>
          </w:p>
        </w:tc>
        <w:tc>
          <w:tcPr>
            <w:tcW w:w="1700" w:type="dxa"/>
            <w:tcBorders>
              <w:top w:val="single" w:sz="6" w:space="0" w:color="auto"/>
              <w:left w:val="single" w:sz="6" w:space="0" w:color="auto"/>
              <w:bottom w:val="single" w:sz="6" w:space="0" w:color="auto"/>
            </w:tcBorders>
            <w:vAlign w:val="center"/>
          </w:tcPr>
          <w:p w14:paraId="78E9EB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8486C" w14:paraId="597A25E8" w14:textId="77777777">
        <w:trPr>
          <w:trHeight w:val="300"/>
        </w:trPr>
        <w:tc>
          <w:tcPr>
            <w:tcW w:w="550" w:type="dxa"/>
            <w:tcBorders>
              <w:top w:val="single" w:sz="6" w:space="0" w:color="auto"/>
              <w:bottom w:val="single" w:sz="6" w:space="0" w:color="auto"/>
              <w:right w:val="single" w:sz="6" w:space="0" w:color="auto"/>
            </w:tcBorders>
            <w:vAlign w:val="center"/>
          </w:tcPr>
          <w:p w14:paraId="4060487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8C7DED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6BC6B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Рахнiй Валентина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757B543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75B8F30"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E90F4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2 320</w:t>
            </w:r>
          </w:p>
        </w:tc>
        <w:tc>
          <w:tcPr>
            <w:tcW w:w="1625" w:type="dxa"/>
            <w:tcBorders>
              <w:top w:val="single" w:sz="6" w:space="0" w:color="auto"/>
              <w:left w:val="single" w:sz="6" w:space="0" w:color="auto"/>
              <w:bottom w:val="single" w:sz="6" w:space="0" w:color="auto"/>
              <w:right w:val="single" w:sz="6" w:space="0" w:color="auto"/>
            </w:tcBorders>
            <w:vAlign w:val="center"/>
          </w:tcPr>
          <w:p w14:paraId="0A134B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0,4531</w:t>
            </w:r>
          </w:p>
        </w:tc>
        <w:tc>
          <w:tcPr>
            <w:tcW w:w="1700" w:type="dxa"/>
            <w:tcBorders>
              <w:top w:val="single" w:sz="6" w:space="0" w:color="auto"/>
              <w:left w:val="single" w:sz="6" w:space="0" w:color="auto"/>
              <w:bottom w:val="single" w:sz="6" w:space="0" w:color="auto"/>
              <w:right w:val="single" w:sz="6" w:space="0" w:color="auto"/>
            </w:tcBorders>
            <w:vAlign w:val="center"/>
          </w:tcPr>
          <w:p w14:paraId="214453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2 320</w:t>
            </w:r>
          </w:p>
        </w:tc>
        <w:tc>
          <w:tcPr>
            <w:tcW w:w="1700" w:type="dxa"/>
            <w:tcBorders>
              <w:top w:val="single" w:sz="6" w:space="0" w:color="auto"/>
              <w:left w:val="single" w:sz="6" w:space="0" w:color="auto"/>
              <w:bottom w:val="single" w:sz="6" w:space="0" w:color="auto"/>
            </w:tcBorders>
            <w:vAlign w:val="center"/>
          </w:tcPr>
          <w:p w14:paraId="5537D1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3E0D1856"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pPr>
    </w:p>
    <w:p w14:paraId="176B7A07" w14:textId="77777777" w:rsidR="0048486C" w:rsidRDefault="0048486C">
      <w:pPr>
        <w:widowControl w:val="0"/>
        <w:autoSpaceDE w:val="0"/>
        <w:autoSpaceDN w:val="0"/>
        <w:adjustRightInd w:val="0"/>
        <w:spacing w:after="0" w:line="240" w:lineRule="auto"/>
        <w:rPr>
          <w:rFonts w:ascii="Times New Roman CYR" w:hAnsi="Times New Roman CYR" w:cs="Times New Roman CYR"/>
          <w:sz w:val="20"/>
          <w:szCs w:val="20"/>
        </w:rPr>
        <w:sectPr w:rsidR="0048486C">
          <w:pgSz w:w="16837" w:h="11905" w:orient="landscape"/>
          <w:pgMar w:top="570" w:right="720" w:bottom="570" w:left="720" w:header="708" w:footer="708" w:gutter="0"/>
          <w:cols w:space="720"/>
          <w:noEndnote/>
        </w:sectPr>
      </w:pPr>
    </w:p>
    <w:p w14:paraId="11352FC5"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4076482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w:t>
      </w:r>
    </w:p>
    <w:p w14:paraId="14BA9A65"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55C1DE32" w14:textId="77777777" w:rsidR="0048486C" w:rsidRDefault="00670FB3" w:rsidP="000E1BD0">
      <w:pPr>
        <w:pStyle w:val="1"/>
      </w:pPr>
      <w:bookmarkStart w:id="3" w:name="_Toc227359884"/>
      <w:r>
        <w:t>3. Структура власності</w:t>
      </w:r>
      <w:bookmarkEnd w:id="3"/>
    </w:p>
    <w:p w14:paraId="0976054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w:t>
      </w:r>
    </w:p>
    <w:p w14:paraId="0FB5117E"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306CD80E" w14:textId="77777777" w:rsidR="0048486C" w:rsidRDefault="00670FB3" w:rsidP="000E1BD0">
      <w:pPr>
        <w:pStyle w:val="1"/>
      </w:pPr>
      <w:bookmarkStart w:id="4" w:name="_Toc227359885"/>
      <w:r>
        <w:t>4. Опис господарської та фінансової діяльності</w:t>
      </w:r>
      <w:bookmarkEnd w:id="4"/>
    </w:p>
    <w:p w14:paraId="5AA95D4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2E6CAF4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A8E31D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5C1B755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470D80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1C6D7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59F6D4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03025D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2289C4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1AFFE3E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5D5D5E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77CBED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7B2EEF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6873D6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D4C261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0D5DE94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6CAB64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14:paraId="09BFED8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3083A2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DAC739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BDA436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F58124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0C1AAB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40BF43F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49F1C8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6715E03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D47D69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 корисного використання (експлуатацiї) основних засобiв та нематерiальних активiв зазначається в </w:t>
      </w:r>
      <w:r>
        <w:rPr>
          <w:rFonts w:ascii="Times New Roman CYR" w:hAnsi="Times New Roman CYR" w:cs="Times New Roman CYR"/>
          <w:sz w:val="24"/>
          <w:szCs w:val="24"/>
        </w:rPr>
        <w:lastRenderedPageBreak/>
        <w:t>окремо для кожного активу при зарахуваннi такого активу на Баланс.</w:t>
      </w:r>
    </w:p>
    <w:p w14:paraId="5800C15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006EA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145CF33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CEAD8E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6890B71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2CBDF2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323C4B5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E23D5B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4FCBEB9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D1A96B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6015AD0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A9C7DC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2091FBA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B7036F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3AFA9BB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B35B05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15BA340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369A14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265D840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C9FBD5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472F8B8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60944B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2C9DE59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07CB14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AAA0D8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8D6670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43BA06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E8685D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 В звiтному перiодi дiяльнiсть була призупинена.</w:t>
      </w:r>
    </w:p>
    <w:p w14:paraId="19C92F7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62EE86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097BBF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813FF0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722B7DC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984BA5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43ECA7D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8EFCAF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5249E96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88BEA6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 Iнформацiя щодо продуктiв (товарiв або послуг) особи:</w:t>
      </w:r>
    </w:p>
    <w:p w14:paraId="2AAD923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FD0405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5341586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CE9E2A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видом дiяльностi є виробництво цегли, черепицi та iнших будiвельних виробiв з випаленої глини. Але в звiтному перiодi виробництво не здiйснювалося в зв'язку з вiдсутнiстю попиту на подукцiю товариства, пов'язане зi складною економiчною ситуацiєю в країнi та воєнним станом. В звiтному перiодi дiяльнiсть була призупинена.</w:t>
      </w:r>
    </w:p>
    <w:p w14:paraId="03A8FC1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4DB7C3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7337E6A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298446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2025 рiк чистий дохiд Товариства вiд реалiзацiї товарiв, робiт, послуг склав 7 тис. грн., в порiвняннi з попереднiм звiтним перiодом (11120  тис. грн.) суттєво скоротився - на 11113 тис. грн., (на 99,9%). В першу чергу в зв'язку з тим, що пiсля завершення фази активних бойових дiй на територiї мiста в 2022 роцi  дiлова активнiсть в регiонi та в Українi не вiдновилася до бажаного рiвня. В звiтному перiодi також вiдбувалися вiдключення електроенергiї, хоча їх тривалiсть i частота значно скоротилися в порiвняннi з попереднiм звiтним перiодом. Вiдсутнiсть впевненостi в майбутньому, нестача вiльних коштiв, ризик пошкодження чи втрати нерухомостi внаслiдок бойових дiй не сприяють вiдновленню будiвельної галузi. Вiдповiдно продукцiя Товариства не користується в даний час стабiльним попитом. Тому в звiтному перiодi дiяльнiсть Товариства по виробництву цегли була призупинена.</w:t>
      </w:r>
    </w:p>
    <w:p w14:paraId="6684CBA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F85B44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виробництва, у натуральному виразi:  0 шт. Виробництво продукцiї не здiснювалося. Намагалися реалiзувати залишки готової продукцiї на складi. Обсяг реалiзацiї становив 1 тис. шт (7 тис. грн)</w:t>
      </w:r>
    </w:p>
    <w:p w14:paraId="17614C1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AB057A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2A1FB14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E1DF0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Середньореалiзацiйна цiна 7 грн.(з ПДВ) за 1 шт. цегли (зросла в порiвняннi з попереднiм звiтним перiодом на 0,75 грн (на 12%) </w:t>
      </w:r>
    </w:p>
    <w:p w14:paraId="20367D7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57726B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- 11,1 тис. грн;</w:t>
      </w:r>
    </w:p>
    <w:p w14:paraId="27157CC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E606B2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53FCA6D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E996BE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7ECE83E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3A6BA6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3E494BD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EF7C2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iснує. Зазвичай товариство з грудня по лютий не виробляє продукцiю. Попит в цей перiод суттєво знижується. Особливiстю стану розвитку галузi виробництва, в якiй здiйснює дiяльнiсть емiтент, є повна залежнiсть вiд рiвня будiвництва в країнi. Але  повномасштабне вторгнення росiйської федерацiї на територiю України, обстрiли, руйнування не сприяють розвитку будiвельної галузi.  В 2022 роцi рiшення про зупинку заводу було прийнято в вереснi в зв'язку з затоваренiстю складiв. В 2023 роцi виробництво здiйснювалося також не на повну потужнiсть в зв'язку з низьким попитом на продукцiю Товариства, нестабiльнiстю ситуацiї в країнi та воєнним станом. В 2024 -2025 роках  виробництво не здiйснювалося взагалi, реалiзовували продукцiю, вироблену в попереднiх звiтних перiодах.</w:t>
      </w:r>
    </w:p>
    <w:p w14:paraId="2A7BBAF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7C06FC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5C8DA55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10C2E2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ринки збуту та основнi клiєнти - це будiвельнi органiзацiї м.Нiжина, Чернiгiвської та Київської областей, а також фiзичнi особи, якi придбавають цеглу в  незначнiй кiлькостi. В звiтному перiодi будiвельнi органiзацiї не придбавали продукцiю товариства взагалi.</w:t>
      </w:r>
    </w:p>
    <w:p w14:paraId="0B546A1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075A90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8) ринки збуту та країни, в яких особою здiйснюється дiяльнiсть</w:t>
      </w:r>
    </w:p>
    <w:p w14:paraId="7CE13FE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85CCDF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4B56692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D0CD0A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7FACE46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6C2AEB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Товариство постiйно здiйснює монiторинг всiх потенцiйних клiєнтiв та пропонує їм свої послуги. Для реалiзацiї виробленої продукцiї товариство використовує прямий метод продаж.</w:t>
      </w:r>
    </w:p>
    <w:p w14:paraId="15B65D6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02A22F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B8C42C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EEBDA5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 своєму розпорядженнi власний кар'єр для видобутку сировини, тому залежнiсть вiд зовнiшнiх  постачальникiв основної сировини вiдсутня. Основними зовнiшнiми постачальниками для товариства є тiльки постачальники комунальних послуг та паливно-мастильних матерiалiв.</w:t>
      </w:r>
    </w:p>
    <w:p w14:paraId="0923041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F615FD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75A79C3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A21D32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працює в середовищi, коли падають доходи вiд основної дiяльностi через падiння попиту на продукцiю та зниження купiвельної спроможностi покупцiв. У звiтному роцi продовжується негативна тенденцiя розвитку галузi. 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Будiвельна галузь наразi активно не розвивається При наявностi умов для стабiльного розвитку господарської дiяльностi та сталих умов ведення бiзнесу, завершення воєнного стану в країнi, вiдновлення будiвельної галузi можливий стабiльний розвиток товариства. З'явиться можливiсть для бiльш рацiонального використання ресурсiв емiтента.</w:t>
      </w:r>
    </w:p>
    <w:p w14:paraId="3EADACA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7C61CD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764D8CE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23F64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фактiв впровадження нових технологiй в зазначенiй галузi не вiдмiчалось. Товари, якi виробляє емiтент, не мають суттєвих особливостей. В звiтному перiодi виробництво не здiйснювалося.</w:t>
      </w:r>
    </w:p>
    <w:p w14:paraId="36ABD2A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8BCB70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7AC6F63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DDF7D8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 якi виробляють аналогiчну продукцiю, в Українi, достатня кiлькiсть. Але в областi це на даний час єдине пiдприємство по виробництву цегли. Зручне розташування товариства, наявнiсть гарної матерiально-технiчної бази створює стабiльнi перспективи для розвитку Товариства. Але вiйна в Українi продовжується. Власники пошкодженого або зруйнованого майна не спiшать вiдбудовуватися. Воєнний стан, у людей грошей немає, фiнансова пiдтримка державою не здiйснюється, тому наразi Товариство знаходиться в дуже невигiдному становищi. В звiтному перiодi виробництво цегли не запускали. Завод стояв. Реалiзовували залишки готової продукцiї на складах.</w:t>
      </w:r>
    </w:p>
    <w:p w14:paraId="41DEB79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8372EF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1811C2A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C64487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галузi дуже висока.  Емiтент має конкурентноспроможне становище на ринку виробництва цегли, але воєнний стан в країнi, нестабiльнiсть, низький рiвень платоспроможностi населення, проблеми з кадрами (в зв'язку з тим, що триває мобiлiзацiя, тривають бойовi дiї, значна частина населення покинула країну) створюють несприятливi умови для фiнансово-господарської дiяльностi Товариства. Але в звiтному перiодi виробництво не здiйснювалося, тому конкуренти не аналiзувалися.</w:t>
      </w:r>
    </w:p>
    <w:p w14:paraId="2E3DF7D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A59ECD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06E0BA7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65F564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Перспективними планами розвитку емiтента є: збереження бiзнесу для досягнення мети та цiлей дiяльностi емiтента пiсля стабiлiзацiї полiтичної та економiчної ситуацiї в країнi.</w:t>
      </w:r>
    </w:p>
    <w:p w14:paraId="427EC2B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400619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DAD7EE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3EB417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633B0CF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B6DCD1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6E62491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B99FD4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працює в середовищi, коли падають доходи вiд основної дiяльностi через падiння попиту на продукцiю та зниження купiвельної спроможностi покупцiв.</w:t>
      </w:r>
    </w:p>
    <w:p w14:paraId="6D972AA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B4BD43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визначає в якостi властивих для своєї дiяльностi наступнi ризики:</w:t>
      </w:r>
    </w:p>
    <w:p w14:paraId="0718CE3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DAB1EF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щорiчне непередбачуване зростання вартостi вугiлля, природного газу, електричної енергiї та паливно-мастильних матерiалiв;</w:t>
      </w:r>
    </w:p>
    <w:p w14:paraId="08CEE80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4A844A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ринковий ризик, зменшення покупної спроможностi населення;</w:t>
      </w:r>
    </w:p>
    <w:p w14:paraId="465DF0D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EE2B5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суперечливiсть законодавства, збiльшення витрат на оплату працi; </w:t>
      </w:r>
    </w:p>
    <w:p w14:paraId="7801BFB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625774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-непередбаченi дiї державних органiв та органiв мiсцевого самоврядування, в.т.ч. збiльшення ставок земельного податку;</w:t>
      </w:r>
    </w:p>
    <w:p w14:paraId="165E7CF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1EC1DC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економiчної полiтики (фiнансової, податкової, зовнiшньоекономiчної, введення карантинних заходiв та локдаунiв, iн.) </w:t>
      </w:r>
    </w:p>
    <w:p w14:paraId="1A3EB77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311A3E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-непередбачена змiна кон'юнктури внутрiшнього i зовнiшнього ринку;</w:t>
      </w:r>
    </w:p>
    <w:p w14:paraId="06C9B3E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308713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-повномасштабне вторгнення росiйської федерацiї на територiю України.</w:t>
      </w:r>
    </w:p>
    <w:p w14:paraId="75EC87A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E1CD36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окупацiї областi на територiю Товариства прилетiло чотири ракети. Була пошкоджена технiка, споруди. Довелося вiдновлювати виробництво. Наразi вiйна триває i передбачити наслiдки з достатньою вiрогiднiстю неможливо.</w:t>
      </w:r>
    </w:p>
    <w:p w14:paraId="02E62C8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347B7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ризиками -  визначення лiмiтiв ризику i подальше забезпечення дотримання встановлених лiмiтiв за такими ризиками. </w:t>
      </w:r>
    </w:p>
    <w:p w14:paraId="0155804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827424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Менеджмент приймає рiшення з мiнiмiзацiї ризикiв, спираючись на власнi знання та досвiд, та застосовуючи наявнi ресурси. Основнi ризики в дiяльностi емiтента: часткове ушкодження або повне знищення рухомого та нерухомого майна внаслiдок обставин непереборної сили або протиправних дiй третiх осiб. Для зменешння ризикiв емiтент здiйснює охорону;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25260B1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F833A6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w:t>
      </w:r>
      <w:r>
        <w:rPr>
          <w:rFonts w:ascii="Times New Roman CYR" w:hAnsi="Times New Roman CYR" w:cs="Times New Roman CYR"/>
          <w:sz w:val="24"/>
          <w:szCs w:val="24"/>
        </w:rPr>
        <w:lastRenderedPageBreak/>
        <w:t>Збiльшення вартостi цих складових впливає на вартiсть виробленої продукцiї, а в умовах жорсткої конкуренцiї та нестабiльної ситуацiї в країнi, погiршення бiзнес-клiмату не дозволяє запустити виробництво на повну потужнiсть, реалiзовувати продукцiю в повному обсязi,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286385B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D0D753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5857114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F3FB20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99CB3F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BB00DC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6C0C597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0D1E8F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7FE38D4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7AF70B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00844F5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EE45FD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Значних придбань та вiдчужень активiв  протягом попереднiх 5 рокiв не було. </w:t>
      </w:r>
    </w:p>
    <w:p w14:paraId="4A3CE35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EB57B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2021-2025 рокiв вiдбулося збiльшення вартостi основних засобiв на суму 1501,4 тис. грн., в основному за рахунок ремонту та полiпшень основних засобiв.  Списано в 2023 роцi: будiвлi та споруди - на суму 12 тис. грн. та машини i обладнання - на суму 67 тис. грн. в зв'язку з неможливiстю подальшого використання в господарськiй дiяльностi. Списань в 2024 роцi не вiдбувалося. В 2025 роцi - трап (24,2 тис. грн). Вiдчужень протягом 5 рокiв не було. Придбань основних засобiв в 2025 роцi не було.</w:t>
      </w:r>
    </w:p>
    <w:p w14:paraId="0B9063F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D57D0D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6CF2FD2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0E78EF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E64C86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B68675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7F5050B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73632F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w:t>
      </w:r>
      <w:r>
        <w:rPr>
          <w:rFonts w:ascii="Times New Roman CYR" w:hAnsi="Times New Roman CYR" w:cs="Times New Roman CYR"/>
          <w:sz w:val="24"/>
          <w:szCs w:val="24"/>
        </w:rPr>
        <w:lastRenderedPageBreak/>
        <w:t xml:space="preserve">вiдображається в балансi пiдприємства. </w:t>
      </w:r>
    </w:p>
    <w:p w14:paraId="054EBC9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8A6054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5424A05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285B5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 можливостi iнвестує власнi кошти в основнi засоби з метою вдосконалення виробничого процесу та пiдвищення якостi продукцiї.</w:t>
      </w:r>
    </w:p>
    <w:p w14:paraId="5344C66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07B9D2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Залишкова вартiсть основних засобiв на початок звiтного року складає 3544 тис. грн., на кiнець звiтного перiоду - 3544 тис. грн. (не змiнилася в порiвняннi з попереднiм звiтним перiодом в зв'язку з тим, що виробництво не здiйснюється, основнi засоби законсервованi, амортизацiя не нараховується). Знос основних засобiв емiтента на 31.12.2024 - 7216 тис. грн., на 31.12.2025 - 7192 тис. грн. Первiсна вартiсть основних засобiв на 31.12.2024 - 10760 тис. грн., на 31.12.2025 - 10736 тис. грн. Ступiнь зносу 66,99%, ступiнь використання - 33,01 %.</w:t>
      </w:r>
    </w:p>
    <w:p w14:paraId="7147DAA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C9CD09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56FB6EC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6D673A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думку Емiтента екологiчнi питання не позначаються на використаннi активiв пiдприємства. </w:t>
      </w:r>
    </w:p>
    <w:p w14:paraId="6C1EDA6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6AE79D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Товариство не має планiв щодо капiтального будiвництва, розширення або суттєвого удосконалення основних засобiв.</w:t>
      </w:r>
    </w:p>
    <w:p w14:paraId="1E85ED4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2EC761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47C0EA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64AE78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32A0C4C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CA958F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w:t>
      </w:r>
    </w:p>
    <w:p w14:paraId="67C6B35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CDA6ED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сферi дiяльностi емiтента, рiзке пiдвищення цiн на енергоносiї та паливно-мастильнi матерiали. Крiм того, iстотними проблемами, що мають великий вплив є: вiйна в Українi, як наслiдок - постiйний ризик пошкодження або знищення майна, вiдсутнiсть можливостi довгострокового планування стабiльної дiяльностi Товариства в зв'язку з нестачею працiвникiв, вiдсутнiстю стабiльного ринку збуту продукцiї, зниження попиту, крiм того: недосконала законодавча полiтика, що часто змiнює свiй напрямок, економiчнi обмеження, високi ставки податкiв. </w:t>
      </w:r>
    </w:p>
    <w:p w14:paraId="72D9FE7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0044AC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2FB5F15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1F854C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5ED9E6C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8785EC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CD9C2E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915F47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Середньооблiкова чисельнiсть штатних працiвникiв облiкового складу - 20 осiб (в попередньому звiтному перiодi - 28 осiб), позаштатних працiвникiв та осiб, якi працюють за сумiсництвом, на умовах неповного робочого часу - 1 особа. Фонд оплати працi за 2025 рiк становить  1260 тис. грн., скоротився в порiвняннi з 2024 роком (фонд оплати працi становив в попередньому звiтному перiодi 2565 тис. грн.) на 1305 тис. грн. (на 50,9%) в зв'язку зi скороченням кiлькостi працюючих, пов'язаним з мобiлiзацiєю частини персоналу, вимушеним зупиненням виробництва. </w:t>
      </w:r>
    </w:p>
    <w:p w14:paraId="5A51A65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96761B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E1BE0C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E8BEAF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08C2056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656546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чистий дохiд вiд реалiзацiї послуг 7 тис. грн. Отримано збиток 1524 тис.грн. Незаповненнi графи Звiту вважати такими, що мають "нульове" значення, або свiдчать про вiдсутнiсть подiї. Конфлiкту iнтересiв у керiвництвi товариства немає.  </w:t>
      </w:r>
    </w:p>
    <w:p w14:paraId="08F0C34C"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1780DFDA"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48486C" w14:paraId="7B9EDF25" w14:textId="77777777" w:rsidTr="000E1BD0">
        <w:trPr>
          <w:trHeight w:val="200"/>
        </w:trPr>
        <w:tc>
          <w:tcPr>
            <w:tcW w:w="3058" w:type="dxa"/>
            <w:vMerge w:val="restart"/>
            <w:tcBorders>
              <w:top w:val="single" w:sz="6" w:space="0" w:color="auto"/>
              <w:bottom w:val="single" w:sz="6" w:space="0" w:color="auto"/>
              <w:right w:val="single" w:sz="6" w:space="0" w:color="auto"/>
            </w:tcBorders>
            <w:vAlign w:val="center"/>
          </w:tcPr>
          <w:p w14:paraId="46186C3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1FD22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7318B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22C1B08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48486C" w14:paraId="5285CE86" w14:textId="77777777" w:rsidTr="000E1BD0">
        <w:trPr>
          <w:trHeight w:val="200"/>
        </w:trPr>
        <w:tc>
          <w:tcPr>
            <w:tcW w:w="3058" w:type="dxa"/>
            <w:vMerge/>
            <w:tcBorders>
              <w:top w:val="single" w:sz="6" w:space="0" w:color="auto"/>
              <w:bottom w:val="single" w:sz="6" w:space="0" w:color="auto"/>
              <w:right w:val="single" w:sz="6" w:space="0" w:color="auto"/>
            </w:tcBorders>
            <w:vAlign w:val="center"/>
          </w:tcPr>
          <w:p w14:paraId="18E38B0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6C5A27E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9B9628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8064D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4C9D4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DEF4F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659" w:type="dxa"/>
            <w:tcBorders>
              <w:top w:val="single" w:sz="6" w:space="0" w:color="auto"/>
              <w:left w:val="single" w:sz="6" w:space="0" w:color="auto"/>
              <w:bottom w:val="single" w:sz="6" w:space="0" w:color="auto"/>
            </w:tcBorders>
            <w:vAlign w:val="center"/>
          </w:tcPr>
          <w:p w14:paraId="50C5E2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48486C" w14:paraId="145FCAD8"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7250CEA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114028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080" w:type="dxa"/>
            <w:tcBorders>
              <w:top w:val="single" w:sz="6" w:space="0" w:color="auto"/>
              <w:left w:val="single" w:sz="6" w:space="0" w:color="auto"/>
              <w:bottom w:val="single" w:sz="6" w:space="0" w:color="auto"/>
              <w:right w:val="single" w:sz="6" w:space="0" w:color="auto"/>
            </w:tcBorders>
            <w:vAlign w:val="center"/>
          </w:tcPr>
          <w:p w14:paraId="17B1E19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260" w:type="dxa"/>
            <w:tcBorders>
              <w:top w:val="single" w:sz="6" w:space="0" w:color="auto"/>
              <w:left w:val="single" w:sz="6" w:space="0" w:color="auto"/>
              <w:bottom w:val="single" w:sz="6" w:space="0" w:color="auto"/>
              <w:right w:val="single" w:sz="6" w:space="0" w:color="auto"/>
            </w:tcBorders>
            <w:vAlign w:val="center"/>
          </w:tcPr>
          <w:p w14:paraId="1E2925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B8E3E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1328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659" w:type="dxa"/>
            <w:tcBorders>
              <w:top w:val="single" w:sz="6" w:space="0" w:color="auto"/>
              <w:left w:val="single" w:sz="6" w:space="0" w:color="auto"/>
              <w:bottom w:val="single" w:sz="6" w:space="0" w:color="auto"/>
            </w:tcBorders>
            <w:vAlign w:val="center"/>
          </w:tcPr>
          <w:p w14:paraId="790D75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r>
      <w:tr w:rsidR="0048486C" w14:paraId="391976E1"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39F582E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1AACC2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1 912</w:t>
            </w:r>
          </w:p>
        </w:tc>
        <w:tc>
          <w:tcPr>
            <w:tcW w:w="1080" w:type="dxa"/>
            <w:tcBorders>
              <w:top w:val="single" w:sz="6" w:space="0" w:color="auto"/>
              <w:left w:val="single" w:sz="6" w:space="0" w:color="auto"/>
              <w:bottom w:val="single" w:sz="6" w:space="0" w:color="auto"/>
              <w:right w:val="single" w:sz="6" w:space="0" w:color="auto"/>
            </w:tcBorders>
            <w:vAlign w:val="center"/>
          </w:tcPr>
          <w:p w14:paraId="70B6FA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1 912</w:t>
            </w:r>
          </w:p>
        </w:tc>
        <w:tc>
          <w:tcPr>
            <w:tcW w:w="1260" w:type="dxa"/>
            <w:tcBorders>
              <w:top w:val="single" w:sz="6" w:space="0" w:color="auto"/>
              <w:left w:val="single" w:sz="6" w:space="0" w:color="auto"/>
              <w:bottom w:val="single" w:sz="6" w:space="0" w:color="auto"/>
              <w:right w:val="single" w:sz="6" w:space="0" w:color="auto"/>
            </w:tcBorders>
            <w:vAlign w:val="center"/>
          </w:tcPr>
          <w:p w14:paraId="36A237E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46971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71E49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1 912</w:t>
            </w:r>
          </w:p>
        </w:tc>
        <w:tc>
          <w:tcPr>
            <w:tcW w:w="1659" w:type="dxa"/>
            <w:tcBorders>
              <w:top w:val="single" w:sz="6" w:space="0" w:color="auto"/>
              <w:left w:val="single" w:sz="6" w:space="0" w:color="auto"/>
              <w:bottom w:val="single" w:sz="6" w:space="0" w:color="auto"/>
            </w:tcBorders>
            <w:vAlign w:val="center"/>
          </w:tcPr>
          <w:p w14:paraId="7FF019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1 912</w:t>
            </w:r>
          </w:p>
        </w:tc>
      </w:tr>
      <w:tr w:rsidR="0048486C" w14:paraId="0566592A"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20F2673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E6D60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1 396</w:t>
            </w:r>
          </w:p>
        </w:tc>
        <w:tc>
          <w:tcPr>
            <w:tcW w:w="1080" w:type="dxa"/>
            <w:tcBorders>
              <w:top w:val="single" w:sz="6" w:space="0" w:color="auto"/>
              <w:left w:val="single" w:sz="6" w:space="0" w:color="auto"/>
              <w:bottom w:val="single" w:sz="6" w:space="0" w:color="auto"/>
              <w:right w:val="single" w:sz="6" w:space="0" w:color="auto"/>
            </w:tcBorders>
            <w:vAlign w:val="center"/>
          </w:tcPr>
          <w:p w14:paraId="152C18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1 396</w:t>
            </w:r>
          </w:p>
        </w:tc>
        <w:tc>
          <w:tcPr>
            <w:tcW w:w="1260" w:type="dxa"/>
            <w:tcBorders>
              <w:top w:val="single" w:sz="6" w:space="0" w:color="auto"/>
              <w:left w:val="single" w:sz="6" w:space="0" w:color="auto"/>
              <w:bottom w:val="single" w:sz="6" w:space="0" w:color="auto"/>
              <w:right w:val="single" w:sz="6" w:space="0" w:color="auto"/>
            </w:tcBorders>
            <w:vAlign w:val="center"/>
          </w:tcPr>
          <w:p w14:paraId="57ADF2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47B9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598AB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1 396</w:t>
            </w:r>
          </w:p>
        </w:tc>
        <w:tc>
          <w:tcPr>
            <w:tcW w:w="1659" w:type="dxa"/>
            <w:tcBorders>
              <w:top w:val="single" w:sz="6" w:space="0" w:color="auto"/>
              <w:left w:val="single" w:sz="6" w:space="0" w:color="auto"/>
              <w:bottom w:val="single" w:sz="6" w:space="0" w:color="auto"/>
            </w:tcBorders>
            <w:vAlign w:val="center"/>
          </w:tcPr>
          <w:p w14:paraId="6CF81C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1 396</w:t>
            </w:r>
          </w:p>
        </w:tc>
      </w:tr>
      <w:tr w:rsidR="0048486C" w14:paraId="5EE8831E"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4277472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4F13A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080" w:type="dxa"/>
            <w:tcBorders>
              <w:top w:val="single" w:sz="6" w:space="0" w:color="auto"/>
              <w:left w:val="single" w:sz="6" w:space="0" w:color="auto"/>
              <w:bottom w:val="single" w:sz="6" w:space="0" w:color="auto"/>
              <w:right w:val="single" w:sz="6" w:space="0" w:color="auto"/>
            </w:tcBorders>
            <w:vAlign w:val="center"/>
          </w:tcPr>
          <w:p w14:paraId="656599D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260" w:type="dxa"/>
            <w:tcBorders>
              <w:top w:val="single" w:sz="6" w:space="0" w:color="auto"/>
              <w:left w:val="single" w:sz="6" w:space="0" w:color="auto"/>
              <w:bottom w:val="single" w:sz="6" w:space="0" w:color="auto"/>
              <w:right w:val="single" w:sz="6" w:space="0" w:color="auto"/>
            </w:tcBorders>
            <w:vAlign w:val="center"/>
          </w:tcPr>
          <w:p w14:paraId="05CC1C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65D9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450B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659" w:type="dxa"/>
            <w:tcBorders>
              <w:top w:val="single" w:sz="6" w:space="0" w:color="auto"/>
              <w:left w:val="single" w:sz="6" w:space="0" w:color="auto"/>
              <w:bottom w:val="single" w:sz="6" w:space="0" w:color="auto"/>
            </w:tcBorders>
            <w:vAlign w:val="center"/>
          </w:tcPr>
          <w:p w14:paraId="2BDD2B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r>
      <w:tr w:rsidR="0048486C" w14:paraId="65B1FB0C"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18FAFAD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F7564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91891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44F0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C6757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95CB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539A68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110276B"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77F8DF0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19066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080" w:type="dxa"/>
            <w:tcBorders>
              <w:top w:val="single" w:sz="6" w:space="0" w:color="auto"/>
              <w:left w:val="single" w:sz="6" w:space="0" w:color="auto"/>
              <w:bottom w:val="single" w:sz="6" w:space="0" w:color="auto"/>
              <w:right w:val="single" w:sz="6" w:space="0" w:color="auto"/>
            </w:tcBorders>
            <w:vAlign w:val="center"/>
          </w:tcPr>
          <w:p w14:paraId="3BAFC8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260" w:type="dxa"/>
            <w:tcBorders>
              <w:top w:val="single" w:sz="6" w:space="0" w:color="auto"/>
              <w:left w:val="single" w:sz="6" w:space="0" w:color="auto"/>
              <w:bottom w:val="single" w:sz="6" w:space="0" w:color="auto"/>
              <w:right w:val="single" w:sz="6" w:space="0" w:color="auto"/>
            </w:tcBorders>
            <w:vAlign w:val="center"/>
          </w:tcPr>
          <w:p w14:paraId="61B228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B6819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9556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59" w:type="dxa"/>
            <w:tcBorders>
              <w:top w:val="single" w:sz="6" w:space="0" w:color="auto"/>
              <w:left w:val="single" w:sz="6" w:space="0" w:color="auto"/>
              <w:bottom w:val="single" w:sz="6" w:space="0" w:color="auto"/>
            </w:tcBorders>
            <w:vAlign w:val="center"/>
          </w:tcPr>
          <w:p w14:paraId="7A1775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r>
      <w:tr w:rsidR="0048486C" w14:paraId="573A4F2B"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13C5392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02F05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0077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EACF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62CFC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E29B7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6E7345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AFE9097"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72FBFAD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7D3CCB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629A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DE19E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94F9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2545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59DA69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62ED8B8"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02FDC6A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CBAA75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B1C6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1A6D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D972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0913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3E3083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E5F1788"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2E3CE8C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1BBF8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2B0D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A8A6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FBAF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968E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5DF3D5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F77068E"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51169D5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B9FD4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A512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CAFA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E69D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3187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6637A3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0559561"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144377D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B5834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EB15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9BA1F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A0D5B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3401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36178B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9B357B6"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2E5092E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420EB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F0EA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7178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1AC2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794AB1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59" w:type="dxa"/>
            <w:tcBorders>
              <w:top w:val="single" w:sz="6" w:space="0" w:color="auto"/>
              <w:left w:val="single" w:sz="6" w:space="0" w:color="auto"/>
              <w:bottom w:val="single" w:sz="6" w:space="0" w:color="auto"/>
            </w:tcBorders>
            <w:vAlign w:val="center"/>
          </w:tcPr>
          <w:p w14:paraId="5D73AC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DDE2F1F" w14:textId="77777777" w:rsidTr="000E1BD0">
        <w:trPr>
          <w:trHeight w:val="200"/>
        </w:trPr>
        <w:tc>
          <w:tcPr>
            <w:tcW w:w="3058" w:type="dxa"/>
            <w:tcBorders>
              <w:top w:val="single" w:sz="6" w:space="0" w:color="auto"/>
              <w:bottom w:val="single" w:sz="6" w:space="0" w:color="auto"/>
              <w:right w:val="single" w:sz="6" w:space="0" w:color="auto"/>
            </w:tcBorders>
            <w:vAlign w:val="center"/>
          </w:tcPr>
          <w:p w14:paraId="3038C12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0C57AF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080" w:type="dxa"/>
            <w:tcBorders>
              <w:top w:val="single" w:sz="6" w:space="0" w:color="auto"/>
              <w:left w:val="single" w:sz="6" w:space="0" w:color="auto"/>
              <w:bottom w:val="single" w:sz="6" w:space="0" w:color="auto"/>
              <w:right w:val="single" w:sz="6" w:space="0" w:color="auto"/>
            </w:tcBorders>
            <w:vAlign w:val="center"/>
          </w:tcPr>
          <w:p w14:paraId="1B058D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260" w:type="dxa"/>
            <w:tcBorders>
              <w:top w:val="single" w:sz="6" w:space="0" w:color="auto"/>
              <w:left w:val="single" w:sz="6" w:space="0" w:color="auto"/>
              <w:bottom w:val="single" w:sz="6" w:space="0" w:color="auto"/>
              <w:right w:val="single" w:sz="6" w:space="0" w:color="auto"/>
            </w:tcBorders>
            <w:vAlign w:val="center"/>
          </w:tcPr>
          <w:p w14:paraId="3F054B3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2357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DAA7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659" w:type="dxa"/>
            <w:tcBorders>
              <w:top w:val="single" w:sz="6" w:space="0" w:color="auto"/>
              <w:left w:val="single" w:sz="6" w:space="0" w:color="auto"/>
              <w:bottom w:val="single" w:sz="6" w:space="0" w:color="auto"/>
            </w:tcBorders>
            <w:vAlign w:val="center"/>
          </w:tcPr>
          <w:p w14:paraId="3E47A6F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r>
      <w:tr w:rsidR="0048486C" w14:paraId="358F2879" w14:textId="77777777" w:rsidTr="000E1BD0">
        <w:trPr>
          <w:trHeight w:val="200"/>
        </w:trPr>
        <w:tc>
          <w:tcPr>
            <w:tcW w:w="3058" w:type="dxa"/>
            <w:tcBorders>
              <w:top w:val="single" w:sz="6" w:space="0" w:color="auto"/>
              <w:bottom w:val="single" w:sz="6" w:space="0" w:color="auto"/>
              <w:right w:val="single" w:sz="6" w:space="0" w:color="auto"/>
            </w:tcBorders>
          </w:tcPr>
          <w:p w14:paraId="2FC291B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565D61C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вiдображаються за первiсною вартiстю за вирахуванням накопиченого зносу та накопичених збиткiв вiд зменшення корисностi.</w:t>
            </w:r>
          </w:p>
          <w:p w14:paraId="577C63D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5A0ED51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 </w:t>
            </w:r>
          </w:p>
          <w:p w14:paraId="0611D71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575008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нараховується прямолiнiйним методом протягом очiкуваних строкiв корисного використання вiдповiдних активiв (в звiтному перiодi не нараховувався) Первiсна вартiсть повнiстю амортизованих основних засобiв - 1158 тис. грн.</w:t>
            </w:r>
          </w:p>
          <w:p w14:paraId="24A2AC0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має в постiйному користуваннi земельну дiлянку. У зв'язку з вiдсутнiстю права власностi на цю земельну дiлянку,  керуючись п.10-12 </w:t>
            </w:r>
            <w:r>
              <w:rPr>
                <w:rFonts w:ascii="Times New Roman CYR" w:hAnsi="Times New Roman CYR" w:cs="Times New Roman CYR"/>
              </w:rPr>
              <w:lastRenderedPageBreak/>
              <w:t>МСБО № 8, керiвництво Товариства  прийняло рiшення не визнавати її активом.</w:t>
            </w:r>
          </w:p>
          <w:p w14:paraId="0FADCEE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Залишкова вартiсть основних засобiв на початок звiтного року складає 3544 тис. грн., на кiнець звiтного перiоду - 3544 тис. грн. (не змiнилася в порiвняннi з попереднiм звiтним перiодом в зв'язку з тим, що виробництво не здiйснюється, основнi засоби законсервованi, амортизацiя не нараховується). Знос основних засобiв емiтента на 31.12.2024 - 7216 тис. грн., на 31.12.2025 - 7192 тис. грн. Первiсна вартiсть основних засобiв на 31.12.2024 - 10760 тис. грн., на 31.12.2025 - 10736 тис. грн. Ступiнь зносу 66,99%, ступiнь використання - 33,01 %. В звiтному перiодi обладнання для виробничих потреб товариства не придбавалося. Придбань та продажу основних засобiв не було. Списано основнi засоби на суму 24,2 тис. грн (залишкова вартiсть 0 грн)</w:t>
            </w:r>
          </w:p>
          <w:p w14:paraId="19E819C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Умови експлуатацiї основних засобiв - 20-40 рокiв для будiвель та споруд, 5-10 рокiв для машин та обладнання, Iнструменти, прилади, iнвентар (меблi) - 4-12 рокiв.</w:t>
            </w:r>
          </w:p>
          <w:p w14:paraId="78321CFE" w14:textId="77777777" w:rsidR="0048486C" w:rsidRDefault="00670FB3" w:rsidP="000E1BD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знаходяться за мiсцем розташування емiтента, орендованi основнi засоби вiдсутнi. Обмеження на використання майна вiдсутнi. </w:t>
            </w:r>
          </w:p>
        </w:tc>
      </w:tr>
    </w:tbl>
    <w:p w14:paraId="50106886"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2086A9DC"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1071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3444"/>
        <w:gridCol w:w="3000"/>
        <w:gridCol w:w="3000"/>
        <w:gridCol w:w="14"/>
      </w:tblGrid>
      <w:tr w:rsidR="0048486C" w14:paraId="0CB0A6EC" w14:textId="77777777" w:rsidTr="000E1BD0">
        <w:trPr>
          <w:gridAfter w:val="1"/>
          <w:wAfter w:w="14" w:type="dxa"/>
          <w:trHeight w:val="200"/>
        </w:trPr>
        <w:tc>
          <w:tcPr>
            <w:tcW w:w="4704" w:type="dxa"/>
            <w:gridSpan w:val="2"/>
            <w:tcBorders>
              <w:top w:val="single" w:sz="6" w:space="0" w:color="auto"/>
              <w:bottom w:val="single" w:sz="6" w:space="0" w:color="auto"/>
              <w:right w:val="single" w:sz="6" w:space="0" w:color="auto"/>
            </w:tcBorders>
          </w:tcPr>
          <w:p w14:paraId="692F13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E1924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35A4C1E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48486C" w14:paraId="06AD123D" w14:textId="77777777" w:rsidTr="000E1BD0">
        <w:trPr>
          <w:gridAfter w:val="1"/>
          <w:wAfter w:w="14" w:type="dxa"/>
          <w:trHeight w:val="200"/>
        </w:trPr>
        <w:tc>
          <w:tcPr>
            <w:tcW w:w="4704" w:type="dxa"/>
            <w:gridSpan w:val="2"/>
            <w:tcBorders>
              <w:top w:val="single" w:sz="6" w:space="0" w:color="auto"/>
              <w:bottom w:val="single" w:sz="6" w:space="0" w:color="auto"/>
              <w:right w:val="single" w:sz="6" w:space="0" w:color="auto"/>
            </w:tcBorders>
          </w:tcPr>
          <w:p w14:paraId="70006EF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5BAD11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11 101</w:t>
            </w:r>
          </w:p>
        </w:tc>
        <w:tc>
          <w:tcPr>
            <w:tcW w:w="3000" w:type="dxa"/>
            <w:tcBorders>
              <w:top w:val="single" w:sz="6" w:space="0" w:color="auto"/>
              <w:left w:val="single" w:sz="6" w:space="0" w:color="auto"/>
              <w:bottom w:val="single" w:sz="6" w:space="0" w:color="auto"/>
            </w:tcBorders>
          </w:tcPr>
          <w:p w14:paraId="197709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r>
      <w:tr w:rsidR="0048486C" w14:paraId="7B3580AF" w14:textId="77777777" w:rsidTr="000E1BD0">
        <w:trPr>
          <w:gridAfter w:val="1"/>
          <w:wAfter w:w="14" w:type="dxa"/>
          <w:trHeight w:val="200"/>
        </w:trPr>
        <w:tc>
          <w:tcPr>
            <w:tcW w:w="4704" w:type="dxa"/>
            <w:gridSpan w:val="2"/>
            <w:tcBorders>
              <w:top w:val="single" w:sz="6" w:space="0" w:color="auto"/>
              <w:bottom w:val="single" w:sz="6" w:space="0" w:color="auto"/>
              <w:right w:val="single" w:sz="6" w:space="0" w:color="auto"/>
            </w:tcBorders>
          </w:tcPr>
          <w:p w14:paraId="38A16F4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436A45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14:paraId="5F4BD4F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48486C" w14:paraId="0439D6AD" w14:textId="77777777" w:rsidTr="000E1BD0">
        <w:trPr>
          <w:gridAfter w:val="1"/>
          <w:wAfter w:w="14" w:type="dxa"/>
          <w:trHeight w:val="200"/>
        </w:trPr>
        <w:tc>
          <w:tcPr>
            <w:tcW w:w="4704" w:type="dxa"/>
            <w:gridSpan w:val="2"/>
            <w:tcBorders>
              <w:top w:val="single" w:sz="6" w:space="0" w:color="auto"/>
              <w:bottom w:val="single" w:sz="6" w:space="0" w:color="auto"/>
              <w:right w:val="single" w:sz="6" w:space="0" w:color="auto"/>
            </w:tcBorders>
          </w:tcPr>
          <w:p w14:paraId="4E96B6E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6F49D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14:paraId="715C7D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48486C" w14:paraId="6C2F3902" w14:textId="77777777" w:rsidTr="000E1BD0">
        <w:trPr>
          <w:gridAfter w:val="1"/>
          <w:wAfter w:w="14" w:type="dxa"/>
          <w:trHeight w:val="200"/>
        </w:trPr>
        <w:tc>
          <w:tcPr>
            <w:tcW w:w="4704" w:type="dxa"/>
            <w:gridSpan w:val="2"/>
            <w:tcBorders>
              <w:top w:val="single" w:sz="6" w:space="0" w:color="auto"/>
              <w:bottom w:val="single" w:sz="6" w:space="0" w:color="auto"/>
              <w:right w:val="single" w:sz="6" w:space="0" w:color="auto"/>
            </w:tcBorders>
          </w:tcPr>
          <w:p w14:paraId="39ED636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30BDF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8 672,7</w:t>
            </w:r>
          </w:p>
        </w:tc>
        <w:tc>
          <w:tcPr>
            <w:tcW w:w="3000" w:type="dxa"/>
            <w:tcBorders>
              <w:top w:val="single" w:sz="6" w:space="0" w:color="auto"/>
              <w:left w:val="single" w:sz="6" w:space="0" w:color="auto"/>
              <w:bottom w:val="single" w:sz="6" w:space="0" w:color="auto"/>
            </w:tcBorders>
          </w:tcPr>
          <w:p w14:paraId="597803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9 863,3</w:t>
            </w:r>
          </w:p>
        </w:tc>
      </w:tr>
      <w:tr w:rsidR="0048486C" w14:paraId="2D74DFE1" w14:textId="77777777" w:rsidTr="000E1BD0">
        <w:trPr>
          <w:gridAfter w:val="1"/>
          <w:wAfter w:w="14" w:type="dxa"/>
          <w:trHeight w:val="200"/>
        </w:trPr>
        <w:tc>
          <w:tcPr>
            <w:tcW w:w="4704" w:type="dxa"/>
            <w:gridSpan w:val="2"/>
            <w:tcBorders>
              <w:top w:val="single" w:sz="6" w:space="0" w:color="auto"/>
              <w:bottom w:val="single" w:sz="6" w:space="0" w:color="auto"/>
              <w:right w:val="single" w:sz="6" w:space="0" w:color="auto"/>
            </w:tcBorders>
          </w:tcPr>
          <w:p w14:paraId="6AAAEA8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9F501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87,9</w:t>
            </w:r>
          </w:p>
        </w:tc>
        <w:tc>
          <w:tcPr>
            <w:tcW w:w="3000" w:type="dxa"/>
            <w:tcBorders>
              <w:top w:val="single" w:sz="6" w:space="0" w:color="auto"/>
              <w:left w:val="single" w:sz="6" w:space="0" w:color="auto"/>
              <w:bottom w:val="single" w:sz="6" w:space="0" w:color="auto"/>
            </w:tcBorders>
          </w:tcPr>
          <w:p w14:paraId="074998B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48486C" w14:paraId="034FCB54" w14:textId="77777777" w:rsidTr="000E1BD0">
        <w:trPr>
          <w:trHeight w:val="200"/>
        </w:trPr>
        <w:tc>
          <w:tcPr>
            <w:tcW w:w="1260" w:type="dxa"/>
            <w:tcBorders>
              <w:top w:val="single" w:sz="6" w:space="0" w:color="auto"/>
              <w:bottom w:val="single" w:sz="6" w:space="0" w:color="auto"/>
              <w:right w:val="single" w:sz="6" w:space="0" w:color="auto"/>
            </w:tcBorders>
          </w:tcPr>
          <w:p w14:paraId="77BD791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9458" w:type="dxa"/>
            <w:gridSpan w:val="4"/>
            <w:tcBorders>
              <w:top w:val="single" w:sz="6" w:space="0" w:color="auto"/>
              <w:left w:val="single" w:sz="6" w:space="0" w:color="auto"/>
              <w:bottom w:val="single" w:sz="6" w:space="0" w:color="auto"/>
            </w:tcBorders>
          </w:tcPr>
          <w:p w14:paraId="3ADAD2E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 та п. 2 статтi 14 Закону Українi "Про акцiонернi товариства" </w:t>
            </w:r>
          </w:p>
          <w:p w14:paraId="77D9AB4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48CA7F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1 "Загальнi вимоги до фiнансової звiтностi" . </w:t>
            </w:r>
          </w:p>
          <w:p w14:paraId="5313D12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3A4B576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7763DD0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D236FF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31.12.2025 року складає 11101 тис. грн., станом на 31.12.2023 - 13140 тис. грн., станом на 31.12.2024 - 12625 тис. грн., що бiльше статутного капiталу. </w:t>
            </w:r>
          </w:p>
          <w:p w14:paraId="638B64D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5A9887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кiнець звiтного перiоду Товариством  дотримується. </w:t>
            </w:r>
          </w:p>
          <w:p w14:paraId="03E4313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Чистi активи акцiонерного товариства, за даними останньої рiчної фiнансової звiтностi, становлять не менше 50 вiдсоткiв розмiру зареєстрованого статутного капiталу та не знизилися бiльш як на 50 вiдсоткiв порiвняно з попереднiм звiтним перiодом.</w:t>
            </w:r>
          </w:p>
          <w:p w14:paraId="643FEC0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 2 ст. 16 Закону України "Про акцiонернi товариства" вiд 27.07.2022 № 2465-IX виконувати непотрiбно.</w:t>
            </w:r>
          </w:p>
        </w:tc>
      </w:tr>
    </w:tbl>
    <w:p w14:paraId="2737FAC2"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299BA285" w14:textId="77777777" w:rsidR="000E1BD0" w:rsidRDefault="000E1BD0">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52B6A214"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610"/>
        <w:gridCol w:w="2410"/>
        <w:gridCol w:w="1328"/>
        <w:gridCol w:w="28"/>
      </w:tblGrid>
      <w:tr w:rsidR="0048486C" w14:paraId="356307E4" w14:textId="77777777" w:rsidTr="000E1BD0">
        <w:trPr>
          <w:gridAfter w:val="1"/>
          <w:wAfter w:w="28" w:type="dxa"/>
          <w:trHeight w:val="200"/>
        </w:trPr>
        <w:tc>
          <w:tcPr>
            <w:tcW w:w="3780" w:type="dxa"/>
            <w:tcBorders>
              <w:top w:val="single" w:sz="6" w:space="0" w:color="auto"/>
              <w:bottom w:val="single" w:sz="6" w:space="0" w:color="auto"/>
              <w:right w:val="single" w:sz="6" w:space="0" w:color="auto"/>
            </w:tcBorders>
            <w:vAlign w:val="center"/>
          </w:tcPr>
          <w:p w14:paraId="4374CA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7282FC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610" w:type="dxa"/>
            <w:tcBorders>
              <w:top w:val="single" w:sz="6" w:space="0" w:color="auto"/>
              <w:left w:val="single" w:sz="6" w:space="0" w:color="auto"/>
              <w:bottom w:val="single" w:sz="6" w:space="0" w:color="auto"/>
              <w:right w:val="single" w:sz="6" w:space="0" w:color="auto"/>
            </w:tcBorders>
            <w:vAlign w:val="center"/>
          </w:tcPr>
          <w:p w14:paraId="261956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2410" w:type="dxa"/>
            <w:tcBorders>
              <w:top w:val="single" w:sz="6" w:space="0" w:color="auto"/>
              <w:left w:val="single" w:sz="6" w:space="0" w:color="auto"/>
              <w:bottom w:val="single" w:sz="6" w:space="0" w:color="auto"/>
              <w:right w:val="single" w:sz="6" w:space="0" w:color="auto"/>
            </w:tcBorders>
            <w:vAlign w:val="center"/>
          </w:tcPr>
          <w:p w14:paraId="350BF2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265211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48486C" w14:paraId="74E2E567" w14:textId="77777777" w:rsidTr="000E1BD0">
        <w:trPr>
          <w:gridAfter w:val="1"/>
          <w:wAfter w:w="28" w:type="dxa"/>
          <w:trHeight w:val="200"/>
        </w:trPr>
        <w:tc>
          <w:tcPr>
            <w:tcW w:w="3780" w:type="dxa"/>
            <w:tcBorders>
              <w:top w:val="single" w:sz="6" w:space="0" w:color="auto"/>
              <w:bottom w:val="single" w:sz="6" w:space="0" w:color="auto"/>
              <w:right w:val="single" w:sz="6" w:space="0" w:color="auto"/>
            </w:tcBorders>
            <w:vAlign w:val="center"/>
          </w:tcPr>
          <w:p w14:paraId="333275F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1E471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23D5B8A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59192C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5C8D6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4D10420E" w14:textId="77777777" w:rsidTr="000E1BD0">
        <w:trPr>
          <w:trHeight w:val="200"/>
        </w:trPr>
        <w:tc>
          <w:tcPr>
            <w:tcW w:w="3780" w:type="dxa"/>
            <w:tcBorders>
              <w:top w:val="single" w:sz="6" w:space="0" w:color="auto"/>
              <w:bottom w:val="single" w:sz="6" w:space="0" w:color="auto"/>
              <w:right w:val="single" w:sz="6" w:space="0" w:color="auto"/>
            </w:tcBorders>
            <w:vAlign w:val="center"/>
          </w:tcPr>
          <w:p w14:paraId="3F878AF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816" w:type="dxa"/>
            <w:gridSpan w:val="5"/>
            <w:tcBorders>
              <w:top w:val="single" w:sz="6" w:space="0" w:color="auto"/>
              <w:left w:val="single" w:sz="6" w:space="0" w:color="auto"/>
              <w:bottom w:val="single" w:sz="6" w:space="0" w:color="auto"/>
            </w:tcBorders>
            <w:vAlign w:val="center"/>
          </w:tcPr>
          <w:p w14:paraId="4DEB0AF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7F63DEB1"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03C2DFE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613E8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24C292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578D80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A98B4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45CD6C86" w14:textId="77777777" w:rsidTr="000E1BD0">
        <w:trPr>
          <w:trHeight w:val="300"/>
        </w:trPr>
        <w:tc>
          <w:tcPr>
            <w:tcW w:w="3780" w:type="dxa"/>
            <w:tcBorders>
              <w:top w:val="single" w:sz="6" w:space="0" w:color="auto"/>
              <w:bottom w:val="single" w:sz="6" w:space="0" w:color="auto"/>
              <w:right w:val="single" w:sz="6" w:space="0" w:color="auto"/>
            </w:tcBorders>
            <w:vAlign w:val="center"/>
          </w:tcPr>
          <w:p w14:paraId="3563208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816" w:type="dxa"/>
            <w:gridSpan w:val="5"/>
            <w:tcBorders>
              <w:top w:val="single" w:sz="6" w:space="0" w:color="auto"/>
              <w:left w:val="single" w:sz="6" w:space="0" w:color="auto"/>
              <w:bottom w:val="single" w:sz="6" w:space="0" w:color="auto"/>
            </w:tcBorders>
            <w:vAlign w:val="center"/>
          </w:tcPr>
          <w:p w14:paraId="36E3374E"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57CFA6D3"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74C92B9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49940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663FEA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3D1E5B0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0974F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5EA57A17"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543FC16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CEB2A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54C04B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70133E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D48D87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73DC2424"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0D499FE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C88D2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080E2F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234597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FC7ED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0E17CD2D"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5F635EA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2341EB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248C17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2D63A2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4BB97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33E30E85"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4226E5E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94DBA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660666C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1EA0FC5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FD639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6B71C5E8"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28B0DCA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40DF8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470E3C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08328E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68AF1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20C9C407"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06C2371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3C73C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6D6127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4334FE9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317BD6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31EE9B48"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77720F7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DC746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10DB39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0" w:type="dxa"/>
            <w:tcBorders>
              <w:top w:val="single" w:sz="6" w:space="0" w:color="auto"/>
              <w:left w:val="single" w:sz="6" w:space="0" w:color="auto"/>
              <w:bottom w:val="single" w:sz="6" w:space="0" w:color="auto"/>
              <w:right w:val="single" w:sz="6" w:space="0" w:color="auto"/>
            </w:tcBorders>
            <w:vAlign w:val="center"/>
          </w:tcPr>
          <w:p w14:paraId="454491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A152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56187BCA"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29C7F58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723AD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2ED3AA5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2410" w:type="dxa"/>
            <w:tcBorders>
              <w:top w:val="single" w:sz="6" w:space="0" w:color="auto"/>
              <w:left w:val="single" w:sz="6" w:space="0" w:color="auto"/>
              <w:bottom w:val="single" w:sz="6" w:space="0" w:color="auto"/>
              <w:right w:val="single" w:sz="6" w:space="0" w:color="auto"/>
            </w:tcBorders>
            <w:vAlign w:val="center"/>
          </w:tcPr>
          <w:p w14:paraId="093BD9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815C4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5E5221CB" w14:textId="77777777" w:rsidTr="000E1BD0">
        <w:trPr>
          <w:gridAfter w:val="1"/>
          <w:wAfter w:w="28" w:type="dxa"/>
          <w:trHeight w:val="300"/>
        </w:trPr>
        <w:tc>
          <w:tcPr>
            <w:tcW w:w="3780" w:type="dxa"/>
            <w:tcBorders>
              <w:top w:val="single" w:sz="6" w:space="0" w:color="auto"/>
              <w:bottom w:val="single" w:sz="6" w:space="0" w:color="auto"/>
              <w:right w:val="single" w:sz="6" w:space="0" w:color="auto"/>
            </w:tcBorders>
            <w:vAlign w:val="center"/>
          </w:tcPr>
          <w:p w14:paraId="0451C89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0899C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610" w:type="dxa"/>
            <w:tcBorders>
              <w:top w:val="single" w:sz="6" w:space="0" w:color="auto"/>
              <w:left w:val="single" w:sz="6" w:space="0" w:color="auto"/>
              <w:bottom w:val="single" w:sz="6" w:space="0" w:color="auto"/>
              <w:right w:val="single" w:sz="6" w:space="0" w:color="auto"/>
            </w:tcBorders>
            <w:vAlign w:val="center"/>
          </w:tcPr>
          <w:p w14:paraId="4A3586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2410" w:type="dxa"/>
            <w:tcBorders>
              <w:top w:val="single" w:sz="6" w:space="0" w:color="auto"/>
              <w:left w:val="single" w:sz="6" w:space="0" w:color="auto"/>
              <w:bottom w:val="single" w:sz="6" w:space="0" w:color="auto"/>
              <w:right w:val="single" w:sz="6" w:space="0" w:color="auto"/>
            </w:tcBorders>
            <w:vAlign w:val="center"/>
          </w:tcPr>
          <w:p w14:paraId="02824B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B9781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FE7473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36A47E2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6596"/>
      </w:tblGrid>
      <w:tr w:rsidR="0048486C" w14:paraId="4C12F612" w14:textId="77777777" w:rsidTr="000E1BD0">
        <w:trPr>
          <w:trHeight w:val="300"/>
        </w:trPr>
        <w:tc>
          <w:tcPr>
            <w:tcW w:w="620" w:type="dxa"/>
            <w:tcBorders>
              <w:top w:val="single" w:sz="6" w:space="0" w:color="auto"/>
              <w:bottom w:val="single" w:sz="6" w:space="0" w:color="auto"/>
              <w:right w:val="single" w:sz="6" w:space="0" w:color="auto"/>
            </w:tcBorders>
            <w:vAlign w:val="center"/>
          </w:tcPr>
          <w:p w14:paraId="5F8837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07D425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6596" w:type="dxa"/>
            <w:tcBorders>
              <w:top w:val="single" w:sz="6" w:space="0" w:color="auto"/>
              <w:left w:val="single" w:sz="6" w:space="0" w:color="auto"/>
              <w:bottom w:val="single" w:sz="6" w:space="0" w:color="auto"/>
            </w:tcBorders>
            <w:vAlign w:val="center"/>
          </w:tcPr>
          <w:p w14:paraId="70A02E0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48486C" w14:paraId="23C06D65" w14:textId="77777777" w:rsidTr="000E1BD0">
        <w:trPr>
          <w:trHeight w:val="300"/>
        </w:trPr>
        <w:tc>
          <w:tcPr>
            <w:tcW w:w="620" w:type="dxa"/>
            <w:tcBorders>
              <w:top w:val="single" w:sz="6" w:space="0" w:color="auto"/>
              <w:bottom w:val="single" w:sz="6" w:space="0" w:color="auto"/>
              <w:right w:val="single" w:sz="6" w:space="0" w:color="auto"/>
            </w:tcBorders>
            <w:vAlign w:val="center"/>
          </w:tcPr>
          <w:p w14:paraId="0E76F27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14:paraId="0440CE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6596" w:type="dxa"/>
            <w:tcBorders>
              <w:top w:val="single" w:sz="6" w:space="0" w:color="auto"/>
              <w:left w:val="single" w:sz="6" w:space="0" w:color="auto"/>
              <w:bottom w:val="single" w:sz="6" w:space="0" w:color="auto"/>
            </w:tcBorders>
            <w:vAlign w:val="center"/>
          </w:tcPr>
          <w:p w14:paraId="454FDC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48486C" w14:paraId="20224A0F" w14:textId="77777777" w:rsidTr="000E1BD0">
        <w:trPr>
          <w:trHeight w:val="300"/>
        </w:trPr>
        <w:tc>
          <w:tcPr>
            <w:tcW w:w="620" w:type="dxa"/>
            <w:tcBorders>
              <w:top w:val="single" w:sz="6" w:space="0" w:color="auto"/>
              <w:bottom w:val="single" w:sz="6" w:space="0" w:color="auto"/>
              <w:right w:val="single" w:sz="6" w:space="0" w:color="auto"/>
            </w:tcBorders>
          </w:tcPr>
          <w:p w14:paraId="28318AB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14:paraId="0FA466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матерiальнi витрати</w:t>
            </w:r>
          </w:p>
        </w:tc>
        <w:tc>
          <w:tcPr>
            <w:tcW w:w="6596" w:type="dxa"/>
            <w:tcBorders>
              <w:top w:val="single" w:sz="6" w:space="0" w:color="auto"/>
              <w:left w:val="single" w:sz="6" w:space="0" w:color="auto"/>
              <w:bottom w:val="single" w:sz="6" w:space="0" w:color="auto"/>
            </w:tcBorders>
          </w:tcPr>
          <w:p w14:paraId="3104CC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w:t>
            </w:r>
          </w:p>
        </w:tc>
      </w:tr>
      <w:tr w:rsidR="0048486C" w14:paraId="465524B6" w14:textId="77777777" w:rsidTr="000E1BD0">
        <w:trPr>
          <w:trHeight w:val="300"/>
        </w:trPr>
        <w:tc>
          <w:tcPr>
            <w:tcW w:w="620" w:type="dxa"/>
            <w:tcBorders>
              <w:top w:val="single" w:sz="6" w:space="0" w:color="auto"/>
              <w:bottom w:val="single" w:sz="6" w:space="0" w:color="auto"/>
              <w:right w:val="single" w:sz="6" w:space="0" w:color="auto"/>
            </w:tcBorders>
          </w:tcPr>
          <w:p w14:paraId="5E7FF5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14:paraId="6DFDA1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витрати на оплату працi</w:t>
            </w:r>
          </w:p>
        </w:tc>
        <w:tc>
          <w:tcPr>
            <w:tcW w:w="6596" w:type="dxa"/>
            <w:tcBorders>
              <w:top w:val="single" w:sz="6" w:space="0" w:color="auto"/>
              <w:left w:val="single" w:sz="6" w:space="0" w:color="auto"/>
              <w:bottom w:val="single" w:sz="6" w:space="0" w:color="auto"/>
            </w:tcBorders>
          </w:tcPr>
          <w:p w14:paraId="36250C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63,3</w:t>
            </w:r>
          </w:p>
        </w:tc>
      </w:tr>
      <w:tr w:rsidR="0048486C" w14:paraId="55F521B0" w14:textId="77777777" w:rsidTr="000E1BD0">
        <w:trPr>
          <w:trHeight w:val="300"/>
        </w:trPr>
        <w:tc>
          <w:tcPr>
            <w:tcW w:w="620" w:type="dxa"/>
            <w:tcBorders>
              <w:top w:val="single" w:sz="6" w:space="0" w:color="auto"/>
              <w:bottom w:val="single" w:sz="6" w:space="0" w:color="auto"/>
              <w:right w:val="single" w:sz="6" w:space="0" w:color="auto"/>
            </w:tcBorders>
          </w:tcPr>
          <w:p w14:paraId="4B6E2BF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14:paraId="5C987D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вiдрахування на соцiалнi заходи</w:t>
            </w:r>
          </w:p>
        </w:tc>
        <w:tc>
          <w:tcPr>
            <w:tcW w:w="6596" w:type="dxa"/>
            <w:tcBorders>
              <w:top w:val="single" w:sz="6" w:space="0" w:color="auto"/>
              <w:left w:val="single" w:sz="6" w:space="0" w:color="auto"/>
              <w:bottom w:val="single" w:sz="6" w:space="0" w:color="auto"/>
            </w:tcBorders>
          </w:tcPr>
          <w:p w14:paraId="6113F6E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w:t>
            </w:r>
          </w:p>
        </w:tc>
      </w:tr>
      <w:tr w:rsidR="0048486C" w14:paraId="63F5C4BB" w14:textId="77777777" w:rsidTr="000E1BD0">
        <w:trPr>
          <w:trHeight w:val="300"/>
        </w:trPr>
        <w:tc>
          <w:tcPr>
            <w:tcW w:w="620" w:type="dxa"/>
            <w:tcBorders>
              <w:top w:val="single" w:sz="6" w:space="0" w:color="auto"/>
              <w:bottom w:val="single" w:sz="6" w:space="0" w:color="auto"/>
              <w:right w:val="single" w:sz="6" w:space="0" w:color="auto"/>
            </w:tcBorders>
          </w:tcPr>
          <w:p w14:paraId="381A483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14:paraId="635203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амортизацiя</w:t>
            </w:r>
          </w:p>
        </w:tc>
        <w:tc>
          <w:tcPr>
            <w:tcW w:w="6596" w:type="dxa"/>
            <w:tcBorders>
              <w:top w:val="single" w:sz="6" w:space="0" w:color="auto"/>
              <w:left w:val="single" w:sz="6" w:space="0" w:color="auto"/>
              <w:bottom w:val="single" w:sz="6" w:space="0" w:color="auto"/>
            </w:tcBorders>
          </w:tcPr>
          <w:p w14:paraId="5C69DA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48486C" w14:paraId="1EC277D1" w14:textId="77777777" w:rsidTr="000E1BD0">
        <w:trPr>
          <w:trHeight w:val="300"/>
        </w:trPr>
        <w:tc>
          <w:tcPr>
            <w:tcW w:w="620" w:type="dxa"/>
            <w:tcBorders>
              <w:top w:val="single" w:sz="6" w:space="0" w:color="auto"/>
              <w:bottom w:val="single" w:sz="6" w:space="0" w:color="auto"/>
              <w:right w:val="single" w:sz="6" w:space="0" w:color="auto"/>
            </w:tcBorders>
          </w:tcPr>
          <w:p w14:paraId="66891D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300" w:type="dxa"/>
            <w:tcBorders>
              <w:top w:val="single" w:sz="6" w:space="0" w:color="auto"/>
              <w:left w:val="single" w:sz="6" w:space="0" w:color="auto"/>
              <w:bottom w:val="single" w:sz="6" w:space="0" w:color="auto"/>
              <w:right w:val="single" w:sz="6" w:space="0" w:color="auto"/>
            </w:tcBorders>
          </w:tcPr>
          <w:p w14:paraId="352FB4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витрати</w:t>
            </w:r>
          </w:p>
        </w:tc>
        <w:tc>
          <w:tcPr>
            <w:tcW w:w="6596" w:type="dxa"/>
            <w:tcBorders>
              <w:top w:val="single" w:sz="6" w:space="0" w:color="auto"/>
              <w:left w:val="single" w:sz="6" w:space="0" w:color="auto"/>
              <w:bottom w:val="single" w:sz="6" w:space="0" w:color="auto"/>
            </w:tcBorders>
          </w:tcPr>
          <w:p w14:paraId="0229F5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bl>
    <w:p w14:paraId="257B467A"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054B6D9F"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8486C" w14:paraId="46A5A6ED" w14:textId="77777777" w:rsidTr="000E1BD0">
        <w:trPr>
          <w:trHeight w:val="200"/>
        </w:trPr>
        <w:tc>
          <w:tcPr>
            <w:tcW w:w="6000" w:type="dxa"/>
            <w:tcBorders>
              <w:top w:val="single" w:sz="6" w:space="0" w:color="auto"/>
              <w:bottom w:val="single" w:sz="6" w:space="0" w:color="auto"/>
              <w:right w:val="single" w:sz="6" w:space="0" w:color="auto"/>
            </w:tcBorders>
          </w:tcPr>
          <w:p w14:paraId="39B9223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0E61527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48486C" w14:paraId="0244650D" w14:textId="77777777" w:rsidTr="000E1BD0">
        <w:trPr>
          <w:trHeight w:val="200"/>
        </w:trPr>
        <w:tc>
          <w:tcPr>
            <w:tcW w:w="6000" w:type="dxa"/>
            <w:tcBorders>
              <w:top w:val="single" w:sz="6" w:space="0" w:color="auto"/>
              <w:bottom w:val="single" w:sz="6" w:space="0" w:color="auto"/>
              <w:right w:val="single" w:sz="6" w:space="0" w:color="auto"/>
            </w:tcBorders>
          </w:tcPr>
          <w:p w14:paraId="5C01AA1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46E60B1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004FF08A" w14:textId="77777777" w:rsidTr="000E1BD0">
        <w:trPr>
          <w:trHeight w:val="200"/>
        </w:trPr>
        <w:tc>
          <w:tcPr>
            <w:tcW w:w="6000" w:type="dxa"/>
            <w:tcBorders>
              <w:top w:val="single" w:sz="6" w:space="0" w:color="auto"/>
              <w:bottom w:val="single" w:sz="6" w:space="0" w:color="auto"/>
              <w:right w:val="single" w:sz="6" w:space="0" w:color="auto"/>
            </w:tcBorders>
          </w:tcPr>
          <w:p w14:paraId="14E5423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3A2A356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1E0C3209" w14:textId="77777777" w:rsidTr="000E1BD0">
        <w:trPr>
          <w:trHeight w:val="200"/>
        </w:trPr>
        <w:tc>
          <w:tcPr>
            <w:tcW w:w="6000" w:type="dxa"/>
            <w:tcBorders>
              <w:top w:val="single" w:sz="6" w:space="0" w:color="auto"/>
              <w:bottom w:val="single" w:sz="6" w:space="0" w:color="auto"/>
              <w:right w:val="single" w:sz="6" w:space="0" w:color="auto"/>
            </w:tcBorders>
          </w:tcPr>
          <w:p w14:paraId="15CB871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3C0B71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48486C" w14:paraId="79D668E0" w14:textId="77777777" w:rsidTr="000E1BD0">
        <w:trPr>
          <w:trHeight w:val="200"/>
        </w:trPr>
        <w:tc>
          <w:tcPr>
            <w:tcW w:w="6000" w:type="dxa"/>
            <w:tcBorders>
              <w:top w:val="single" w:sz="6" w:space="0" w:color="auto"/>
              <w:bottom w:val="single" w:sz="6" w:space="0" w:color="auto"/>
              <w:right w:val="single" w:sz="6" w:space="0" w:color="auto"/>
            </w:tcBorders>
          </w:tcPr>
          <w:p w14:paraId="54E8467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6DE4B3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48486C" w14:paraId="078913F2" w14:textId="77777777" w:rsidTr="000E1BD0">
        <w:trPr>
          <w:trHeight w:val="200"/>
        </w:trPr>
        <w:tc>
          <w:tcPr>
            <w:tcW w:w="6000" w:type="dxa"/>
            <w:tcBorders>
              <w:top w:val="single" w:sz="6" w:space="0" w:color="auto"/>
              <w:bottom w:val="single" w:sz="6" w:space="0" w:color="auto"/>
              <w:right w:val="single" w:sz="6" w:space="0" w:color="auto"/>
            </w:tcBorders>
          </w:tcPr>
          <w:p w14:paraId="31824FF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6F4365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48486C" w14:paraId="1375CA26" w14:textId="77777777" w:rsidTr="000E1BD0">
        <w:trPr>
          <w:trHeight w:val="200"/>
        </w:trPr>
        <w:tc>
          <w:tcPr>
            <w:tcW w:w="6000" w:type="dxa"/>
            <w:tcBorders>
              <w:top w:val="single" w:sz="6" w:space="0" w:color="auto"/>
              <w:bottom w:val="single" w:sz="6" w:space="0" w:color="auto"/>
              <w:right w:val="single" w:sz="6" w:space="0" w:color="auto"/>
            </w:tcBorders>
          </w:tcPr>
          <w:p w14:paraId="30CEEB9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D305D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263217</w:t>
            </w:r>
          </w:p>
        </w:tc>
      </w:tr>
      <w:tr w:rsidR="0048486C" w14:paraId="4A77471E" w14:textId="77777777" w:rsidTr="000E1BD0">
        <w:trPr>
          <w:trHeight w:val="200"/>
        </w:trPr>
        <w:tc>
          <w:tcPr>
            <w:tcW w:w="6000" w:type="dxa"/>
            <w:tcBorders>
              <w:top w:val="single" w:sz="6" w:space="0" w:color="auto"/>
              <w:bottom w:val="single" w:sz="6" w:space="0" w:color="auto"/>
              <w:right w:val="single" w:sz="6" w:space="0" w:color="auto"/>
            </w:tcBorders>
          </w:tcPr>
          <w:p w14:paraId="28D8D73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21C62B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8486C" w14:paraId="586AFDBB" w14:textId="77777777" w:rsidTr="000E1BD0">
        <w:trPr>
          <w:trHeight w:val="200"/>
        </w:trPr>
        <w:tc>
          <w:tcPr>
            <w:tcW w:w="6000" w:type="dxa"/>
            <w:tcBorders>
              <w:top w:val="single" w:sz="6" w:space="0" w:color="auto"/>
              <w:bottom w:val="single" w:sz="6" w:space="0" w:color="auto"/>
              <w:right w:val="single" w:sz="6" w:space="0" w:color="auto"/>
            </w:tcBorders>
          </w:tcPr>
          <w:p w14:paraId="5CF01B3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02502A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48486C" w14:paraId="4F4A83F0" w14:textId="77777777" w:rsidTr="000E1BD0">
        <w:trPr>
          <w:trHeight w:val="200"/>
        </w:trPr>
        <w:tc>
          <w:tcPr>
            <w:tcW w:w="6000" w:type="dxa"/>
            <w:tcBorders>
              <w:top w:val="single" w:sz="6" w:space="0" w:color="auto"/>
              <w:bottom w:val="single" w:sz="6" w:space="0" w:color="auto"/>
              <w:right w:val="single" w:sz="6" w:space="0" w:color="auto"/>
            </w:tcBorders>
          </w:tcPr>
          <w:p w14:paraId="1B94DF2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3942B5F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48486C" w14:paraId="539190F7" w14:textId="77777777" w:rsidTr="000E1BD0">
        <w:trPr>
          <w:trHeight w:val="200"/>
        </w:trPr>
        <w:tc>
          <w:tcPr>
            <w:tcW w:w="6000" w:type="dxa"/>
            <w:tcBorders>
              <w:top w:val="single" w:sz="6" w:space="0" w:color="auto"/>
              <w:bottom w:val="single" w:sz="6" w:space="0" w:color="auto"/>
              <w:right w:val="single" w:sz="6" w:space="0" w:color="auto"/>
            </w:tcBorders>
          </w:tcPr>
          <w:p w14:paraId="78B4808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FB39B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6871A7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64.91 - Фiнансовий лiзинг</w:t>
            </w:r>
          </w:p>
          <w:p w14:paraId="6B3B0D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48486C" w14:paraId="27096DA2" w14:textId="77777777" w:rsidTr="000E1BD0">
        <w:trPr>
          <w:trHeight w:val="200"/>
        </w:trPr>
        <w:tc>
          <w:tcPr>
            <w:tcW w:w="6000" w:type="dxa"/>
            <w:tcBorders>
              <w:top w:val="single" w:sz="6" w:space="0" w:color="auto"/>
              <w:bottom w:val="single" w:sz="6" w:space="0" w:color="auto"/>
              <w:right w:val="single" w:sz="6" w:space="0" w:color="auto"/>
            </w:tcBorders>
          </w:tcPr>
          <w:p w14:paraId="12732E2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516" w:type="dxa"/>
            <w:tcBorders>
              <w:top w:val="single" w:sz="6" w:space="0" w:color="auto"/>
              <w:left w:val="single" w:sz="6" w:space="0" w:color="auto"/>
              <w:bottom w:val="single" w:sz="6" w:space="0" w:color="auto"/>
            </w:tcBorders>
          </w:tcPr>
          <w:p w14:paraId="67BF0A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2FBFB113"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8486C" w14:paraId="6B991CBD" w14:textId="77777777" w:rsidTr="000E1BD0">
        <w:trPr>
          <w:trHeight w:val="200"/>
        </w:trPr>
        <w:tc>
          <w:tcPr>
            <w:tcW w:w="6000" w:type="dxa"/>
            <w:tcBorders>
              <w:top w:val="single" w:sz="6" w:space="0" w:color="auto"/>
              <w:bottom w:val="single" w:sz="6" w:space="0" w:color="auto"/>
              <w:right w:val="single" w:sz="6" w:space="0" w:color="auto"/>
            </w:tcBorders>
          </w:tcPr>
          <w:p w14:paraId="67F8FBD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55E274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48486C" w14:paraId="570EA8D8" w14:textId="77777777" w:rsidTr="000E1BD0">
        <w:trPr>
          <w:trHeight w:val="200"/>
        </w:trPr>
        <w:tc>
          <w:tcPr>
            <w:tcW w:w="6000" w:type="dxa"/>
            <w:tcBorders>
              <w:top w:val="single" w:sz="6" w:space="0" w:color="auto"/>
              <w:bottom w:val="single" w:sz="6" w:space="0" w:color="auto"/>
              <w:right w:val="single" w:sz="6" w:space="0" w:color="auto"/>
            </w:tcBorders>
          </w:tcPr>
          <w:p w14:paraId="6BF05FC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7F96CBA0"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532DF786" w14:textId="77777777" w:rsidTr="000E1BD0">
        <w:trPr>
          <w:trHeight w:val="200"/>
        </w:trPr>
        <w:tc>
          <w:tcPr>
            <w:tcW w:w="6000" w:type="dxa"/>
            <w:tcBorders>
              <w:top w:val="single" w:sz="6" w:space="0" w:color="auto"/>
              <w:bottom w:val="single" w:sz="6" w:space="0" w:color="auto"/>
              <w:right w:val="single" w:sz="6" w:space="0" w:color="auto"/>
            </w:tcBorders>
          </w:tcPr>
          <w:p w14:paraId="687039B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3462F3C1"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5E0C8260" w14:textId="77777777" w:rsidTr="000E1BD0">
        <w:trPr>
          <w:trHeight w:val="200"/>
        </w:trPr>
        <w:tc>
          <w:tcPr>
            <w:tcW w:w="6000" w:type="dxa"/>
            <w:tcBorders>
              <w:top w:val="single" w:sz="6" w:space="0" w:color="auto"/>
              <w:bottom w:val="single" w:sz="6" w:space="0" w:color="auto"/>
              <w:right w:val="single" w:sz="6" w:space="0" w:color="auto"/>
            </w:tcBorders>
          </w:tcPr>
          <w:p w14:paraId="257DA34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5FEE8F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48486C" w14:paraId="5F6DDFE6" w14:textId="77777777" w:rsidTr="000E1BD0">
        <w:trPr>
          <w:trHeight w:val="200"/>
        </w:trPr>
        <w:tc>
          <w:tcPr>
            <w:tcW w:w="6000" w:type="dxa"/>
            <w:tcBorders>
              <w:top w:val="single" w:sz="6" w:space="0" w:color="auto"/>
              <w:bottom w:val="single" w:sz="6" w:space="0" w:color="auto"/>
              <w:right w:val="single" w:sz="6" w:space="0" w:color="auto"/>
            </w:tcBorders>
          </w:tcPr>
          <w:p w14:paraId="20F2725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101A63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48486C" w14:paraId="2D3917DA" w14:textId="77777777" w:rsidTr="000E1BD0">
        <w:trPr>
          <w:trHeight w:val="200"/>
        </w:trPr>
        <w:tc>
          <w:tcPr>
            <w:tcW w:w="6000" w:type="dxa"/>
            <w:tcBorders>
              <w:top w:val="single" w:sz="6" w:space="0" w:color="auto"/>
              <w:bottom w:val="single" w:sz="6" w:space="0" w:color="auto"/>
              <w:right w:val="single" w:sz="6" w:space="0" w:color="auto"/>
            </w:tcBorders>
          </w:tcPr>
          <w:p w14:paraId="1533596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6DFA0F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48486C" w14:paraId="2444C53F" w14:textId="77777777" w:rsidTr="000E1BD0">
        <w:trPr>
          <w:trHeight w:val="200"/>
        </w:trPr>
        <w:tc>
          <w:tcPr>
            <w:tcW w:w="6000" w:type="dxa"/>
            <w:tcBorders>
              <w:top w:val="single" w:sz="6" w:space="0" w:color="auto"/>
              <w:bottom w:val="single" w:sz="6" w:space="0" w:color="auto"/>
              <w:right w:val="single" w:sz="6" w:space="0" w:color="auto"/>
            </w:tcBorders>
          </w:tcPr>
          <w:p w14:paraId="0254C72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96935E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48486C" w14:paraId="359DBFB1" w14:textId="77777777" w:rsidTr="000E1BD0">
        <w:trPr>
          <w:trHeight w:val="200"/>
        </w:trPr>
        <w:tc>
          <w:tcPr>
            <w:tcW w:w="6000" w:type="dxa"/>
            <w:tcBorders>
              <w:top w:val="single" w:sz="6" w:space="0" w:color="auto"/>
              <w:bottom w:val="single" w:sz="6" w:space="0" w:color="auto"/>
              <w:right w:val="single" w:sz="6" w:space="0" w:color="auto"/>
            </w:tcBorders>
          </w:tcPr>
          <w:p w14:paraId="7D4FB77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63DA2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48486C" w14:paraId="21BCAE3D" w14:textId="77777777" w:rsidTr="000E1BD0">
        <w:trPr>
          <w:trHeight w:val="200"/>
        </w:trPr>
        <w:tc>
          <w:tcPr>
            <w:tcW w:w="6000" w:type="dxa"/>
            <w:tcBorders>
              <w:top w:val="single" w:sz="6" w:space="0" w:color="auto"/>
              <w:bottom w:val="single" w:sz="6" w:space="0" w:color="auto"/>
              <w:right w:val="single" w:sz="6" w:space="0" w:color="auto"/>
            </w:tcBorders>
          </w:tcPr>
          <w:p w14:paraId="7FCFC72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11946C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500C2A48" w14:textId="77777777" w:rsidTr="000E1BD0">
        <w:trPr>
          <w:trHeight w:val="200"/>
        </w:trPr>
        <w:tc>
          <w:tcPr>
            <w:tcW w:w="6000" w:type="dxa"/>
            <w:tcBorders>
              <w:top w:val="single" w:sz="6" w:space="0" w:color="auto"/>
              <w:bottom w:val="single" w:sz="6" w:space="0" w:color="auto"/>
              <w:right w:val="single" w:sz="6" w:space="0" w:color="auto"/>
            </w:tcBorders>
          </w:tcPr>
          <w:p w14:paraId="5E75164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4CE389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48486C" w14:paraId="39D71ADE" w14:textId="77777777" w:rsidTr="000E1BD0">
        <w:trPr>
          <w:trHeight w:val="200"/>
        </w:trPr>
        <w:tc>
          <w:tcPr>
            <w:tcW w:w="6000" w:type="dxa"/>
            <w:tcBorders>
              <w:top w:val="single" w:sz="6" w:space="0" w:color="auto"/>
              <w:bottom w:val="single" w:sz="6" w:space="0" w:color="auto"/>
              <w:right w:val="single" w:sz="6" w:space="0" w:color="auto"/>
            </w:tcBorders>
          </w:tcPr>
          <w:p w14:paraId="7DBEDF1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1E81C5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737757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445CDE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48486C" w14:paraId="07D5BD9F" w14:textId="77777777" w:rsidTr="000E1BD0">
        <w:trPr>
          <w:trHeight w:val="200"/>
        </w:trPr>
        <w:tc>
          <w:tcPr>
            <w:tcW w:w="6000" w:type="dxa"/>
            <w:tcBorders>
              <w:top w:val="single" w:sz="6" w:space="0" w:color="auto"/>
              <w:bottom w:val="single" w:sz="6" w:space="0" w:color="auto"/>
              <w:right w:val="single" w:sz="6" w:space="0" w:color="auto"/>
            </w:tcBorders>
          </w:tcPr>
          <w:p w14:paraId="0C2E7AD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6E2B22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2DD82B72"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8486C" w14:paraId="6C48C7D0" w14:textId="77777777" w:rsidTr="000E1BD0">
        <w:trPr>
          <w:trHeight w:val="200"/>
        </w:trPr>
        <w:tc>
          <w:tcPr>
            <w:tcW w:w="6000" w:type="dxa"/>
            <w:tcBorders>
              <w:top w:val="single" w:sz="6" w:space="0" w:color="auto"/>
              <w:bottom w:val="single" w:sz="6" w:space="0" w:color="auto"/>
              <w:right w:val="single" w:sz="6" w:space="0" w:color="auto"/>
            </w:tcBorders>
          </w:tcPr>
          <w:p w14:paraId="59076E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0D17FC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48486C" w14:paraId="33A52430" w14:textId="77777777" w:rsidTr="000E1BD0">
        <w:trPr>
          <w:trHeight w:val="200"/>
        </w:trPr>
        <w:tc>
          <w:tcPr>
            <w:tcW w:w="6000" w:type="dxa"/>
            <w:tcBorders>
              <w:top w:val="single" w:sz="6" w:space="0" w:color="auto"/>
              <w:bottom w:val="single" w:sz="6" w:space="0" w:color="auto"/>
              <w:right w:val="single" w:sz="6" w:space="0" w:color="auto"/>
            </w:tcBorders>
          </w:tcPr>
          <w:p w14:paraId="3F2663E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3ED2AF8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525ED367" w14:textId="77777777" w:rsidTr="000E1BD0">
        <w:trPr>
          <w:trHeight w:val="200"/>
        </w:trPr>
        <w:tc>
          <w:tcPr>
            <w:tcW w:w="6000" w:type="dxa"/>
            <w:tcBorders>
              <w:top w:val="single" w:sz="6" w:space="0" w:color="auto"/>
              <w:bottom w:val="single" w:sz="6" w:space="0" w:color="auto"/>
              <w:right w:val="single" w:sz="6" w:space="0" w:color="auto"/>
            </w:tcBorders>
          </w:tcPr>
          <w:p w14:paraId="616A243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3FFC6FE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6F324D8F" w14:textId="77777777" w:rsidTr="000E1BD0">
        <w:trPr>
          <w:trHeight w:val="200"/>
        </w:trPr>
        <w:tc>
          <w:tcPr>
            <w:tcW w:w="6000" w:type="dxa"/>
            <w:tcBorders>
              <w:top w:val="single" w:sz="6" w:space="0" w:color="auto"/>
              <w:bottom w:val="single" w:sz="6" w:space="0" w:color="auto"/>
              <w:right w:val="single" w:sz="6" w:space="0" w:color="auto"/>
            </w:tcBorders>
          </w:tcPr>
          <w:p w14:paraId="1AE0FD5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4464EF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48486C" w14:paraId="7CD176AD" w14:textId="77777777" w:rsidTr="000E1BD0">
        <w:trPr>
          <w:trHeight w:val="200"/>
        </w:trPr>
        <w:tc>
          <w:tcPr>
            <w:tcW w:w="6000" w:type="dxa"/>
            <w:tcBorders>
              <w:top w:val="single" w:sz="6" w:space="0" w:color="auto"/>
              <w:bottom w:val="single" w:sz="6" w:space="0" w:color="auto"/>
              <w:right w:val="single" w:sz="6" w:space="0" w:color="auto"/>
            </w:tcBorders>
          </w:tcPr>
          <w:p w14:paraId="77D6505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3D63C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48486C" w14:paraId="44E315E3" w14:textId="77777777" w:rsidTr="000E1BD0">
        <w:trPr>
          <w:trHeight w:val="200"/>
        </w:trPr>
        <w:tc>
          <w:tcPr>
            <w:tcW w:w="6000" w:type="dxa"/>
            <w:tcBorders>
              <w:top w:val="single" w:sz="6" w:space="0" w:color="auto"/>
              <w:bottom w:val="single" w:sz="6" w:space="0" w:color="auto"/>
              <w:right w:val="single" w:sz="6" w:space="0" w:color="auto"/>
            </w:tcBorders>
          </w:tcPr>
          <w:p w14:paraId="0AC2C39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6CD510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48486C" w14:paraId="4BE1048C" w14:textId="77777777" w:rsidTr="000E1BD0">
        <w:trPr>
          <w:trHeight w:val="200"/>
        </w:trPr>
        <w:tc>
          <w:tcPr>
            <w:tcW w:w="6000" w:type="dxa"/>
            <w:tcBorders>
              <w:top w:val="single" w:sz="6" w:space="0" w:color="auto"/>
              <w:bottom w:val="single" w:sz="6" w:space="0" w:color="auto"/>
              <w:right w:val="single" w:sz="6" w:space="0" w:color="auto"/>
            </w:tcBorders>
          </w:tcPr>
          <w:p w14:paraId="56CB709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55AC3E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48486C" w14:paraId="0FF6DE8E" w14:textId="77777777" w:rsidTr="000E1BD0">
        <w:trPr>
          <w:trHeight w:val="200"/>
        </w:trPr>
        <w:tc>
          <w:tcPr>
            <w:tcW w:w="6000" w:type="dxa"/>
            <w:tcBorders>
              <w:top w:val="single" w:sz="6" w:space="0" w:color="auto"/>
              <w:bottom w:val="single" w:sz="6" w:space="0" w:color="auto"/>
              <w:right w:val="single" w:sz="6" w:space="0" w:color="auto"/>
            </w:tcBorders>
          </w:tcPr>
          <w:p w14:paraId="1278406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2A4ABB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8486C" w14:paraId="446DB41B" w14:textId="77777777" w:rsidTr="000E1BD0">
        <w:trPr>
          <w:trHeight w:val="200"/>
        </w:trPr>
        <w:tc>
          <w:tcPr>
            <w:tcW w:w="6000" w:type="dxa"/>
            <w:tcBorders>
              <w:top w:val="single" w:sz="6" w:space="0" w:color="auto"/>
              <w:bottom w:val="single" w:sz="6" w:space="0" w:color="auto"/>
              <w:right w:val="single" w:sz="6" w:space="0" w:color="auto"/>
            </w:tcBorders>
          </w:tcPr>
          <w:p w14:paraId="0CC4B89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71EA4B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48486C" w14:paraId="5A414B54" w14:textId="77777777" w:rsidTr="000E1BD0">
        <w:trPr>
          <w:trHeight w:val="200"/>
        </w:trPr>
        <w:tc>
          <w:tcPr>
            <w:tcW w:w="6000" w:type="dxa"/>
            <w:tcBorders>
              <w:top w:val="single" w:sz="6" w:space="0" w:color="auto"/>
              <w:bottom w:val="single" w:sz="6" w:space="0" w:color="auto"/>
              <w:right w:val="single" w:sz="6" w:space="0" w:color="auto"/>
            </w:tcBorders>
          </w:tcPr>
          <w:p w14:paraId="3FA340A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74F446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48486C" w14:paraId="36573A9F" w14:textId="77777777" w:rsidTr="000E1BD0">
        <w:trPr>
          <w:trHeight w:val="200"/>
        </w:trPr>
        <w:tc>
          <w:tcPr>
            <w:tcW w:w="6000" w:type="dxa"/>
            <w:tcBorders>
              <w:top w:val="single" w:sz="6" w:space="0" w:color="auto"/>
              <w:bottom w:val="single" w:sz="6" w:space="0" w:color="auto"/>
              <w:right w:val="single" w:sz="6" w:space="0" w:color="auto"/>
            </w:tcBorders>
          </w:tcPr>
          <w:p w14:paraId="15F3C39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43A324D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64C818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6B6C57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48486C" w14:paraId="33597000" w14:textId="77777777" w:rsidTr="000E1BD0">
        <w:trPr>
          <w:trHeight w:val="200"/>
        </w:trPr>
        <w:tc>
          <w:tcPr>
            <w:tcW w:w="6000" w:type="dxa"/>
            <w:tcBorders>
              <w:top w:val="single" w:sz="6" w:space="0" w:color="auto"/>
              <w:bottom w:val="single" w:sz="6" w:space="0" w:color="auto"/>
              <w:right w:val="single" w:sz="6" w:space="0" w:color="auto"/>
            </w:tcBorders>
          </w:tcPr>
          <w:p w14:paraId="4B70B11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3D45A1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092A8246"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48486C" w14:paraId="22CB4052" w14:textId="77777777" w:rsidTr="000E1BD0">
        <w:trPr>
          <w:trHeight w:val="200"/>
        </w:trPr>
        <w:tc>
          <w:tcPr>
            <w:tcW w:w="6000" w:type="dxa"/>
            <w:tcBorders>
              <w:top w:val="single" w:sz="6" w:space="0" w:color="auto"/>
              <w:bottom w:val="single" w:sz="6" w:space="0" w:color="auto"/>
              <w:right w:val="single" w:sz="6" w:space="0" w:color="auto"/>
            </w:tcBorders>
          </w:tcPr>
          <w:p w14:paraId="3ED47BD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789FBA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48486C" w14:paraId="70C2C888" w14:textId="77777777" w:rsidTr="000E1BD0">
        <w:trPr>
          <w:trHeight w:val="200"/>
        </w:trPr>
        <w:tc>
          <w:tcPr>
            <w:tcW w:w="6000" w:type="dxa"/>
            <w:tcBorders>
              <w:top w:val="single" w:sz="6" w:space="0" w:color="auto"/>
              <w:bottom w:val="single" w:sz="6" w:space="0" w:color="auto"/>
              <w:right w:val="single" w:sz="6" w:space="0" w:color="auto"/>
            </w:tcBorders>
          </w:tcPr>
          <w:p w14:paraId="6A6F600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4DC3EF5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38E6E19F" w14:textId="77777777" w:rsidTr="000E1BD0">
        <w:trPr>
          <w:trHeight w:val="200"/>
        </w:trPr>
        <w:tc>
          <w:tcPr>
            <w:tcW w:w="6000" w:type="dxa"/>
            <w:tcBorders>
              <w:top w:val="single" w:sz="6" w:space="0" w:color="auto"/>
              <w:bottom w:val="single" w:sz="6" w:space="0" w:color="auto"/>
              <w:right w:val="single" w:sz="6" w:space="0" w:color="auto"/>
            </w:tcBorders>
          </w:tcPr>
          <w:p w14:paraId="7B93EC0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74D20A6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5C48E879" w14:textId="77777777" w:rsidTr="000E1BD0">
        <w:trPr>
          <w:trHeight w:val="200"/>
        </w:trPr>
        <w:tc>
          <w:tcPr>
            <w:tcW w:w="6000" w:type="dxa"/>
            <w:tcBorders>
              <w:top w:val="single" w:sz="6" w:space="0" w:color="auto"/>
              <w:bottom w:val="single" w:sz="6" w:space="0" w:color="auto"/>
              <w:right w:val="single" w:sz="6" w:space="0" w:color="auto"/>
            </w:tcBorders>
          </w:tcPr>
          <w:p w14:paraId="0C6A6B8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69AAE6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48486C" w14:paraId="75A0E086" w14:textId="77777777" w:rsidTr="000E1BD0">
        <w:trPr>
          <w:trHeight w:val="200"/>
        </w:trPr>
        <w:tc>
          <w:tcPr>
            <w:tcW w:w="6000" w:type="dxa"/>
            <w:tcBorders>
              <w:top w:val="single" w:sz="6" w:space="0" w:color="auto"/>
              <w:bottom w:val="single" w:sz="6" w:space="0" w:color="auto"/>
              <w:right w:val="single" w:sz="6" w:space="0" w:color="auto"/>
            </w:tcBorders>
          </w:tcPr>
          <w:p w14:paraId="740B630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3E364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48486C" w14:paraId="52641ED0" w14:textId="77777777" w:rsidTr="000E1BD0">
        <w:trPr>
          <w:trHeight w:val="200"/>
        </w:trPr>
        <w:tc>
          <w:tcPr>
            <w:tcW w:w="6000" w:type="dxa"/>
            <w:tcBorders>
              <w:top w:val="single" w:sz="6" w:space="0" w:color="auto"/>
              <w:bottom w:val="single" w:sz="6" w:space="0" w:color="auto"/>
              <w:right w:val="single" w:sz="6" w:space="0" w:color="auto"/>
            </w:tcBorders>
          </w:tcPr>
          <w:p w14:paraId="37D2731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1F95D6F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вул. Антоновича, будинок 51, офiс 1206</w:t>
            </w:r>
          </w:p>
        </w:tc>
      </w:tr>
      <w:tr w:rsidR="0048486C" w14:paraId="29AEB3D9" w14:textId="77777777" w:rsidTr="000E1BD0">
        <w:trPr>
          <w:trHeight w:val="200"/>
        </w:trPr>
        <w:tc>
          <w:tcPr>
            <w:tcW w:w="6000" w:type="dxa"/>
            <w:tcBorders>
              <w:top w:val="single" w:sz="6" w:space="0" w:color="auto"/>
              <w:bottom w:val="single" w:sz="6" w:space="0" w:color="auto"/>
              <w:right w:val="single" w:sz="6" w:space="0" w:color="auto"/>
            </w:tcBorders>
          </w:tcPr>
          <w:p w14:paraId="65FEF90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1A4C8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DR/00002/АRM</w:t>
            </w:r>
          </w:p>
        </w:tc>
      </w:tr>
      <w:tr w:rsidR="0048486C" w14:paraId="20AA547C" w14:textId="77777777" w:rsidTr="000E1BD0">
        <w:trPr>
          <w:trHeight w:val="200"/>
        </w:trPr>
        <w:tc>
          <w:tcPr>
            <w:tcW w:w="6000" w:type="dxa"/>
            <w:tcBorders>
              <w:top w:val="single" w:sz="6" w:space="0" w:color="auto"/>
              <w:bottom w:val="single" w:sz="6" w:space="0" w:color="auto"/>
              <w:right w:val="single" w:sz="6" w:space="0" w:color="auto"/>
            </w:tcBorders>
          </w:tcPr>
          <w:p w14:paraId="2E36518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4E217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8486C" w14:paraId="7C6A6F7D" w14:textId="77777777" w:rsidTr="000E1BD0">
        <w:trPr>
          <w:trHeight w:val="200"/>
        </w:trPr>
        <w:tc>
          <w:tcPr>
            <w:tcW w:w="6000" w:type="dxa"/>
            <w:tcBorders>
              <w:top w:val="single" w:sz="6" w:space="0" w:color="auto"/>
              <w:bottom w:val="single" w:sz="6" w:space="0" w:color="auto"/>
              <w:right w:val="single" w:sz="6" w:space="0" w:color="auto"/>
            </w:tcBorders>
          </w:tcPr>
          <w:p w14:paraId="4177CFA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2C66BC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48486C" w14:paraId="5D576EDF" w14:textId="77777777" w:rsidTr="000E1BD0">
        <w:trPr>
          <w:trHeight w:val="200"/>
        </w:trPr>
        <w:tc>
          <w:tcPr>
            <w:tcW w:w="6000" w:type="dxa"/>
            <w:tcBorders>
              <w:top w:val="single" w:sz="6" w:space="0" w:color="auto"/>
              <w:bottom w:val="single" w:sz="6" w:space="0" w:color="auto"/>
              <w:right w:val="single" w:sz="6" w:space="0" w:color="auto"/>
            </w:tcBorders>
          </w:tcPr>
          <w:p w14:paraId="1A4412B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408F87B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48486C" w14:paraId="0C0F7A5E" w14:textId="77777777" w:rsidTr="000E1BD0">
        <w:trPr>
          <w:trHeight w:val="200"/>
        </w:trPr>
        <w:tc>
          <w:tcPr>
            <w:tcW w:w="6000" w:type="dxa"/>
            <w:tcBorders>
              <w:top w:val="single" w:sz="6" w:space="0" w:color="auto"/>
              <w:bottom w:val="single" w:sz="6" w:space="0" w:color="auto"/>
              <w:right w:val="single" w:sz="6" w:space="0" w:color="auto"/>
            </w:tcBorders>
          </w:tcPr>
          <w:p w14:paraId="7E453B9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410C4D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008D6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E2AD3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48486C" w14:paraId="58640885" w14:textId="77777777" w:rsidTr="000E1BD0">
        <w:trPr>
          <w:trHeight w:val="200"/>
        </w:trPr>
        <w:tc>
          <w:tcPr>
            <w:tcW w:w="6000" w:type="dxa"/>
            <w:tcBorders>
              <w:top w:val="single" w:sz="6" w:space="0" w:color="auto"/>
              <w:bottom w:val="single" w:sz="6" w:space="0" w:color="auto"/>
              <w:right w:val="single" w:sz="6" w:space="0" w:color="auto"/>
            </w:tcBorders>
          </w:tcPr>
          <w:p w14:paraId="48D625E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5A7869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10A7B182"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0C517DE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2D56D650" w14:textId="77777777" w:rsidR="0048486C" w:rsidRDefault="0048486C">
      <w:pPr>
        <w:widowControl w:val="0"/>
        <w:autoSpaceDE w:val="0"/>
        <w:autoSpaceDN w:val="0"/>
        <w:adjustRightInd w:val="0"/>
        <w:spacing w:after="0" w:line="240" w:lineRule="auto"/>
        <w:rPr>
          <w:rFonts w:ascii="Times New Roman CYR" w:hAnsi="Times New Roman CYR" w:cs="Times New Roman CYR"/>
        </w:rPr>
        <w:sectPr w:rsidR="0048486C">
          <w:pgSz w:w="12240" w:h="15840"/>
          <w:pgMar w:top="570" w:right="720" w:bottom="570" w:left="720" w:header="708" w:footer="708" w:gutter="0"/>
          <w:cols w:space="720"/>
          <w:noEndnote/>
        </w:sectPr>
      </w:pPr>
    </w:p>
    <w:p w14:paraId="77689007" w14:textId="77777777" w:rsidR="0048486C" w:rsidRDefault="00670FB3" w:rsidP="000E1BD0">
      <w:pPr>
        <w:pStyle w:val="1"/>
      </w:pPr>
      <w:bookmarkStart w:id="5" w:name="_Toc227359886"/>
      <w:r>
        <w:lastRenderedPageBreak/>
        <w:t>II. Інформація щодо капіталу та цінних паперів</w:t>
      </w:r>
      <w:bookmarkEnd w:id="5"/>
    </w:p>
    <w:p w14:paraId="016A5C00" w14:textId="77777777" w:rsidR="0048486C" w:rsidRDefault="00670FB3" w:rsidP="000E1BD0">
      <w:pPr>
        <w:pStyle w:val="1"/>
      </w:pPr>
      <w:bookmarkStart w:id="6" w:name="_Toc227359887"/>
      <w:r>
        <w:t>1. Структура капіталу</w:t>
      </w:r>
      <w:bookmarkEnd w:id="6"/>
    </w:p>
    <w:tbl>
      <w:tblPr>
        <w:tblW w:w="1491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44"/>
        <w:gridCol w:w="1417"/>
        <w:gridCol w:w="1134"/>
        <w:gridCol w:w="1134"/>
        <w:gridCol w:w="6237"/>
        <w:gridCol w:w="2000"/>
        <w:gridCol w:w="1544"/>
      </w:tblGrid>
      <w:tr w:rsidR="0048486C" w14:paraId="48083081" w14:textId="77777777" w:rsidTr="000E1BD0">
        <w:trPr>
          <w:trHeight w:val="200"/>
        </w:trPr>
        <w:tc>
          <w:tcPr>
            <w:tcW w:w="500" w:type="dxa"/>
            <w:tcBorders>
              <w:top w:val="single" w:sz="6" w:space="0" w:color="auto"/>
              <w:bottom w:val="single" w:sz="6" w:space="0" w:color="auto"/>
              <w:right w:val="single" w:sz="6" w:space="0" w:color="auto"/>
            </w:tcBorders>
            <w:vAlign w:val="center"/>
          </w:tcPr>
          <w:p w14:paraId="68581E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944" w:type="dxa"/>
            <w:tcBorders>
              <w:top w:val="single" w:sz="6" w:space="0" w:color="auto"/>
              <w:left w:val="single" w:sz="6" w:space="0" w:color="auto"/>
              <w:bottom w:val="single" w:sz="6" w:space="0" w:color="auto"/>
              <w:right w:val="single" w:sz="6" w:space="0" w:color="auto"/>
            </w:tcBorders>
            <w:vAlign w:val="center"/>
          </w:tcPr>
          <w:p w14:paraId="17941E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17" w:type="dxa"/>
            <w:tcBorders>
              <w:top w:val="single" w:sz="6" w:space="0" w:color="auto"/>
              <w:left w:val="single" w:sz="6" w:space="0" w:color="auto"/>
              <w:bottom w:val="single" w:sz="6" w:space="0" w:color="auto"/>
              <w:right w:val="single" w:sz="6" w:space="0" w:color="auto"/>
            </w:tcBorders>
            <w:vAlign w:val="center"/>
          </w:tcPr>
          <w:p w14:paraId="286E96A9" w14:textId="77777777" w:rsidR="0048486C" w:rsidRDefault="00670FB3" w:rsidP="000E1BD0">
            <w:pPr>
              <w:widowControl w:val="0"/>
              <w:autoSpaceDE w:val="0"/>
              <w:autoSpaceDN w:val="0"/>
              <w:adjustRightInd w:val="0"/>
              <w:spacing w:after="0" w:line="240" w:lineRule="auto"/>
              <w:ind w:right="-114"/>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359692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14:paraId="6C7999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237" w:type="dxa"/>
            <w:tcBorders>
              <w:top w:val="single" w:sz="6" w:space="0" w:color="auto"/>
              <w:left w:val="single" w:sz="6" w:space="0" w:color="auto"/>
              <w:bottom w:val="single" w:sz="6" w:space="0" w:color="auto"/>
              <w:right w:val="single" w:sz="6" w:space="0" w:color="auto"/>
            </w:tcBorders>
            <w:vAlign w:val="center"/>
          </w:tcPr>
          <w:p w14:paraId="0FFEF7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436170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544" w:type="dxa"/>
            <w:tcBorders>
              <w:top w:val="single" w:sz="6" w:space="0" w:color="auto"/>
              <w:left w:val="single" w:sz="6" w:space="0" w:color="auto"/>
              <w:bottom w:val="single" w:sz="6" w:space="0" w:color="auto"/>
            </w:tcBorders>
            <w:vAlign w:val="center"/>
          </w:tcPr>
          <w:p w14:paraId="0C26D0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48486C" w14:paraId="68E06FCD" w14:textId="77777777" w:rsidTr="000E1BD0">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D399E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vAlign w:val="center"/>
          </w:tcPr>
          <w:p w14:paraId="267052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17" w:type="dxa"/>
            <w:tcBorders>
              <w:top w:val="single" w:sz="6" w:space="0" w:color="auto"/>
              <w:left w:val="single" w:sz="6" w:space="0" w:color="auto"/>
              <w:bottom w:val="single" w:sz="6" w:space="0" w:color="auto"/>
              <w:right w:val="single" w:sz="6" w:space="0" w:color="auto"/>
            </w:tcBorders>
            <w:vAlign w:val="center"/>
          </w:tcPr>
          <w:p w14:paraId="3E0F53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6CFA03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134" w:type="dxa"/>
            <w:tcBorders>
              <w:top w:val="single" w:sz="6" w:space="0" w:color="auto"/>
              <w:left w:val="single" w:sz="6" w:space="0" w:color="auto"/>
              <w:bottom w:val="single" w:sz="6" w:space="0" w:color="auto"/>
              <w:right w:val="single" w:sz="6" w:space="0" w:color="auto"/>
            </w:tcBorders>
            <w:vAlign w:val="center"/>
          </w:tcPr>
          <w:p w14:paraId="4E5823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237" w:type="dxa"/>
            <w:tcBorders>
              <w:top w:val="single" w:sz="6" w:space="0" w:color="auto"/>
              <w:left w:val="single" w:sz="6" w:space="0" w:color="auto"/>
              <w:bottom w:val="single" w:sz="6" w:space="0" w:color="auto"/>
              <w:right w:val="single" w:sz="6" w:space="0" w:color="auto"/>
            </w:tcBorders>
            <w:vAlign w:val="center"/>
          </w:tcPr>
          <w:p w14:paraId="264C07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4DD2BD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44" w:type="dxa"/>
            <w:tcBorders>
              <w:top w:val="single" w:sz="6" w:space="0" w:color="auto"/>
              <w:left w:val="single" w:sz="6" w:space="0" w:color="auto"/>
              <w:bottom w:val="single" w:sz="6" w:space="0" w:color="auto"/>
            </w:tcBorders>
            <w:vAlign w:val="center"/>
          </w:tcPr>
          <w:p w14:paraId="28C356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48486C" w14:paraId="3EF60866" w14:textId="77777777" w:rsidTr="000E1BD0">
        <w:trPr>
          <w:trHeight w:val="300"/>
        </w:trPr>
        <w:tc>
          <w:tcPr>
            <w:tcW w:w="500" w:type="dxa"/>
            <w:tcBorders>
              <w:top w:val="single" w:sz="6" w:space="0" w:color="auto"/>
              <w:bottom w:val="single" w:sz="6" w:space="0" w:color="auto"/>
              <w:right w:val="single" w:sz="6" w:space="0" w:color="auto"/>
            </w:tcBorders>
          </w:tcPr>
          <w:p w14:paraId="052E06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tcPr>
          <w:p w14:paraId="51BF46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iменна</w:t>
            </w:r>
          </w:p>
        </w:tc>
        <w:tc>
          <w:tcPr>
            <w:tcW w:w="1417" w:type="dxa"/>
            <w:tcBorders>
              <w:top w:val="single" w:sz="6" w:space="0" w:color="auto"/>
              <w:left w:val="single" w:sz="6" w:space="0" w:color="auto"/>
              <w:bottom w:val="single" w:sz="6" w:space="0" w:color="auto"/>
              <w:right w:val="single" w:sz="6" w:space="0" w:color="auto"/>
            </w:tcBorders>
          </w:tcPr>
          <w:p w14:paraId="31F950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1134" w:type="dxa"/>
            <w:tcBorders>
              <w:top w:val="single" w:sz="6" w:space="0" w:color="auto"/>
              <w:left w:val="single" w:sz="6" w:space="0" w:color="auto"/>
              <w:bottom w:val="single" w:sz="6" w:space="0" w:color="auto"/>
              <w:right w:val="single" w:sz="6" w:space="0" w:color="auto"/>
            </w:tcBorders>
          </w:tcPr>
          <w:p w14:paraId="448450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134" w:type="dxa"/>
            <w:tcBorders>
              <w:top w:val="single" w:sz="6" w:space="0" w:color="auto"/>
              <w:left w:val="single" w:sz="6" w:space="0" w:color="auto"/>
              <w:bottom w:val="single" w:sz="6" w:space="0" w:color="auto"/>
              <w:right w:val="single" w:sz="6" w:space="0" w:color="auto"/>
            </w:tcBorders>
          </w:tcPr>
          <w:p w14:paraId="23053C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6237" w:type="dxa"/>
            <w:tcBorders>
              <w:top w:val="single" w:sz="6" w:space="0" w:color="auto"/>
              <w:left w:val="single" w:sz="6" w:space="0" w:color="auto"/>
              <w:bottom w:val="single" w:sz="6" w:space="0" w:color="auto"/>
              <w:right w:val="single" w:sz="6" w:space="0" w:color="auto"/>
            </w:tcBorders>
          </w:tcPr>
          <w:p w14:paraId="1AFC0A8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мають права, визначенi чинним законодавством i Статутом.</w:t>
            </w:r>
          </w:p>
          <w:p w14:paraId="522CB1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 4.2. Статуту Товариства акцiонери Товариства - власники простих iменних акцiй мають права на:</w:t>
            </w:r>
          </w:p>
          <w:p w14:paraId="17A796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135209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управлiннi Товариством (включаючи право на участь у Загальних зборах акцiонерiв та голосування на них - право голосу); </w:t>
            </w:r>
          </w:p>
          <w:p w14:paraId="4D556F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отримання дивiдендiв;</w:t>
            </w:r>
          </w:p>
          <w:p w14:paraId="61AFA7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отримання у разi лiквiдацiї Товариства частини його майна або вартостi частини майна Товариства;</w:t>
            </w:r>
          </w:p>
          <w:p w14:paraId="2AB4F0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отримання iнформацiї про господарську дiяльнiсть Товариства;</w:t>
            </w:r>
          </w:p>
          <w:p w14:paraId="7A85F9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вiдчуження належних їм акцiй без згоди iнших акцiонерiв Товариства;</w:t>
            </w:r>
          </w:p>
          <w:p w14:paraId="00C1A3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використання у випадках, передбачених законом, переважного права у разi додаткової емiсiї акцiй (права придбавати розмiщуванi Товариством простi акцiї та iншi цiннi папери, якi можуть бути конвертованi в акцiї, пропорцiйно до частки належних йому простих акцiй у загальнiй кiлькостi простих акцiй).</w:t>
            </w:r>
          </w:p>
          <w:p w14:paraId="1FA3A2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63ABA77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1544" w:type="dxa"/>
            <w:tcBorders>
              <w:top w:val="single" w:sz="6" w:space="0" w:color="auto"/>
              <w:left w:val="single" w:sz="6" w:space="0" w:color="auto"/>
              <w:bottom w:val="single" w:sz="6" w:space="0" w:color="auto"/>
            </w:tcBorders>
          </w:tcPr>
          <w:p w14:paraId="4B455C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7FAD0100" w14:textId="77777777" w:rsidR="000E1BD0" w:rsidRDefault="000E1BD0">
      <w:pPr>
        <w:widowControl w:val="0"/>
        <w:autoSpaceDE w:val="0"/>
        <w:autoSpaceDN w:val="0"/>
        <w:adjustRightInd w:val="0"/>
        <w:spacing w:after="0" w:line="240" w:lineRule="auto"/>
        <w:rPr>
          <w:rFonts w:ascii="Times New Roman CYR" w:hAnsi="Times New Roman CYR" w:cs="Times New Roman CYR"/>
        </w:rPr>
      </w:pPr>
    </w:p>
    <w:p w14:paraId="2B0C55F0" w14:textId="77777777" w:rsidR="000E1BD0" w:rsidRDefault="000E1BD0">
      <w:pPr>
        <w:rPr>
          <w:rFonts w:ascii="Times New Roman CYR" w:hAnsi="Times New Roman CYR" w:cs="Times New Roman CYR"/>
        </w:rPr>
      </w:pPr>
      <w:r>
        <w:rPr>
          <w:rFonts w:ascii="Times New Roman CYR" w:hAnsi="Times New Roman CYR" w:cs="Times New Roman CYR"/>
        </w:rPr>
        <w:br w:type="page"/>
      </w:r>
    </w:p>
    <w:p w14:paraId="13499243" w14:textId="77777777" w:rsidR="0048486C" w:rsidRDefault="00670FB3" w:rsidP="000E1BD0">
      <w:pPr>
        <w:pStyle w:val="1"/>
      </w:pPr>
      <w:bookmarkStart w:id="7" w:name="_Toc227359888"/>
      <w:r>
        <w:lastRenderedPageBreak/>
        <w:t>3. Цінні папери</w:t>
      </w:r>
      <w:bookmarkEnd w:id="7"/>
    </w:p>
    <w:p w14:paraId="087CBF0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48486C" w14:paraId="5BA5F7D7" w14:textId="77777777">
        <w:trPr>
          <w:trHeight w:val="200"/>
        </w:trPr>
        <w:tc>
          <w:tcPr>
            <w:tcW w:w="1250" w:type="dxa"/>
            <w:tcBorders>
              <w:top w:val="single" w:sz="6" w:space="0" w:color="auto"/>
              <w:bottom w:val="single" w:sz="6" w:space="0" w:color="auto"/>
              <w:right w:val="single" w:sz="6" w:space="0" w:color="auto"/>
            </w:tcBorders>
            <w:vAlign w:val="center"/>
          </w:tcPr>
          <w:p w14:paraId="34BA1DB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31357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81AC2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5B619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5EFD99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D7B495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DB8DC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7E961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F3B18C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932C4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48486C" w14:paraId="0ABC1EB0" w14:textId="77777777">
        <w:trPr>
          <w:trHeight w:val="200"/>
        </w:trPr>
        <w:tc>
          <w:tcPr>
            <w:tcW w:w="1250" w:type="dxa"/>
            <w:tcBorders>
              <w:top w:val="single" w:sz="6" w:space="0" w:color="auto"/>
              <w:bottom w:val="single" w:sz="6" w:space="0" w:color="auto"/>
              <w:right w:val="single" w:sz="6" w:space="0" w:color="auto"/>
            </w:tcBorders>
            <w:vAlign w:val="center"/>
          </w:tcPr>
          <w:p w14:paraId="0921CB1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707854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535AC9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5CF577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4FECF6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50A7E0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5357E8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6E6CC8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5E4867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1ABE1F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8486C" w14:paraId="3485D325" w14:textId="77777777">
        <w:trPr>
          <w:trHeight w:val="200"/>
        </w:trPr>
        <w:tc>
          <w:tcPr>
            <w:tcW w:w="1250" w:type="dxa"/>
            <w:tcBorders>
              <w:top w:val="single" w:sz="6" w:space="0" w:color="auto"/>
              <w:bottom w:val="single" w:sz="6" w:space="0" w:color="auto"/>
              <w:right w:val="single" w:sz="6" w:space="0" w:color="auto"/>
            </w:tcBorders>
          </w:tcPr>
          <w:p w14:paraId="6DF1EB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20.04.2011</w:t>
            </w:r>
          </w:p>
        </w:tc>
        <w:tc>
          <w:tcPr>
            <w:tcW w:w="1350" w:type="dxa"/>
            <w:tcBorders>
              <w:top w:val="single" w:sz="6" w:space="0" w:color="auto"/>
              <w:left w:val="single" w:sz="6" w:space="0" w:color="auto"/>
              <w:bottom w:val="single" w:sz="6" w:space="0" w:color="auto"/>
              <w:right w:val="single" w:sz="6" w:space="0" w:color="auto"/>
            </w:tcBorders>
          </w:tcPr>
          <w:p w14:paraId="74D801C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2400" w:type="dxa"/>
            <w:tcBorders>
              <w:top w:val="single" w:sz="6" w:space="0" w:color="auto"/>
              <w:left w:val="single" w:sz="6" w:space="0" w:color="auto"/>
              <w:bottom w:val="single" w:sz="6" w:space="0" w:color="auto"/>
              <w:right w:val="single" w:sz="6" w:space="0" w:color="auto"/>
            </w:tcBorders>
          </w:tcPr>
          <w:p w14:paraId="1DC80B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нацiональної комiссiї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1E7C64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1600" w:type="dxa"/>
            <w:tcBorders>
              <w:top w:val="single" w:sz="6" w:space="0" w:color="auto"/>
              <w:left w:val="single" w:sz="6" w:space="0" w:color="auto"/>
              <w:bottom w:val="single" w:sz="6" w:space="0" w:color="auto"/>
              <w:right w:val="single" w:sz="6" w:space="0" w:color="auto"/>
            </w:tcBorders>
          </w:tcPr>
          <w:p w14:paraId="251D9C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BF675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391236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0ABFD9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400" w:type="dxa"/>
            <w:tcBorders>
              <w:top w:val="single" w:sz="6" w:space="0" w:color="auto"/>
              <w:left w:val="single" w:sz="6" w:space="0" w:color="auto"/>
              <w:bottom w:val="single" w:sz="6" w:space="0" w:color="auto"/>
              <w:right w:val="single" w:sz="6" w:space="0" w:color="auto"/>
            </w:tcBorders>
          </w:tcPr>
          <w:p w14:paraId="7CF7C5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128 000</w:t>
            </w:r>
          </w:p>
        </w:tc>
        <w:tc>
          <w:tcPr>
            <w:tcW w:w="1700" w:type="dxa"/>
            <w:tcBorders>
              <w:top w:val="single" w:sz="6" w:space="0" w:color="auto"/>
              <w:left w:val="single" w:sz="6" w:space="0" w:color="auto"/>
              <w:bottom w:val="single" w:sz="6" w:space="0" w:color="auto"/>
            </w:tcBorders>
          </w:tcPr>
          <w:p w14:paraId="485D0B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48486C" w14:paraId="61ED209C" w14:textId="77777777">
        <w:trPr>
          <w:trHeight w:val="200"/>
        </w:trPr>
        <w:tc>
          <w:tcPr>
            <w:tcW w:w="2600" w:type="dxa"/>
            <w:gridSpan w:val="2"/>
            <w:tcBorders>
              <w:top w:val="single" w:sz="6" w:space="0" w:color="auto"/>
              <w:bottom w:val="single" w:sz="6" w:space="0" w:color="auto"/>
              <w:right w:val="single" w:sz="6" w:space="0" w:color="auto"/>
            </w:tcBorders>
          </w:tcPr>
          <w:p w14:paraId="0D02091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2225D6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 власних акцiй, продаж/анулювання ранiше викуплених акцiй не здiйснювався.</w:t>
            </w:r>
          </w:p>
          <w:p w14:paraId="1B65901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Чинне свiдоцтво про реєстрацiю випуску акцiй отримано взамiн втратившего чиннiсть в зв'язку з дематерiалiзацiєю та визначенням типу товариства i змiною найменування 20.04.2011. </w:t>
            </w:r>
          </w:p>
          <w:p w14:paraId="2256404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tc>
      </w:tr>
    </w:tbl>
    <w:p w14:paraId="6108F6AF"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2FEC74A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48486C" w14:paraId="07C40945" w14:textId="77777777">
        <w:trPr>
          <w:trHeight w:val="200"/>
        </w:trPr>
        <w:tc>
          <w:tcPr>
            <w:tcW w:w="3850" w:type="dxa"/>
            <w:tcBorders>
              <w:top w:val="single" w:sz="6" w:space="0" w:color="auto"/>
              <w:bottom w:val="single" w:sz="6" w:space="0" w:color="auto"/>
              <w:right w:val="single" w:sz="6" w:space="0" w:color="auto"/>
            </w:tcBorders>
            <w:vAlign w:val="center"/>
          </w:tcPr>
          <w:p w14:paraId="1D435B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C1EA4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7E95BB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5142B91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48486C" w14:paraId="37A1E677" w14:textId="77777777">
        <w:trPr>
          <w:trHeight w:val="200"/>
        </w:trPr>
        <w:tc>
          <w:tcPr>
            <w:tcW w:w="3850" w:type="dxa"/>
            <w:tcBorders>
              <w:top w:val="single" w:sz="6" w:space="0" w:color="auto"/>
              <w:bottom w:val="single" w:sz="6" w:space="0" w:color="auto"/>
              <w:right w:val="single" w:sz="6" w:space="0" w:color="auto"/>
            </w:tcBorders>
            <w:vAlign w:val="center"/>
          </w:tcPr>
          <w:p w14:paraId="06A441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668410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737CC1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1423AC9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6FCB6467" w14:textId="77777777">
        <w:trPr>
          <w:trHeight w:val="200"/>
        </w:trPr>
        <w:tc>
          <w:tcPr>
            <w:tcW w:w="3850" w:type="dxa"/>
            <w:tcBorders>
              <w:top w:val="single" w:sz="6" w:space="0" w:color="auto"/>
              <w:bottom w:val="single" w:sz="6" w:space="0" w:color="auto"/>
              <w:right w:val="single" w:sz="6" w:space="0" w:color="auto"/>
            </w:tcBorders>
          </w:tcPr>
          <w:p w14:paraId="59133E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3850" w:type="dxa"/>
            <w:tcBorders>
              <w:top w:val="single" w:sz="6" w:space="0" w:color="auto"/>
              <w:left w:val="single" w:sz="6" w:space="0" w:color="auto"/>
              <w:bottom w:val="single" w:sz="6" w:space="0" w:color="auto"/>
              <w:right w:val="single" w:sz="6" w:space="0" w:color="auto"/>
            </w:tcBorders>
          </w:tcPr>
          <w:p w14:paraId="52514A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364005</w:t>
            </w:r>
          </w:p>
        </w:tc>
        <w:tc>
          <w:tcPr>
            <w:tcW w:w="3850" w:type="dxa"/>
            <w:tcBorders>
              <w:top w:val="single" w:sz="6" w:space="0" w:color="auto"/>
              <w:left w:val="single" w:sz="6" w:space="0" w:color="auto"/>
              <w:bottom w:val="single" w:sz="6" w:space="0" w:color="auto"/>
              <w:right w:val="single" w:sz="6" w:space="0" w:color="auto"/>
            </w:tcBorders>
          </w:tcPr>
          <w:p w14:paraId="13ADA5E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7C370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147995</w:t>
            </w:r>
          </w:p>
        </w:tc>
      </w:tr>
    </w:tbl>
    <w:p w14:paraId="68D7ADE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3536E20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48486C" w14:paraId="5FE54EF9"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158973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518D4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4A853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89FDF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855E8E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2D426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48486C" w14:paraId="4265AAB8" w14:textId="77777777">
        <w:trPr>
          <w:trHeight w:val="300"/>
        </w:trPr>
        <w:tc>
          <w:tcPr>
            <w:tcW w:w="4000" w:type="dxa"/>
            <w:vMerge/>
            <w:tcBorders>
              <w:top w:val="single" w:sz="6" w:space="0" w:color="auto"/>
              <w:bottom w:val="single" w:sz="6" w:space="0" w:color="auto"/>
              <w:right w:val="single" w:sz="6" w:space="0" w:color="auto"/>
            </w:tcBorders>
            <w:vAlign w:val="center"/>
          </w:tcPr>
          <w:p w14:paraId="7B13853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6EB6CB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0B7B15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21ACA7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8D62719"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4AA6D6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7D8716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48486C" w14:paraId="198F5A21" w14:textId="77777777">
        <w:trPr>
          <w:trHeight w:val="300"/>
        </w:trPr>
        <w:tc>
          <w:tcPr>
            <w:tcW w:w="4000" w:type="dxa"/>
            <w:tcBorders>
              <w:top w:val="single" w:sz="6" w:space="0" w:color="auto"/>
              <w:bottom w:val="single" w:sz="6" w:space="0" w:color="auto"/>
              <w:right w:val="single" w:sz="6" w:space="0" w:color="auto"/>
            </w:tcBorders>
            <w:vAlign w:val="center"/>
          </w:tcPr>
          <w:p w14:paraId="51531F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CDCDC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FF65E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981B2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2FB9B7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02C8BE5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6A3BF7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48486C" w14:paraId="3CA1ADEF" w14:textId="77777777">
        <w:trPr>
          <w:trHeight w:val="300"/>
        </w:trPr>
        <w:tc>
          <w:tcPr>
            <w:tcW w:w="4000" w:type="dxa"/>
            <w:tcBorders>
              <w:top w:val="single" w:sz="6" w:space="0" w:color="auto"/>
              <w:bottom w:val="single" w:sz="6" w:space="0" w:color="auto"/>
              <w:right w:val="single" w:sz="6" w:space="0" w:color="auto"/>
            </w:tcBorders>
          </w:tcPr>
          <w:p w14:paraId="2B816C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Анатолiй Iванович</w:t>
            </w:r>
          </w:p>
        </w:tc>
        <w:tc>
          <w:tcPr>
            <w:tcW w:w="2000" w:type="dxa"/>
            <w:tcBorders>
              <w:top w:val="single" w:sz="6" w:space="0" w:color="auto"/>
              <w:left w:val="single" w:sz="6" w:space="0" w:color="auto"/>
              <w:bottom w:val="single" w:sz="6" w:space="0" w:color="auto"/>
              <w:right w:val="single" w:sz="6" w:space="0" w:color="auto"/>
            </w:tcBorders>
          </w:tcPr>
          <w:p w14:paraId="1F2A1DB2"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DC1E5B2"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295A1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285 708</w:t>
            </w:r>
          </w:p>
        </w:tc>
        <w:tc>
          <w:tcPr>
            <w:tcW w:w="2000" w:type="dxa"/>
            <w:tcBorders>
              <w:top w:val="single" w:sz="6" w:space="0" w:color="auto"/>
              <w:left w:val="single" w:sz="6" w:space="0" w:color="auto"/>
              <w:bottom w:val="single" w:sz="6" w:space="0" w:color="auto"/>
              <w:right w:val="single" w:sz="6" w:space="0" w:color="auto"/>
            </w:tcBorders>
          </w:tcPr>
          <w:p w14:paraId="416927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c>
          <w:tcPr>
            <w:tcW w:w="1700" w:type="dxa"/>
            <w:tcBorders>
              <w:top w:val="single" w:sz="6" w:space="0" w:color="auto"/>
              <w:left w:val="single" w:sz="6" w:space="0" w:color="auto"/>
              <w:bottom w:val="single" w:sz="6" w:space="0" w:color="auto"/>
              <w:right w:val="single" w:sz="6" w:space="0" w:color="auto"/>
            </w:tcBorders>
          </w:tcPr>
          <w:p w14:paraId="7A107F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285 708</w:t>
            </w:r>
          </w:p>
        </w:tc>
        <w:tc>
          <w:tcPr>
            <w:tcW w:w="1700" w:type="dxa"/>
            <w:tcBorders>
              <w:top w:val="single" w:sz="6" w:space="0" w:color="auto"/>
              <w:left w:val="single" w:sz="6" w:space="0" w:color="auto"/>
              <w:bottom w:val="single" w:sz="6" w:space="0" w:color="auto"/>
            </w:tcBorders>
          </w:tcPr>
          <w:p w14:paraId="660A85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D8214C0" w14:textId="77777777">
        <w:trPr>
          <w:trHeight w:val="300"/>
        </w:trPr>
        <w:tc>
          <w:tcPr>
            <w:tcW w:w="4000" w:type="dxa"/>
            <w:tcBorders>
              <w:top w:val="single" w:sz="6" w:space="0" w:color="auto"/>
              <w:bottom w:val="single" w:sz="6" w:space="0" w:color="auto"/>
              <w:right w:val="single" w:sz="6" w:space="0" w:color="auto"/>
            </w:tcBorders>
          </w:tcPr>
          <w:p w14:paraId="219A82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Тамара Iванiвна</w:t>
            </w:r>
          </w:p>
        </w:tc>
        <w:tc>
          <w:tcPr>
            <w:tcW w:w="2000" w:type="dxa"/>
            <w:tcBorders>
              <w:top w:val="single" w:sz="6" w:space="0" w:color="auto"/>
              <w:left w:val="single" w:sz="6" w:space="0" w:color="auto"/>
              <w:bottom w:val="single" w:sz="6" w:space="0" w:color="auto"/>
              <w:right w:val="single" w:sz="6" w:space="0" w:color="auto"/>
            </w:tcBorders>
          </w:tcPr>
          <w:p w14:paraId="3F7D852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D69BFA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CEA09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2000" w:type="dxa"/>
            <w:tcBorders>
              <w:top w:val="single" w:sz="6" w:space="0" w:color="auto"/>
              <w:left w:val="single" w:sz="6" w:space="0" w:color="auto"/>
              <w:bottom w:val="single" w:sz="6" w:space="0" w:color="auto"/>
              <w:right w:val="single" w:sz="6" w:space="0" w:color="auto"/>
            </w:tcBorders>
          </w:tcPr>
          <w:p w14:paraId="698187B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1,3593</w:t>
            </w:r>
          </w:p>
        </w:tc>
        <w:tc>
          <w:tcPr>
            <w:tcW w:w="1700" w:type="dxa"/>
            <w:tcBorders>
              <w:top w:val="single" w:sz="6" w:space="0" w:color="auto"/>
              <w:left w:val="single" w:sz="6" w:space="0" w:color="auto"/>
              <w:bottom w:val="single" w:sz="6" w:space="0" w:color="auto"/>
              <w:right w:val="single" w:sz="6" w:space="0" w:color="auto"/>
            </w:tcBorders>
          </w:tcPr>
          <w:p w14:paraId="294134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1700" w:type="dxa"/>
            <w:tcBorders>
              <w:top w:val="single" w:sz="6" w:space="0" w:color="auto"/>
              <w:left w:val="single" w:sz="6" w:space="0" w:color="auto"/>
              <w:bottom w:val="single" w:sz="6" w:space="0" w:color="auto"/>
            </w:tcBorders>
          </w:tcPr>
          <w:p w14:paraId="458800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40BA618" w14:textId="77777777">
        <w:trPr>
          <w:trHeight w:val="300"/>
        </w:trPr>
        <w:tc>
          <w:tcPr>
            <w:tcW w:w="4000" w:type="dxa"/>
            <w:tcBorders>
              <w:top w:val="single" w:sz="6" w:space="0" w:color="auto"/>
              <w:bottom w:val="single" w:sz="6" w:space="0" w:color="auto"/>
              <w:right w:val="single" w:sz="6" w:space="0" w:color="auto"/>
            </w:tcBorders>
          </w:tcPr>
          <w:p w14:paraId="5262C8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32C57770"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C83E23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A8B6D9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292 668</w:t>
            </w:r>
          </w:p>
        </w:tc>
        <w:tc>
          <w:tcPr>
            <w:tcW w:w="2000" w:type="dxa"/>
            <w:tcBorders>
              <w:top w:val="single" w:sz="6" w:space="0" w:color="auto"/>
              <w:left w:val="single" w:sz="6" w:space="0" w:color="auto"/>
              <w:bottom w:val="single" w:sz="6" w:space="0" w:color="auto"/>
              <w:right w:val="single" w:sz="6" w:space="0" w:color="auto"/>
            </w:tcBorders>
          </w:tcPr>
          <w:p w14:paraId="61F735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57,1616</w:t>
            </w:r>
          </w:p>
        </w:tc>
        <w:tc>
          <w:tcPr>
            <w:tcW w:w="1700" w:type="dxa"/>
            <w:tcBorders>
              <w:top w:val="single" w:sz="6" w:space="0" w:color="auto"/>
              <w:left w:val="single" w:sz="6" w:space="0" w:color="auto"/>
              <w:bottom w:val="single" w:sz="6" w:space="0" w:color="auto"/>
              <w:right w:val="single" w:sz="6" w:space="0" w:color="auto"/>
            </w:tcBorders>
          </w:tcPr>
          <w:p w14:paraId="63DEC4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292 668</w:t>
            </w:r>
          </w:p>
        </w:tc>
        <w:tc>
          <w:tcPr>
            <w:tcW w:w="1700" w:type="dxa"/>
            <w:tcBorders>
              <w:top w:val="single" w:sz="6" w:space="0" w:color="auto"/>
              <w:left w:val="single" w:sz="6" w:space="0" w:color="auto"/>
              <w:bottom w:val="single" w:sz="6" w:space="0" w:color="auto"/>
            </w:tcBorders>
          </w:tcPr>
          <w:p w14:paraId="74127B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4DEFA43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7D7C7081" w14:textId="77777777" w:rsidR="000E1BD0" w:rsidRDefault="000E1BD0">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29F4F57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48486C" w14:paraId="6905A8E3" w14:textId="77777777">
        <w:trPr>
          <w:trHeight w:val="300"/>
        </w:trPr>
        <w:tc>
          <w:tcPr>
            <w:tcW w:w="1500" w:type="dxa"/>
            <w:tcBorders>
              <w:top w:val="single" w:sz="6" w:space="0" w:color="auto"/>
              <w:bottom w:val="single" w:sz="6" w:space="0" w:color="auto"/>
              <w:right w:val="single" w:sz="6" w:space="0" w:color="auto"/>
            </w:tcBorders>
            <w:vAlign w:val="center"/>
          </w:tcPr>
          <w:p w14:paraId="357A49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F6EEA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D33DC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9A49C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B029C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E3D79A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77216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EE7431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48486C" w14:paraId="7EAB6838" w14:textId="77777777">
        <w:trPr>
          <w:trHeight w:val="300"/>
        </w:trPr>
        <w:tc>
          <w:tcPr>
            <w:tcW w:w="1500" w:type="dxa"/>
            <w:tcBorders>
              <w:top w:val="single" w:sz="6" w:space="0" w:color="auto"/>
              <w:bottom w:val="single" w:sz="6" w:space="0" w:color="auto"/>
              <w:right w:val="single" w:sz="6" w:space="0" w:color="auto"/>
            </w:tcBorders>
            <w:vAlign w:val="center"/>
          </w:tcPr>
          <w:p w14:paraId="192CFD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DF308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FA64A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99798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57C49F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2D1BA3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186A54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423ECF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48486C" w14:paraId="524E13D9" w14:textId="77777777">
        <w:trPr>
          <w:trHeight w:val="300"/>
        </w:trPr>
        <w:tc>
          <w:tcPr>
            <w:tcW w:w="1500" w:type="dxa"/>
            <w:tcBorders>
              <w:top w:val="single" w:sz="6" w:space="0" w:color="auto"/>
              <w:bottom w:val="single" w:sz="6" w:space="0" w:color="auto"/>
              <w:right w:val="single" w:sz="6" w:space="0" w:color="auto"/>
            </w:tcBorders>
          </w:tcPr>
          <w:p w14:paraId="10CA1CD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20.04.2011</w:t>
            </w:r>
          </w:p>
        </w:tc>
        <w:tc>
          <w:tcPr>
            <w:tcW w:w="2000" w:type="dxa"/>
            <w:tcBorders>
              <w:top w:val="single" w:sz="6" w:space="0" w:color="auto"/>
              <w:left w:val="single" w:sz="6" w:space="0" w:color="auto"/>
              <w:bottom w:val="single" w:sz="6" w:space="0" w:color="auto"/>
              <w:right w:val="single" w:sz="6" w:space="0" w:color="auto"/>
            </w:tcBorders>
          </w:tcPr>
          <w:p w14:paraId="34C023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2000" w:type="dxa"/>
            <w:tcBorders>
              <w:top w:val="single" w:sz="6" w:space="0" w:color="auto"/>
              <w:left w:val="single" w:sz="6" w:space="0" w:color="auto"/>
              <w:bottom w:val="single" w:sz="6" w:space="0" w:color="auto"/>
              <w:right w:val="single" w:sz="6" w:space="0" w:color="auto"/>
            </w:tcBorders>
          </w:tcPr>
          <w:p w14:paraId="4A28E5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2000" w:type="dxa"/>
            <w:tcBorders>
              <w:top w:val="single" w:sz="6" w:space="0" w:color="auto"/>
              <w:left w:val="single" w:sz="6" w:space="0" w:color="auto"/>
              <w:bottom w:val="single" w:sz="6" w:space="0" w:color="auto"/>
              <w:right w:val="single" w:sz="6" w:space="0" w:color="auto"/>
            </w:tcBorders>
          </w:tcPr>
          <w:p w14:paraId="1DFE19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2100" w:type="dxa"/>
            <w:tcBorders>
              <w:top w:val="single" w:sz="6" w:space="0" w:color="auto"/>
              <w:left w:val="single" w:sz="6" w:space="0" w:color="auto"/>
              <w:bottom w:val="single" w:sz="6" w:space="0" w:color="auto"/>
              <w:right w:val="single" w:sz="6" w:space="0" w:color="auto"/>
            </w:tcBorders>
          </w:tcPr>
          <w:p w14:paraId="382AA5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128 000</w:t>
            </w:r>
          </w:p>
        </w:tc>
        <w:tc>
          <w:tcPr>
            <w:tcW w:w="1500" w:type="dxa"/>
            <w:tcBorders>
              <w:top w:val="single" w:sz="6" w:space="0" w:color="auto"/>
              <w:left w:val="single" w:sz="6" w:space="0" w:color="auto"/>
              <w:bottom w:val="single" w:sz="6" w:space="0" w:color="auto"/>
              <w:right w:val="single" w:sz="6" w:space="0" w:color="auto"/>
            </w:tcBorders>
          </w:tcPr>
          <w:p w14:paraId="5723F7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364 005</w:t>
            </w:r>
          </w:p>
        </w:tc>
        <w:tc>
          <w:tcPr>
            <w:tcW w:w="1500" w:type="dxa"/>
            <w:tcBorders>
              <w:top w:val="single" w:sz="6" w:space="0" w:color="auto"/>
              <w:left w:val="single" w:sz="6" w:space="0" w:color="auto"/>
              <w:bottom w:val="single" w:sz="6" w:space="0" w:color="auto"/>
              <w:right w:val="single" w:sz="6" w:space="0" w:color="auto"/>
            </w:tcBorders>
          </w:tcPr>
          <w:p w14:paraId="19DFC4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387DEF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6030BF8" w14:textId="77777777">
        <w:trPr>
          <w:trHeight w:val="300"/>
        </w:trPr>
        <w:tc>
          <w:tcPr>
            <w:tcW w:w="1500" w:type="dxa"/>
            <w:tcBorders>
              <w:top w:val="single" w:sz="6" w:space="0" w:color="auto"/>
              <w:bottom w:val="single" w:sz="6" w:space="0" w:color="auto"/>
              <w:right w:val="single" w:sz="6" w:space="0" w:color="auto"/>
            </w:tcBorders>
          </w:tcPr>
          <w:p w14:paraId="185C5F0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AB53D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 щодо неголосуючих акцiй</w:t>
            </w:r>
          </w:p>
        </w:tc>
      </w:tr>
    </w:tbl>
    <w:p w14:paraId="3DEEDC7F"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0F8DBED8" w14:textId="77777777" w:rsidR="0048486C" w:rsidRDefault="0048486C">
      <w:pPr>
        <w:widowControl w:val="0"/>
        <w:autoSpaceDE w:val="0"/>
        <w:autoSpaceDN w:val="0"/>
        <w:adjustRightInd w:val="0"/>
        <w:spacing w:after="0" w:line="240" w:lineRule="auto"/>
        <w:rPr>
          <w:rFonts w:ascii="Times New Roman CYR" w:hAnsi="Times New Roman CYR" w:cs="Times New Roman CYR"/>
        </w:rPr>
        <w:sectPr w:rsidR="0048486C">
          <w:pgSz w:w="16837" w:h="11905" w:orient="landscape"/>
          <w:pgMar w:top="570" w:right="720" w:bottom="570" w:left="720" w:header="708" w:footer="708" w:gutter="0"/>
          <w:cols w:space="720"/>
          <w:noEndnote/>
        </w:sectPr>
      </w:pPr>
    </w:p>
    <w:p w14:paraId="4BDF1B9E" w14:textId="77777777" w:rsidR="0048486C" w:rsidRDefault="00670FB3" w:rsidP="000E1BD0">
      <w:pPr>
        <w:pStyle w:val="1"/>
      </w:pPr>
      <w:bookmarkStart w:id="8" w:name="_Toc227359889"/>
      <w:r>
        <w:lastRenderedPageBreak/>
        <w:t>III. Фінансова інформація</w:t>
      </w:r>
      <w:bookmarkEnd w:id="8"/>
    </w:p>
    <w:p w14:paraId="49334A40" w14:textId="77777777" w:rsidR="0048486C" w:rsidRDefault="00670FB3" w:rsidP="000E1BD0">
      <w:pPr>
        <w:pStyle w:val="1"/>
      </w:pPr>
      <w:bookmarkStart w:id="9" w:name="_Toc227359890"/>
      <w: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48486C" w14:paraId="0489A677" w14:textId="77777777">
        <w:trPr>
          <w:trHeight w:val="300"/>
        </w:trPr>
        <w:tc>
          <w:tcPr>
            <w:tcW w:w="4020" w:type="dxa"/>
            <w:tcBorders>
              <w:top w:val="single" w:sz="6" w:space="0" w:color="auto"/>
              <w:bottom w:val="single" w:sz="6" w:space="0" w:color="auto"/>
              <w:right w:val="single" w:sz="6" w:space="0" w:color="auto"/>
            </w:tcBorders>
            <w:vAlign w:val="center"/>
          </w:tcPr>
          <w:p w14:paraId="4FB448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524F1D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022725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48486C" w14:paraId="6C3CD922" w14:textId="77777777">
        <w:trPr>
          <w:trHeight w:val="300"/>
        </w:trPr>
        <w:tc>
          <w:tcPr>
            <w:tcW w:w="4020" w:type="dxa"/>
            <w:tcBorders>
              <w:top w:val="single" w:sz="6" w:space="0" w:color="auto"/>
              <w:bottom w:val="single" w:sz="6" w:space="0" w:color="auto"/>
              <w:right w:val="single" w:sz="6" w:space="0" w:color="auto"/>
            </w:tcBorders>
            <w:vAlign w:val="center"/>
          </w:tcPr>
          <w:p w14:paraId="2FC3C6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4A0EB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2C76FF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48486C" w14:paraId="4808C4AB" w14:textId="77777777">
        <w:trPr>
          <w:trHeight w:val="300"/>
        </w:trPr>
        <w:tc>
          <w:tcPr>
            <w:tcW w:w="4020" w:type="dxa"/>
            <w:tcBorders>
              <w:top w:val="single" w:sz="6" w:space="0" w:color="auto"/>
              <w:bottom w:val="single" w:sz="6" w:space="0" w:color="auto"/>
              <w:right w:val="single" w:sz="6" w:space="0" w:color="auto"/>
            </w:tcBorders>
          </w:tcPr>
          <w:p w14:paraId="7562DC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23.32 - Виробництво цегли, черепицi та iнших будiвельних виробiв з випаленої глини</w:t>
            </w:r>
          </w:p>
        </w:tc>
        <w:tc>
          <w:tcPr>
            <w:tcW w:w="2900" w:type="dxa"/>
            <w:tcBorders>
              <w:top w:val="single" w:sz="6" w:space="0" w:color="auto"/>
              <w:left w:val="single" w:sz="6" w:space="0" w:color="auto"/>
              <w:bottom w:val="single" w:sz="6" w:space="0" w:color="auto"/>
              <w:right w:val="single" w:sz="6" w:space="0" w:color="auto"/>
            </w:tcBorders>
          </w:tcPr>
          <w:p w14:paraId="6CADF0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900" w:type="dxa"/>
            <w:tcBorders>
              <w:top w:val="single" w:sz="6" w:space="0" w:color="auto"/>
              <w:left w:val="single" w:sz="6" w:space="0" w:color="auto"/>
              <w:bottom w:val="single" w:sz="6" w:space="0" w:color="auto"/>
            </w:tcBorders>
          </w:tcPr>
          <w:p w14:paraId="67DDEE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136DA44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7044B8B8" w14:textId="77777777" w:rsidR="0048486C" w:rsidRDefault="00670FB3" w:rsidP="000E1BD0">
      <w:pPr>
        <w:pStyle w:val="1"/>
      </w:pPr>
      <w:bookmarkStart w:id="10" w:name="_Toc227359891"/>
      <w:r>
        <w:t>4. Твердження щодо річної інформації</w:t>
      </w:r>
      <w:bookmarkEnd w:id="10"/>
    </w:p>
    <w:p w14:paraId="176F652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i бухгалтер заявляють про те, що наскiльки їм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27876740"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1090C7F0" w14:textId="77777777" w:rsidR="0048486C" w:rsidRDefault="00670FB3" w:rsidP="000E1BD0">
      <w:pPr>
        <w:pStyle w:val="1"/>
      </w:pPr>
      <w:bookmarkStart w:id="11" w:name="_Toc227359892"/>
      <w:r>
        <w:t>IV. Нефінансова інформація</w:t>
      </w:r>
      <w:bookmarkEnd w:id="11"/>
    </w:p>
    <w:p w14:paraId="1D52F2D2" w14:textId="77777777" w:rsidR="0048486C" w:rsidRDefault="00670FB3" w:rsidP="000E1BD0">
      <w:pPr>
        <w:pStyle w:val="1"/>
      </w:pPr>
      <w:bookmarkStart w:id="12" w:name="_Toc227359893"/>
      <w:r>
        <w:rPr>
          <w:i/>
          <w:iCs/>
        </w:rPr>
        <w:t>1. Звіт керівництва (звіт про управління)</w:t>
      </w:r>
      <w:bookmarkEnd w:id="12"/>
    </w:p>
    <w:p w14:paraId="123A115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58B8398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2025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В звiтному перiодi, нажаль Товариство не могло повноцiнно працювати. Протягом року займалося виключно реалiзацiєю продукцiї, накопиченої на складi. Порушень прав та законних iнтересiв акцiонерiв протягом 2025 року наглядовою радою не виявлено.</w:t>
      </w:r>
    </w:p>
    <w:p w14:paraId="2E82F03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0464C7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53F04CF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та стейкхолдери.  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В звiтному перiодi Товариство не мало змоги працювати. Нестача працiвникiв, низький попит на продукцiю  призвело до нестачi обiгових коштiв, в зв'язку з чим Товариство працювало виключно на реалiзацiю випущеної ранiше продукцiї,  виробнича дiяльнiсть не здiйснювалася.   </w:t>
      </w:r>
      <w:r>
        <w:rPr>
          <w:rFonts w:ascii="Times New Roman CYR" w:hAnsi="Times New Roman CYR" w:cs="Times New Roman CYR"/>
          <w:sz w:val="24"/>
          <w:szCs w:val="24"/>
        </w:rPr>
        <w:lastRenderedPageBreak/>
        <w:t>Керiвництвом товариства докладається максимум зусиль для вiдновлення виробництва, повноцiнної фiнансово-господарської дiяльностi для покращення фiнансового стану товариства, здiйснюється пошук нових клiєнтiв, вживаються всi можливi заходи,  якi будуть сприяти збереженню та  подальшiй прибутковостi нашого товариства. За результатами дiяльностi у 2025 роцi Товариством було отримано збиток у розмiрi 1524 тис.грн. При цьому: - обов'язковi податки та збори сплаченi своєчасно та в повному обсязi; - фiнансовi операцiї здiйснювались вiдповiдно до Статуту та чинного законодавства;  - заробiтна плата виплачується своєчасно. Заборгованiсть по заробiтнiй платi вiдсутня.</w:t>
      </w:r>
    </w:p>
    <w:p w14:paraId="44C49FF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63A1F4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ECE980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працює на ринку як акцiонерне товариство бiльше 25 рокiв. Основним видом дiяльностi Товариства є виробництво цегли, черепицi та iнших будiвельних виробiв з випаленої глини. Сировина для виробництва - суглинок. Товариство має спецiальний дозвiл на видобування сировини для виробництва цегли на пiвнiчнiй околицi м. Нiжин №611 вiд 13.08.1996 р. та має в своєму розпорядженнi власний кар'єр для видобутку сировини. Товариство здiйснювало свою дiяльнiсть як на територiї Чернiгiвської областi так i за її межами (зокрема мiсто Київ та Київська область).</w:t>
      </w:r>
    </w:p>
    <w:p w14:paraId="16AADE9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42B355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роки, що передували звiтному, було оновлено та введено в експлуатацiю багато нової технiки, здiйснено низку технiчних розробок, проведено реконструкцiю виробництва, в результатi якої оновилася технологiя, пiдвищилась якiсть цегли. Але в попереднiх перiодах темпи оновлення та iнвестицiй суттєво скоротилися i майже не здiйснювалися, а в звiтному перiодi не здiйснювалися взагалi. Виробництво було повнiстю зупинено, основнi засоби законсервованi, запаси готової продукцiї, виробленої в попереднiх звiтних перiодах, повнiстю реалiзованi.</w:t>
      </w:r>
    </w:p>
    <w:p w14:paraId="78A9C0D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358C6F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1FD59BC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0C5843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вiдновлення виробництва цегли.</w:t>
      </w:r>
    </w:p>
    <w:p w14:paraId="146E464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58A641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пiдвищення якостi продукцiї;  ефективне та рацiональне використання ресурсiв, застосування енергозберiгаючих технологiй (економiя газу та електроенергiї) та дотримання вимог щодо охорони навколишнього середовища. </w:t>
      </w:r>
    </w:p>
    <w:p w14:paraId="092E817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829E4D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оновлення фiзично зношених та морально застарiлих виробничих фондiв; впровадження прогресивних технологiчних процесiв; удосконалення виробничої системи управлiння; автоматизацiя ручної працi; полiпшення умов працi робiтникiв та технiки безпеки; адаптацiя технологiй виробництва вiдповiдно до вимог охорони навколишнього середовища</w:t>
      </w:r>
    </w:p>
    <w:p w14:paraId="5A3DA6F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A3AF9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1380483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B5FD3A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66478DC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217CD0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дослiдження та вихiд на новi сегменти ринку; удосконалення продукцiї вiдповiдно до потреб ринку; пошук нових ринкiв збуту; диверсифiкацiя дiяльностi, асортименту продукцiї; оперативне виконання замовлень та високий рiвень обслуговування споживачiв. </w:t>
      </w:r>
    </w:p>
    <w:p w14:paraId="4621AAC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4A0C22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Ефективне та рацiональне використання ресурсiв створює умови для забезпечення сталого розвитку та конкурентоспроможностi</w:t>
      </w:r>
    </w:p>
    <w:p w14:paraId="7645E8D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301D47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w:t>
      </w:r>
      <w:r>
        <w:rPr>
          <w:rFonts w:ascii="Times New Roman CYR" w:hAnsi="Times New Roman CYR" w:cs="Times New Roman CYR"/>
          <w:sz w:val="24"/>
          <w:szCs w:val="24"/>
        </w:rPr>
        <w:lastRenderedPageBreak/>
        <w:t xml:space="preserve">чинникiв, тому на даний час керiвництво не має змоги робити довготривалi прогнози щодо подальшого розвитку Товариства. </w:t>
      </w:r>
    </w:p>
    <w:p w14:paraId="2841F11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4C9E66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який продовжився i в звiтному перiодi, та продовжує дiяти i на дату подання звiту.</w:t>
      </w:r>
    </w:p>
    <w:p w14:paraId="5099C7D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694D16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в умовах воєнного стану, фiнансово-економiчної кризи та iснування факторiв, що можуть вплинути на дiяльнiсть Товариства, оскiльки подальший розвиток, тривалiсть та вплив вiйни неможливо передбачити - дiяльнiсть Товариства супроводжується ризиками.</w:t>
      </w:r>
    </w:p>
    <w:p w14:paraId="0631789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2ECFAF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має важливе економiчне значення в регiонi, при цьому стабiльна робота товариства iз забезпечення фiзичних та юридичних осiб будiвельної галузi мiст Нiжина, Києва, Чернiгова та областi забезпечить нагальнi потреби пiд час вiдновлення пiсля вiйни.</w:t>
      </w:r>
    </w:p>
    <w:p w14:paraId="4864F76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474E9A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7435DDA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1852BE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7CF22DD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1D53A5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здолання збитковостi та вихiд на стабiльну прибутковiсть.</w:t>
      </w:r>
    </w:p>
    <w:p w14:paraId="1C2B0BA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A6B7BA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вiдновити основну дiяльнiсть, займатись основними видами дiяльностi для досягнення поставлених перед собою цiлей. </w:t>
      </w:r>
    </w:p>
    <w:p w14:paraId="4873C26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BF5081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2440FB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81B52D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B45016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не укладало деривативiв i не вчиняло iнших правочинiв щодо похiдних цiнних паперiв. Цей факт не має жодного впливу на оцiнку активiв емiтента, його зобов'язань, фiнансового стану, доходiв або витрат.</w:t>
      </w:r>
    </w:p>
    <w:p w14:paraId="6152BDD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E4954D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E47B7D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06535E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5D1EDF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2025 року не використовувались.</w:t>
      </w:r>
    </w:p>
    <w:p w14:paraId="61A2A05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6ED859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5129D75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ризиками включає:</w:t>
      </w:r>
    </w:p>
    <w:p w14:paraId="4D37831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5AC082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Iдентифiкацiю ризикiв ( виявлення),</w:t>
      </w:r>
    </w:p>
    <w:p w14:paraId="13C2A0D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CA1CAB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55EAFAE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2A7D4F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6BA112C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D59D4A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1A3FD06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D2BC38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2FA163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F344BC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544CB3F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D9FEE6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1B8ACF8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74902A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06F8985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9FA08B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Товариства до цiнових ризикiв. </w:t>
      </w:r>
    </w:p>
    <w:p w14:paraId="582E3C8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0D43F1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у виробничiй галузi, що призводить до вiдхилення цiни продукту пiдприємства вiд її очiкуваного значення. До факторiв виникнення ризику Товариство вiдносить загальну економiчну ситуацiю, нормативно-правовi акти, забезпеченiсть трудовими ресурсами, виробничими необоротними та оборотними засобами. Використання фiзично застарiлих основних засобiв виробничого призначення може гальмувати виробництво в зв'язку з частими поломками та зупинками устаткування, що потребує витрачати кошти та час на ремонт та вiдновлення. В результатi знижується якiсть продукцiї та збiльшуються витрати на її виробництво, що, у свою чергу, веде до її подорожчання. Морально застарiле обладнання гальмує запровадження випуску сучасної продукцiї.</w:t>
      </w:r>
    </w:p>
    <w:p w14:paraId="698606F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5C6EE6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до ризику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 </w:t>
      </w:r>
    </w:p>
    <w:p w14:paraId="4BB3D5B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D1A4BC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поточної лiквiдностi (вiдображає спiввiдношення оборотних активiв до суми поточних </w:t>
      </w:r>
      <w:r>
        <w:rPr>
          <w:rFonts w:ascii="Times New Roman CYR" w:hAnsi="Times New Roman CYR" w:cs="Times New Roman CYR"/>
          <w:sz w:val="24"/>
          <w:szCs w:val="24"/>
        </w:rPr>
        <w:lastRenderedPageBreak/>
        <w:t xml:space="preserve">зобов'язань) на кiнець 2025 року становить 72,8 та вiдповiдає нормативному значенню показника. Пiдприємство лiквiдне, здатне розрахуватися за своїми поточними зобов'язаннями при настаннi термiну їх погашення. Але потрiбно прийняти до уваги, що виробництво продукцiї не здiйснюється, готова продукцiя, що була виготовлена в попереднiх звiтних перiодах, вже реалiзована i перед Товариством стоїть складна задача щодо пошуку джерела фiнансування подальшої дiяльностi. </w:t>
      </w:r>
    </w:p>
    <w:p w14:paraId="04D9248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959FFD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ризику грошових потокiв - пiдприємство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Пiдприємство здiйснює контроль ризику нестачi грошових коштiв шляхом планування поточної лiквiдностi.</w:t>
      </w:r>
    </w:p>
    <w:p w14:paraId="2CB9B86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BE4D9B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кредитного ризику.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4581B44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BECC28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Станом на кiнець року Товариство не має сумнiвної дебiторської заборгованостi. Керiвництво пiдприємства вважає кредитний ризик мiнiмальним.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w:t>
      </w:r>
    </w:p>
    <w:p w14:paraId="64EEC51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70C420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ризики вiдстежуються i аналiзуються у кожному конкретному випадку.</w:t>
      </w:r>
    </w:p>
    <w:p w14:paraId="6C4EAAC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0F9E3F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2DAB4E9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FF2410F"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2BB6A641" w14:textId="77777777" w:rsidR="0048486C" w:rsidRDefault="00670FB3" w:rsidP="000E1BD0">
      <w:pPr>
        <w:pStyle w:val="1"/>
      </w:pPr>
      <w:bookmarkStart w:id="13" w:name="_Toc227359894"/>
      <w:r>
        <w:t>1) звіт про корпоративне управління</w:t>
      </w:r>
      <w:bookmarkEnd w:id="13"/>
    </w:p>
    <w:p w14:paraId="1914E23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137CA5F"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645B8F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48486C" w14:paraId="2DE0546B" w14:textId="77777777">
        <w:trPr>
          <w:trHeight w:val="200"/>
        </w:trPr>
        <w:tc>
          <w:tcPr>
            <w:tcW w:w="4000" w:type="dxa"/>
            <w:tcBorders>
              <w:top w:val="single" w:sz="6" w:space="0" w:color="auto"/>
              <w:bottom w:val="single" w:sz="6" w:space="0" w:color="auto"/>
              <w:right w:val="single" w:sz="6" w:space="0" w:color="auto"/>
            </w:tcBorders>
            <w:vAlign w:val="center"/>
          </w:tcPr>
          <w:p w14:paraId="27A2DE26"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2E3121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48486C" w14:paraId="0F825913" w14:textId="77777777">
        <w:trPr>
          <w:trHeight w:val="200"/>
        </w:trPr>
        <w:tc>
          <w:tcPr>
            <w:tcW w:w="4000" w:type="dxa"/>
            <w:tcBorders>
              <w:top w:val="single" w:sz="6" w:space="0" w:color="auto"/>
              <w:bottom w:val="single" w:sz="6" w:space="0" w:color="auto"/>
              <w:right w:val="single" w:sz="6" w:space="0" w:color="auto"/>
            </w:tcBorders>
            <w:vAlign w:val="center"/>
          </w:tcPr>
          <w:p w14:paraId="121369E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0DD3C03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що були проведенi дистанцiйно 30.04.2024 (протокол про пiдсумки голосування складено 06.05.2024)</w:t>
            </w:r>
          </w:p>
        </w:tc>
      </w:tr>
      <w:tr w:rsidR="0048486C" w14:paraId="07A0F07A" w14:textId="77777777">
        <w:trPr>
          <w:trHeight w:val="200"/>
        </w:trPr>
        <w:tc>
          <w:tcPr>
            <w:tcW w:w="4000" w:type="dxa"/>
            <w:tcBorders>
              <w:top w:val="single" w:sz="6" w:space="0" w:color="auto"/>
              <w:bottom w:val="single" w:sz="6" w:space="0" w:color="auto"/>
              <w:right w:val="single" w:sz="6" w:space="0" w:color="auto"/>
            </w:tcBorders>
            <w:vAlign w:val="center"/>
          </w:tcPr>
          <w:p w14:paraId="169FE5E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0F42902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06.05.2024</w:t>
            </w:r>
          </w:p>
        </w:tc>
      </w:tr>
      <w:tr w:rsidR="0048486C" w14:paraId="01C88632" w14:textId="77777777">
        <w:trPr>
          <w:trHeight w:val="200"/>
        </w:trPr>
        <w:tc>
          <w:tcPr>
            <w:tcW w:w="4000" w:type="dxa"/>
            <w:tcBorders>
              <w:top w:val="single" w:sz="6" w:space="0" w:color="auto"/>
              <w:bottom w:val="single" w:sz="6" w:space="0" w:color="auto"/>
              <w:right w:val="single" w:sz="6" w:space="0" w:color="auto"/>
            </w:tcBorders>
            <w:vAlign w:val="center"/>
          </w:tcPr>
          <w:p w14:paraId="443636A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6EDBD00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https://www.nssmc.gov.ua/wp-content/uploads/2020/03/corporate-governance-code_final_ukr.pdf</w:t>
            </w:r>
          </w:p>
        </w:tc>
      </w:tr>
    </w:tbl>
    <w:p w14:paraId="04D0E424"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5CCCE0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48486C" w14:paraId="4F275ABC" w14:textId="77777777">
        <w:trPr>
          <w:trHeight w:val="200"/>
        </w:trPr>
        <w:tc>
          <w:tcPr>
            <w:tcW w:w="4000" w:type="dxa"/>
            <w:tcBorders>
              <w:top w:val="single" w:sz="6" w:space="0" w:color="auto"/>
              <w:bottom w:val="single" w:sz="6" w:space="0" w:color="auto"/>
              <w:right w:val="single" w:sz="6" w:space="0" w:color="auto"/>
            </w:tcBorders>
            <w:vAlign w:val="center"/>
          </w:tcPr>
          <w:p w14:paraId="3ACD2113"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6A7AA24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7DAF74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48486C" w14:paraId="68DEAC44" w14:textId="77777777">
        <w:trPr>
          <w:trHeight w:val="200"/>
        </w:trPr>
        <w:tc>
          <w:tcPr>
            <w:tcW w:w="10000" w:type="dxa"/>
            <w:gridSpan w:val="3"/>
            <w:tcBorders>
              <w:top w:val="single" w:sz="6" w:space="0" w:color="auto"/>
              <w:bottom w:val="single" w:sz="6" w:space="0" w:color="auto"/>
            </w:tcBorders>
          </w:tcPr>
          <w:p w14:paraId="33D0B5E4"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48486C" w14:paraId="2B9E4A4A" w14:textId="77777777">
        <w:trPr>
          <w:trHeight w:val="200"/>
        </w:trPr>
        <w:tc>
          <w:tcPr>
            <w:tcW w:w="4000" w:type="dxa"/>
            <w:tcBorders>
              <w:top w:val="single" w:sz="6" w:space="0" w:color="auto"/>
              <w:bottom w:val="single" w:sz="6" w:space="0" w:color="auto"/>
              <w:right w:val="single" w:sz="6" w:space="0" w:color="auto"/>
            </w:tcBorders>
          </w:tcPr>
          <w:p w14:paraId="41838EA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6F03C6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ED77B3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48486C" w14:paraId="51D51B58" w14:textId="77777777">
        <w:trPr>
          <w:trHeight w:val="200"/>
        </w:trPr>
        <w:tc>
          <w:tcPr>
            <w:tcW w:w="10000" w:type="dxa"/>
            <w:gridSpan w:val="3"/>
            <w:tcBorders>
              <w:top w:val="single" w:sz="6" w:space="0" w:color="auto"/>
              <w:bottom w:val="single" w:sz="6" w:space="0" w:color="auto"/>
            </w:tcBorders>
          </w:tcPr>
          <w:p w14:paraId="7294CEF9"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48486C" w14:paraId="4AAD94B1" w14:textId="77777777">
        <w:trPr>
          <w:trHeight w:val="200"/>
        </w:trPr>
        <w:tc>
          <w:tcPr>
            <w:tcW w:w="4000" w:type="dxa"/>
            <w:tcBorders>
              <w:top w:val="single" w:sz="6" w:space="0" w:color="auto"/>
              <w:bottom w:val="single" w:sz="6" w:space="0" w:color="auto"/>
              <w:right w:val="single" w:sz="6" w:space="0" w:color="auto"/>
            </w:tcBorders>
          </w:tcPr>
          <w:p w14:paraId="7786E69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0D4937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CD2B66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48486C" w14:paraId="5778B56D" w14:textId="77777777">
        <w:trPr>
          <w:trHeight w:val="200"/>
        </w:trPr>
        <w:tc>
          <w:tcPr>
            <w:tcW w:w="4000" w:type="dxa"/>
            <w:tcBorders>
              <w:top w:val="single" w:sz="6" w:space="0" w:color="auto"/>
              <w:bottom w:val="single" w:sz="6" w:space="0" w:color="auto"/>
              <w:right w:val="single" w:sz="6" w:space="0" w:color="auto"/>
            </w:tcBorders>
          </w:tcPr>
          <w:p w14:paraId="002E386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83567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3DD2FA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48486C" w14:paraId="21F708DB" w14:textId="77777777">
        <w:trPr>
          <w:trHeight w:val="200"/>
        </w:trPr>
        <w:tc>
          <w:tcPr>
            <w:tcW w:w="10000" w:type="dxa"/>
            <w:gridSpan w:val="3"/>
            <w:tcBorders>
              <w:top w:val="single" w:sz="6" w:space="0" w:color="auto"/>
              <w:bottom w:val="single" w:sz="6" w:space="0" w:color="auto"/>
            </w:tcBorders>
          </w:tcPr>
          <w:p w14:paraId="4CD4FCE7"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48486C" w14:paraId="097AA32D" w14:textId="77777777">
        <w:trPr>
          <w:trHeight w:val="200"/>
        </w:trPr>
        <w:tc>
          <w:tcPr>
            <w:tcW w:w="4000" w:type="dxa"/>
            <w:tcBorders>
              <w:top w:val="single" w:sz="6" w:space="0" w:color="auto"/>
              <w:bottom w:val="single" w:sz="6" w:space="0" w:color="auto"/>
              <w:right w:val="single" w:sz="6" w:space="0" w:color="auto"/>
            </w:tcBorders>
          </w:tcPr>
          <w:p w14:paraId="1D1B725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40FEDAC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C1B2C2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В звiтному перiодi загальнi збори акцiонерiв не iнiцiювалися i не проводилися.</w:t>
            </w:r>
          </w:p>
        </w:tc>
      </w:tr>
      <w:tr w:rsidR="0048486C" w14:paraId="7AAEDBAE" w14:textId="77777777">
        <w:trPr>
          <w:trHeight w:val="200"/>
        </w:trPr>
        <w:tc>
          <w:tcPr>
            <w:tcW w:w="4000" w:type="dxa"/>
            <w:tcBorders>
              <w:top w:val="single" w:sz="6" w:space="0" w:color="auto"/>
              <w:bottom w:val="single" w:sz="6" w:space="0" w:color="auto"/>
              <w:right w:val="single" w:sz="6" w:space="0" w:color="auto"/>
            </w:tcBorders>
          </w:tcPr>
          <w:p w14:paraId="40D2AD3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D4D10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86491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48486C" w14:paraId="0AFAD1F6" w14:textId="77777777">
        <w:trPr>
          <w:trHeight w:val="200"/>
        </w:trPr>
        <w:tc>
          <w:tcPr>
            <w:tcW w:w="4000" w:type="dxa"/>
            <w:tcBorders>
              <w:top w:val="single" w:sz="6" w:space="0" w:color="auto"/>
              <w:bottom w:val="single" w:sz="6" w:space="0" w:color="auto"/>
              <w:right w:val="single" w:sz="6" w:space="0" w:color="auto"/>
            </w:tcBorders>
          </w:tcPr>
          <w:p w14:paraId="212EAAB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16589F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0FDFDB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w:t>
            </w:r>
            <w:r>
              <w:rPr>
                <w:rFonts w:ascii="Times New Roman CYR" w:hAnsi="Times New Roman CYR" w:cs="Times New Roman CYR"/>
                <w:sz w:val="24"/>
                <w:szCs w:val="24"/>
              </w:rPr>
              <w:lastRenderedPageBreak/>
              <w:t>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48486C" w14:paraId="27D7B0E0" w14:textId="77777777">
        <w:trPr>
          <w:trHeight w:val="200"/>
        </w:trPr>
        <w:tc>
          <w:tcPr>
            <w:tcW w:w="4000" w:type="dxa"/>
            <w:tcBorders>
              <w:top w:val="single" w:sz="6" w:space="0" w:color="auto"/>
              <w:bottom w:val="single" w:sz="6" w:space="0" w:color="auto"/>
              <w:right w:val="single" w:sz="6" w:space="0" w:color="auto"/>
            </w:tcBorders>
          </w:tcPr>
          <w:p w14:paraId="53558F9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1472DA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34DB8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48486C" w14:paraId="134C3EE7" w14:textId="77777777">
        <w:trPr>
          <w:trHeight w:val="200"/>
        </w:trPr>
        <w:tc>
          <w:tcPr>
            <w:tcW w:w="4000" w:type="dxa"/>
            <w:tcBorders>
              <w:top w:val="single" w:sz="6" w:space="0" w:color="auto"/>
              <w:bottom w:val="single" w:sz="6" w:space="0" w:color="auto"/>
              <w:right w:val="single" w:sz="6" w:space="0" w:color="auto"/>
            </w:tcBorders>
          </w:tcPr>
          <w:p w14:paraId="18A9567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336806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8D9B6F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якi беруть участь в очних Загальних зборах акцiонерiв, мають можливiсть ставити уснi та/або письмовi запитання стосовно питань порядку денного i отримувати вiдповiдi на них. Розгляд питань порядку денного очних Загальних зборiв вiдбувається за регламентом.  </w:t>
            </w:r>
          </w:p>
        </w:tc>
      </w:tr>
      <w:tr w:rsidR="0048486C" w14:paraId="14A1F3A3" w14:textId="77777777">
        <w:trPr>
          <w:trHeight w:val="200"/>
        </w:trPr>
        <w:tc>
          <w:tcPr>
            <w:tcW w:w="4000" w:type="dxa"/>
            <w:tcBorders>
              <w:top w:val="single" w:sz="6" w:space="0" w:color="auto"/>
              <w:bottom w:val="single" w:sz="6" w:space="0" w:color="auto"/>
              <w:right w:val="single" w:sz="6" w:space="0" w:color="auto"/>
            </w:tcBorders>
          </w:tcPr>
          <w:p w14:paraId="6F15E75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365953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BF156F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Положенням про загальнi збори акцiонерiв.</w:t>
            </w:r>
          </w:p>
        </w:tc>
      </w:tr>
      <w:tr w:rsidR="0048486C" w14:paraId="50242738" w14:textId="77777777">
        <w:trPr>
          <w:trHeight w:val="200"/>
        </w:trPr>
        <w:tc>
          <w:tcPr>
            <w:tcW w:w="4000" w:type="dxa"/>
            <w:tcBorders>
              <w:top w:val="single" w:sz="6" w:space="0" w:color="auto"/>
              <w:bottom w:val="single" w:sz="6" w:space="0" w:color="auto"/>
              <w:right w:val="single" w:sz="6" w:space="0" w:color="auto"/>
            </w:tcBorders>
          </w:tcPr>
          <w:p w14:paraId="240C66A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ACA84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654D96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48486C" w14:paraId="52199F30" w14:textId="77777777">
        <w:trPr>
          <w:trHeight w:val="200"/>
        </w:trPr>
        <w:tc>
          <w:tcPr>
            <w:tcW w:w="4000" w:type="dxa"/>
            <w:tcBorders>
              <w:top w:val="single" w:sz="6" w:space="0" w:color="auto"/>
              <w:bottom w:val="single" w:sz="6" w:space="0" w:color="auto"/>
              <w:right w:val="single" w:sz="6" w:space="0" w:color="auto"/>
            </w:tcBorders>
          </w:tcPr>
          <w:p w14:paraId="1601660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надання всієї інформації, яка </w:t>
            </w:r>
            <w:r>
              <w:rPr>
                <w:rFonts w:ascii="Times New Roman CYR" w:hAnsi="Times New Roman CYR" w:cs="Times New Roman CYR"/>
                <w:sz w:val="24"/>
                <w:szCs w:val="24"/>
              </w:rPr>
              <w:lastRenderedPageBreak/>
              <w:t>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EB447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751B765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iнформацiї, яка необхiдна акцiонерам для </w:t>
            </w:r>
            <w:r>
              <w:rPr>
                <w:rFonts w:ascii="Times New Roman CYR" w:hAnsi="Times New Roman CYR" w:cs="Times New Roman CYR"/>
                <w:sz w:val="24"/>
                <w:szCs w:val="24"/>
              </w:rPr>
              <w:lastRenderedPageBreak/>
              <w:t xml:space="preserve">сприяння їх участi у загальних зборах, та iнформування про рiшення, ухваленi пiд час загальних зборiв. </w:t>
            </w:r>
          </w:p>
          <w:p w14:paraId="3998D90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https://cegla.pat.ua/</w:t>
            </w:r>
          </w:p>
          <w:p w14:paraId="37C9C1B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роздiлi: https://cegla.pat.ua/documents/informaciya-dlya-akcioneriv-ta-steikholderiv</w:t>
            </w:r>
          </w:p>
        </w:tc>
      </w:tr>
      <w:tr w:rsidR="0048486C" w14:paraId="6C0990E5" w14:textId="77777777">
        <w:trPr>
          <w:trHeight w:val="200"/>
        </w:trPr>
        <w:tc>
          <w:tcPr>
            <w:tcW w:w="10000" w:type="dxa"/>
            <w:gridSpan w:val="3"/>
            <w:tcBorders>
              <w:top w:val="single" w:sz="6" w:space="0" w:color="auto"/>
              <w:bottom w:val="single" w:sz="6" w:space="0" w:color="auto"/>
            </w:tcBorders>
          </w:tcPr>
          <w:p w14:paraId="3BFCCB21"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48486C" w14:paraId="56A4808E" w14:textId="77777777">
        <w:trPr>
          <w:trHeight w:val="200"/>
        </w:trPr>
        <w:tc>
          <w:tcPr>
            <w:tcW w:w="4000" w:type="dxa"/>
            <w:tcBorders>
              <w:top w:val="single" w:sz="6" w:space="0" w:color="auto"/>
              <w:bottom w:val="single" w:sz="6" w:space="0" w:color="auto"/>
              <w:right w:val="single" w:sz="6" w:space="0" w:color="auto"/>
            </w:tcBorders>
          </w:tcPr>
          <w:p w14:paraId="46088E3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144928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B6D20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48486C" w14:paraId="0D5E4968" w14:textId="77777777">
        <w:trPr>
          <w:trHeight w:val="200"/>
        </w:trPr>
        <w:tc>
          <w:tcPr>
            <w:tcW w:w="4000" w:type="dxa"/>
            <w:tcBorders>
              <w:top w:val="single" w:sz="6" w:space="0" w:color="auto"/>
              <w:bottom w:val="single" w:sz="6" w:space="0" w:color="auto"/>
              <w:right w:val="single" w:sz="6" w:space="0" w:color="auto"/>
            </w:tcBorders>
          </w:tcPr>
          <w:p w14:paraId="7FE4A6E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01E37AD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EBF68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48486C" w14:paraId="3B8F4F96" w14:textId="77777777">
        <w:trPr>
          <w:trHeight w:val="200"/>
        </w:trPr>
        <w:tc>
          <w:tcPr>
            <w:tcW w:w="10000" w:type="dxa"/>
            <w:gridSpan w:val="3"/>
            <w:tcBorders>
              <w:top w:val="single" w:sz="6" w:space="0" w:color="auto"/>
              <w:bottom w:val="single" w:sz="6" w:space="0" w:color="auto"/>
            </w:tcBorders>
          </w:tcPr>
          <w:p w14:paraId="7532DE83"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48486C" w14:paraId="55CBCD36" w14:textId="77777777">
        <w:trPr>
          <w:trHeight w:val="200"/>
        </w:trPr>
        <w:tc>
          <w:tcPr>
            <w:tcW w:w="4000" w:type="dxa"/>
            <w:tcBorders>
              <w:top w:val="single" w:sz="6" w:space="0" w:color="auto"/>
              <w:bottom w:val="single" w:sz="6" w:space="0" w:color="auto"/>
              <w:right w:val="single" w:sz="6" w:space="0" w:color="auto"/>
            </w:tcBorders>
          </w:tcPr>
          <w:p w14:paraId="03ECFB0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3567AEC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65A8398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01B4670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00E085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714E0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48486C" w14:paraId="562A21AA" w14:textId="77777777">
        <w:trPr>
          <w:trHeight w:val="200"/>
        </w:trPr>
        <w:tc>
          <w:tcPr>
            <w:tcW w:w="10000" w:type="dxa"/>
            <w:gridSpan w:val="3"/>
            <w:tcBorders>
              <w:top w:val="single" w:sz="6" w:space="0" w:color="auto"/>
              <w:bottom w:val="single" w:sz="6" w:space="0" w:color="auto"/>
            </w:tcBorders>
          </w:tcPr>
          <w:p w14:paraId="068C79D2"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48486C" w14:paraId="15F20325" w14:textId="77777777">
        <w:trPr>
          <w:trHeight w:val="200"/>
        </w:trPr>
        <w:tc>
          <w:tcPr>
            <w:tcW w:w="4000" w:type="dxa"/>
            <w:tcBorders>
              <w:top w:val="single" w:sz="6" w:space="0" w:color="auto"/>
              <w:bottom w:val="single" w:sz="6" w:space="0" w:color="auto"/>
              <w:right w:val="single" w:sz="6" w:space="0" w:color="auto"/>
            </w:tcBorders>
          </w:tcPr>
          <w:p w14:paraId="295A4F5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8A1F17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7B8C1D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затверджено полiтику взаємодiї зi стейкхолдерами. Вiдхилення понад визначенi законодавством вимоги вiдсутнi.</w:t>
            </w:r>
          </w:p>
        </w:tc>
      </w:tr>
      <w:tr w:rsidR="0048486C" w14:paraId="6EAD90BA" w14:textId="77777777">
        <w:trPr>
          <w:trHeight w:val="200"/>
        </w:trPr>
        <w:tc>
          <w:tcPr>
            <w:tcW w:w="4000" w:type="dxa"/>
            <w:tcBorders>
              <w:top w:val="single" w:sz="6" w:space="0" w:color="auto"/>
              <w:bottom w:val="single" w:sz="6" w:space="0" w:color="auto"/>
              <w:right w:val="single" w:sz="6" w:space="0" w:color="auto"/>
            </w:tcBorders>
          </w:tcPr>
          <w:p w14:paraId="006F5D5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B5C7D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3D749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48486C" w14:paraId="428CBF91" w14:textId="77777777">
        <w:trPr>
          <w:trHeight w:val="200"/>
        </w:trPr>
        <w:tc>
          <w:tcPr>
            <w:tcW w:w="4000" w:type="dxa"/>
            <w:tcBorders>
              <w:top w:val="single" w:sz="6" w:space="0" w:color="auto"/>
              <w:bottom w:val="single" w:sz="6" w:space="0" w:color="auto"/>
              <w:right w:val="single" w:sz="6" w:space="0" w:color="auto"/>
            </w:tcBorders>
          </w:tcPr>
          <w:p w14:paraId="1396164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FE23C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3D7A6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звiт щодо аспектiв взаємодiї зi стейкхолдерами. </w:t>
            </w:r>
            <w:r>
              <w:rPr>
                <w:rFonts w:ascii="Times New Roman CYR" w:hAnsi="Times New Roman CYR" w:cs="Times New Roman CYR"/>
                <w:sz w:val="24"/>
                <w:szCs w:val="24"/>
              </w:rPr>
              <w:lastRenderedPageBreak/>
              <w:t>Вiдхилення понад визначенi законодавством вимоги вiдсутнi.</w:t>
            </w:r>
          </w:p>
        </w:tc>
      </w:tr>
      <w:tr w:rsidR="0048486C" w14:paraId="446C6645" w14:textId="77777777">
        <w:trPr>
          <w:trHeight w:val="200"/>
        </w:trPr>
        <w:tc>
          <w:tcPr>
            <w:tcW w:w="10000" w:type="dxa"/>
            <w:gridSpan w:val="3"/>
            <w:tcBorders>
              <w:top w:val="single" w:sz="6" w:space="0" w:color="auto"/>
              <w:bottom w:val="single" w:sz="6" w:space="0" w:color="auto"/>
            </w:tcBorders>
          </w:tcPr>
          <w:p w14:paraId="2C9DFFD5"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48486C" w14:paraId="516E0CD2" w14:textId="77777777">
        <w:trPr>
          <w:trHeight w:val="200"/>
        </w:trPr>
        <w:tc>
          <w:tcPr>
            <w:tcW w:w="4000" w:type="dxa"/>
            <w:tcBorders>
              <w:top w:val="single" w:sz="6" w:space="0" w:color="auto"/>
              <w:bottom w:val="single" w:sz="6" w:space="0" w:color="auto"/>
              <w:right w:val="single" w:sz="6" w:space="0" w:color="auto"/>
            </w:tcBorders>
          </w:tcPr>
          <w:p w14:paraId="0D9C416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E84F7B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E1EDF6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48486C" w14:paraId="783038E5" w14:textId="77777777">
        <w:trPr>
          <w:trHeight w:val="200"/>
        </w:trPr>
        <w:tc>
          <w:tcPr>
            <w:tcW w:w="4000" w:type="dxa"/>
            <w:tcBorders>
              <w:top w:val="single" w:sz="6" w:space="0" w:color="auto"/>
              <w:bottom w:val="single" w:sz="6" w:space="0" w:color="auto"/>
              <w:right w:val="single" w:sz="6" w:space="0" w:color="auto"/>
            </w:tcBorders>
          </w:tcPr>
          <w:p w14:paraId="05EEC54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341331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F6671F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Окремий облiк вiдвiдувань не ведеться</w:t>
            </w:r>
          </w:p>
        </w:tc>
      </w:tr>
      <w:tr w:rsidR="0048486C" w14:paraId="71AF3E38" w14:textId="77777777">
        <w:trPr>
          <w:trHeight w:val="200"/>
        </w:trPr>
        <w:tc>
          <w:tcPr>
            <w:tcW w:w="4000" w:type="dxa"/>
            <w:tcBorders>
              <w:top w:val="single" w:sz="6" w:space="0" w:color="auto"/>
              <w:bottom w:val="single" w:sz="6" w:space="0" w:color="auto"/>
              <w:right w:val="single" w:sz="6" w:space="0" w:color="auto"/>
            </w:tcBorders>
          </w:tcPr>
          <w:p w14:paraId="6D03B3A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421027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CDC94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48486C" w14:paraId="047207FD" w14:textId="77777777">
        <w:trPr>
          <w:trHeight w:val="200"/>
        </w:trPr>
        <w:tc>
          <w:tcPr>
            <w:tcW w:w="4000" w:type="dxa"/>
            <w:tcBorders>
              <w:top w:val="single" w:sz="6" w:space="0" w:color="auto"/>
              <w:bottom w:val="single" w:sz="6" w:space="0" w:color="auto"/>
              <w:right w:val="single" w:sz="6" w:space="0" w:color="auto"/>
            </w:tcBorders>
          </w:tcPr>
          <w:p w14:paraId="6AF2E89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3D21D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EC2DBA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48486C" w14:paraId="769DA9BC" w14:textId="77777777">
        <w:trPr>
          <w:trHeight w:val="200"/>
        </w:trPr>
        <w:tc>
          <w:tcPr>
            <w:tcW w:w="4000" w:type="dxa"/>
            <w:tcBorders>
              <w:top w:val="single" w:sz="6" w:space="0" w:color="auto"/>
              <w:bottom w:val="single" w:sz="6" w:space="0" w:color="auto"/>
              <w:right w:val="single" w:sz="6" w:space="0" w:color="auto"/>
            </w:tcBorders>
          </w:tcPr>
          <w:p w14:paraId="25A938B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7F1D37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34985C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48486C" w14:paraId="0A66B5A8" w14:textId="77777777">
        <w:trPr>
          <w:trHeight w:val="200"/>
        </w:trPr>
        <w:tc>
          <w:tcPr>
            <w:tcW w:w="4000" w:type="dxa"/>
            <w:tcBorders>
              <w:top w:val="single" w:sz="6" w:space="0" w:color="auto"/>
              <w:bottom w:val="single" w:sz="6" w:space="0" w:color="auto"/>
              <w:right w:val="single" w:sz="6" w:space="0" w:color="auto"/>
            </w:tcBorders>
          </w:tcPr>
          <w:p w14:paraId="198582F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1FE06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945EB7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w:t>
            </w:r>
          </w:p>
        </w:tc>
      </w:tr>
      <w:tr w:rsidR="0048486C" w14:paraId="064BA22F" w14:textId="77777777">
        <w:trPr>
          <w:trHeight w:val="200"/>
        </w:trPr>
        <w:tc>
          <w:tcPr>
            <w:tcW w:w="4000" w:type="dxa"/>
            <w:tcBorders>
              <w:top w:val="single" w:sz="6" w:space="0" w:color="auto"/>
              <w:bottom w:val="single" w:sz="6" w:space="0" w:color="auto"/>
              <w:right w:val="single" w:sz="6" w:space="0" w:color="auto"/>
            </w:tcBorders>
          </w:tcPr>
          <w:p w14:paraId="2153B2E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Розмір і навички членів наглядової </w:t>
            </w:r>
            <w:r>
              <w:rPr>
                <w:rFonts w:ascii="Times New Roman CYR" w:hAnsi="Times New Roman CYR" w:cs="Times New Roman CYR"/>
                <w:sz w:val="24"/>
                <w:szCs w:val="24"/>
              </w:rPr>
              <w:lastRenderedPageBreak/>
              <w:t>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2302AB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38894C9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w:t>
            </w:r>
            <w:r>
              <w:rPr>
                <w:rFonts w:ascii="Times New Roman CYR" w:hAnsi="Times New Roman CYR" w:cs="Times New Roman CYR"/>
                <w:sz w:val="24"/>
                <w:szCs w:val="24"/>
              </w:rPr>
              <w:lastRenderedPageBreak/>
              <w:t>навички членiв наглядової ради вiдповiдають потребам особи, її розмiру та ступеню складностi її дiяльностi</w:t>
            </w:r>
          </w:p>
        </w:tc>
      </w:tr>
      <w:tr w:rsidR="0048486C" w14:paraId="7DD8413A" w14:textId="77777777">
        <w:trPr>
          <w:trHeight w:val="200"/>
        </w:trPr>
        <w:tc>
          <w:tcPr>
            <w:tcW w:w="4000" w:type="dxa"/>
            <w:tcBorders>
              <w:top w:val="single" w:sz="6" w:space="0" w:color="auto"/>
              <w:bottom w:val="single" w:sz="6" w:space="0" w:color="auto"/>
              <w:right w:val="single" w:sz="6" w:space="0" w:color="auto"/>
            </w:tcBorders>
          </w:tcPr>
          <w:p w14:paraId="1E99A57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76C94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B8F91C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48486C" w14:paraId="7AEEAC81" w14:textId="77777777">
        <w:trPr>
          <w:trHeight w:val="200"/>
        </w:trPr>
        <w:tc>
          <w:tcPr>
            <w:tcW w:w="4000" w:type="dxa"/>
            <w:tcBorders>
              <w:top w:val="single" w:sz="6" w:space="0" w:color="auto"/>
              <w:bottom w:val="single" w:sz="6" w:space="0" w:color="auto"/>
              <w:right w:val="single" w:sz="6" w:space="0" w:color="auto"/>
            </w:tcBorders>
          </w:tcPr>
          <w:p w14:paraId="6C4B484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1F20AF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3FA788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48486C" w14:paraId="0F209641" w14:textId="77777777">
        <w:trPr>
          <w:trHeight w:val="200"/>
        </w:trPr>
        <w:tc>
          <w:tcPr>
            <w:tcW w:w="4000" w:type="dxa"/>
            <w:tcBorders>
              <w:top w:val="single" w:sz="6" w:space="0" w:color="auto"/>
              <w:bottom w:val="single" w:sz="6" w:space="0" w:color="auto"/>
              <w:right w:val="single" w:sz="6" w:space="0" w:color="auto"/>
            </w:tcBorders>
          </w:tcPr>
          <w:p w14:paraId="315CCC6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501B12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9B27AD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48486C" w14:paraId="5A900776" w14:textId="77777777">
        <w:trPr>
          <w:trHeight w:val="200"/>
        </w:trPr>
        <w:tc>
          <w:tcPr>
            <w:tcW w:w="4000" w:type="dxa"/>
            <w:tcBorders>
              <w:top w:val="single" w:sz="6" w:space="0" w:color="auto"/>
              <w:bottom w:val="single" w:sz="6" w:space="0" w:color="auto"/>
              <w:right w:val="single" w:sz="6" w:space="0" w:color="auto"/>
            </w:tcBorders>
          </w:tcPr>
          <w:p w14:paraId="7030FBE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23CA0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AF5FC5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19DD519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48486C" w14:paraId="6FADC978" w14:textId="77777777">
        <w:trPr>
          <w:trHeight w:val="200"/>
        </w:trPr>
        <w:tc>
          <w:tcPr>
            <w:tcW w:w="4000" w:type="dxa"/>
            <w:tcBorders>
              <w:top w:val="single" w:sz="6" w:space="0" w:color="auto"/>
              <w:bottom w:val="single" w:sz="6" w:space="0" w:color="auto"/>
              <w:right w:val="single" w:sz="6" w:space="0" w:color="auto"/>
            </w:tcBorders>
          </w:tcPr>
          <w:p w14:paraId="627B328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B4D434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1AA80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48486C" w14:paraId="1F57F94E" w14:textId="77777777">
        <w:trPr>
          <w:trHeight w:val="200"/>
        </w:trPr>
        <w:tc>
          <w:tcPr>
            <w:tcW w:w="4000" w:type="dxa"/>
            <w:tcBorders>
              <w:top w:val="single" w:sz="6" w:space="0" w:color="auto"/>
              <w:bottom w:val="single" w:sz="6" w:space="0" w:color="auto"/>
              <w:right w:val="single" w:sz="6" w:space="0" w:color="auto"/>
            </w:tcBorders>
          </w:tcPr>
          <w:p w14:paraId="7916FD1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1F98A4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D3A443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48486C" w14:paraId="49260A86" w14:textId="77777777">
        <w:trPr>
          <w:trHeight w:val="200"/>
        </w:trPr>
        <w:tc>
          <w:tcPr>
            <w:tcW w:w="4000" w:type="dxa"/>
            <w:tcBorders>
              <w:top w:val="single" w:sz="6" w:space="0" w:color="auto"/>
              <w:bottom w:val="single" w:sz="6" w:space="0" w:color="auto"/>
              <w:right w:val="single" w:sz="6" w:space="0" w:color="auto"/>
            </w:tcBorders>
          </w:tcPr>
          <w:p w14:paraId="0D03F17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B532AA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0996E3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3 особи : 100 % жiнки. Вiдхилення понад визначенi законодавством вимоги вiдсутнi.</w:t>
            </w:r>
          </w:p>
        </w:tc>
      </w:tr>
      <w:tr w:rsidR="0048486C" w14:paraId="5ADC611C" w14:textId="77777777">
        <w:trPr>
          <w:trHeight w:val="200"/>
        </w:trPr>
        <w:tc>
          <w:tcPr>
            <w:tcW w:w="4000" w:type="dxa"/>
            <w:tcBorders>
              <w:top w:val="single" w:sz="6" w:space="0" w:color="auto"/>
              <w:bottom w:val="single" w:sz="6" w:space="0" w:color="auto"/>
              <w:right w:val="single" w:sz="6" w:space="0" w:color="auto"/>
            </w:tcBorders>
          </w:tcPr>
          <w:p w14:paraId="536E88B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2801D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7F631A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48486C" w14:paraId="7A74A2F8" w14:textId="77777777">
        <w:trPr>
          <w:trHeight w:val="200"/>
        </w:trPr>
        <w:tc>
          <w:tcPr>
            <w:tcW w:w="4000" w:type="dxa"/>
            <w:tcBorders>
              <w:top w:val="single" w:sz="6" w:space="0" w:color="auto"/>
              <w:bottom w:val="single" w:sz="6" w:space="0" w:color="auto"/>
              <w:right w:val="single" w:sz="6" w:space="0" w:color="auto"/>
            </w:tcBorders>
          </w:tcPr>
          <w:p w14:paraId="53864FE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62B43DD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37B6252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61BCD35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2403851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615CC2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D46A7B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1A9E3C9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4386CCB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5683E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B4112A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48486C" w14:paraId="1470A317" w14:textId="77777777">
        <w:trPr>
          <w:trHeight w:val="200"/>
        </w:trPr>
        <w:tc>
          <w:tcPr>
            <w:tcW w:w="4000" w:type="dxa"/>
            <w:tcBorders>
              <w:top w:val="single" w:sz="6" w:space="0" w:color="auto"/>
              <w:bottom w:val="single" w:sz="6" w:space="0" w:color="auto"/>
              <w:right w:val="single" w:sz="6" w:space="0" w:color="auto"/>
            </w:tcBorders>
          </w:tcPr>
          <w:p w14:paraId="679D074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E2DA4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00740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нерозробляє план навчання для її членiв. Вiдхилення понад визначенi законодавством вимоги вiдсутнi.</w:t>
            </w:r>
          </w:p>
        </w:tc>
      </w:tr>
      <w:tr w:rsidR="0048486C" w14:paraId="55ACC0B8" w14:textId="77777777">
        <w:trPr>
          <w:trHeight w:val="200"/>
        </w:trPr>
        <w:tc>
          <w:tcPr>
            <w:tcW w:w="4000" w:type="dxa"/>
            <w:tcBorders>
              <w:top w:val="single" w:sz="6" w:space="0" w:color="auto"/>
              <w:bottom w:val="single" w:sz="6" w:space="0" w:color="auto"/>
              <w:right w:val="single" w:sz="6" w:space="0" w:color="auto"/>
            </w:tcBorders>
          </w:tcPr>
          <w:p w14:paraId="402D5BB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7240AF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CC67CC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кумулятивним голосуванням на загальних зборах акцiонерiв. Незалежнi члени наглядової ради вiдсутнi. Вiдхилення понад визначенi законодавством вимоги вiдсутнi.</w:t>
            </w:r>
          </w:p>
        </w:tc>
      </w:tr>
      <w:tr w:rsidR="0048486C" w14:paraId="3EE36408" w14:textId="77777777">
        <w:trPr>
          <w:trHeight w:val="200"/>
        </w:trPr>
        <w:tc>
          <w:tcPr>
            <w:tcW w:w="4000" w:type="dxa"/>
            <w:tcBorders>
              <w:top w:val="single" w:sz="6" w:space="0" w:color="auto"/>
              <w:bottom w:val="single" w:sz="6" w:space="0" w:color="auto"/>
              <w:right w:val="single" w:sz="6" w:space="0" w:color="auto"/>
            </w:tcBorders>
          </w:tcPr>
          <w:p w14:paraId="5F6A2D0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074F669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C1FE6B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в тому числi мажоритарними. Обмежень немає.</w:t>
            </w:r>
          </w:p>
        </w:tc>
      </w:tr>
      <w:tr w:rsidR="0048486C" w14:paraId="473E3960" w14:textId="77777777">
        <w:trPr>
          <w:trHeight w:val="200"/>
        </w:trPr>
        <w:tc>
          <w:tcPr>
            <w:tcW w:w="4000" w:type="dxa"/>
            <w:tcBorders>
              <w:top w:val="single" w:sz="6" w:space="0" w:color="auto"/>
              <w:bottom w:val="single" w:sz="6" w:space="0" w:color="auto"/>
              <w:right w:val="single" w:sz="6" w:space="0" w:color="auto"/>
            </w:tcBorders>
          </w:tcPr>
          <w:p w14:paraId="3481676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369258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3D2561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48486C" w14:paraId="245B2C3B" w14:textId="77777777">
        <w:trPr>
          <w:trHeight w:val="200"/>
        </w:trPr>
        <w:tc>
          <w:tcPr>
            <w:tcW w:w="4000" w:type="dxa"/>
            <w:tcBorders>
              <w:top w:val="single" w:sz="6" w:space="0" w:color="auto"/>
              <w:bottom w:val="single" w:sz="6" w:space="0" w:color="auto"/>
              <w:right w:val="single" w:sz="6" w:space="0" w:color="auto"/>
            </w:tcBorders>
          </w:tcPr>
          <w:p w14:paraId="392C037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Створена посада та призначено </w:t>
            </w:r>
            <w:r>
              <w:rPr>
                <w:rFonts w:ascii="Times New Roman CYR" w:hAnsi="Times New Roman CYR" w:cs="Times New Roman CYR"/>
                <w:sz w:val="24"/>
                <w:szCs w:val="24"/>
              </w:rPr>
              <w:lastRenderedPageBreak/>
              <w:t>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688E0C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2C8278A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Посаду корпоративного секретаря не </w:t>
            </w:r>
            <w:r>
              <w:rPr>
                <w:rFonts w:ascii="Times New Roman CYR" w:hAnsi="Times New Roman CYR" w:cs="Times New Roman CYR"/>
                <w:sz w:val="24"/>
                <w:szCs w:val="24"/>
              </w:rPr>
              <w:lastRenderedPageBreak/>
              <w:t>створено. Корпоративний секретар не призначався. Вiдхилення понад визначенi законодавством вимоги вiдсутнi.</w:t>
            </w:r>
          </w:p>
        </w:tc>
      </w:tr>
      <w:tr w:rsidR="0048486C" w14:paraId="589B103F" w14:textId="77777777">
        <w:trPr>
          <w:trHeight w:val="200"/>
        </w:trPr>
        <w:tc>
          <w:tcPr>
            <w:tcW w:w="10000" w:type="dxa"/>
            <w:gridSpan w:val="3"/>
            <w:tcBorders>
              <w:top w:val="single" w:sz="6" w:space="0" w:color="auto"/>
              <w:bottom w:val="single" w:sz="6" w:space="0" w:color="auto"/>
            </w:tcBorders>
          </w:tcPr>
          <w:p w14:paraId="58BCA88D"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комітети наглядової ради</w:t>
            </w:r>
          </w:p>
        </w:tc>
      </w:tr>
      <w:tr w:rsidR="0048486C" w14:paraId="4DB14FB4" w14:textId="77777777">
        <w:trPr>
          <w:trHeight w:val="200"/>
        </w:trPr>
        <w:tc>
          <w:tcPr>
            <w:tcW w:w="4000" w:type="dxa"/>
            <w:tcBorders>
              <w:top w:val="single" w:sz="6" w:space="0" w:color="auto"/>
              <w:bottom w:val="single" w:sz="6" w:space="0" w:color="auto"/>
              <w:right w:val="single" w:sz="6" w:space="0" w:color="auto"/>
            </w:tcBorders>
          </w:tcPr>
          <w:p w14:paraId="4FCB37B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422591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3FEE9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наглядовою радою не створювалися. Вiдхилення понад визначенi законодавством вимоги вiдсутнi.</w:t>
            </w:r>
          </w:p>
        </w:tc>
      </w:tr>
      <w:tr w:rsidR="0048486C" w14:paraId="328B2DE8" w14:textId="77777777">
        <w:trPr>
          <w:trHeight w:val="200"/>
        </w:trPr>
        <w:tc>
          <w:tcPr>
            <w:tcW w:w="4000" w:type="dxa"/>
            <w:tcBorders>
              <w:top w:val="single" w:sz="6" w:space="0" w:color="auto"/>
              <w:bottom w:val="single" w:sz="6" w:space="0" w:color="auto"/>
              <w:right w:val="single" w:sz="6" w:space="0" w:color="auto"/>
            </w:tcBorders>
          </w:tcPr>
          <w:p w14:paraId="264B8A5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B076FF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760403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48486C" w14:paraId="7D6C8C03" w14:textId="77777777">
        <w:trPr>
          <w:trHeight w:val="200"/>
        </w:trPr>
        <w:tc>
          <w:tcPr>
            <w:tcW w:w="4000" w:type="dxa"/>
            <w:tcBorders>
              <w:top w:val="single" w:sz="6" w:space="0" w:color="auto"/>
              <w:bottom w:val="single" w:sz="6" w:space="0" w:color="auto"/>
              <w:right w:val="single" w:sz="6" w:space="0" w:color="auto"/>
            </w:tcBorders>
          </w:tcPr>
          <w:p w14:paraId="206CE72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CECED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5F5C8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аудиту не створювався. Вiдхилення понад визначенi законодавством вимоги вiдсутнi.</w:t>
            </w:r>
          </w:p>
        </w:tc>
      </w:tr>
      <w:tr w:rsidR="0048486C" w14:paraId="272ADD6D" w14:textId="77777777">
        <w:trPr>
          <w:trHeight w:val="200"/>
        </w:trPr>
        <w:tc>
          <w:tcPr>
            <w:tcW w:w="4000" w:type="dxa"/>
            <w:tcBorders>
              <w:top w:val="single" w:sz="6" w:space="0" w:color="auto"/>
              <w:bottom w:val="single" w:sz="6" w:space="0" w:color="auto"/>
              <w:right w:val="single" w:sz="6" w:space="0" w:color="auto"/>
            </w:tcBorders>
          </w:tcPr>
          <w:p w14:paraId="4844567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0B6B5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C60C32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48486C" w14:paraId="24ACFBC3" w14:textId="77777777">
        <w:trPr>
          <w:trHeight w:val="200"/>
        </w:trPr>
        <w:tc>
          <w:tcPr>
            <w:tcW w:w="4000" w:type="dxa"/>
            <w:tcBorders>
              <w:top w:val="single" w:sz="6" w:space="0" w:color="auto"/>
              <w:bottom w:val="single" w:sz="6" w:space="0" w:color="auto"/>
              <w:right w:val="single" w:sz="6" w:space="0" w:color="auto"/>
            </w:tcBorders>
          </w:tcPr>
          <w:p w14:paraId="327D572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D85EB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5B3255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винагороди не створювався. Вiдхилення понад визначенi законодавством вимоги вiдсутнi.</w:t>
            </w:r>
          </w:p>
        </w:tc>
      </w:tr>
      <w:tr w:rsidR="0048486C" w14:paraId="2F35B4D0" w14:textId="77777777">
        <w:trPr>
          <w:trHeight w:val="200"/>
        </w:trPr>
        <w:tc>
          <w:tcPr>
            <w:tcW w:w="4000" w:type="dxa"/>
            <w:tcBorders>
              <w:top w:val="single" w:sz="6" w:space="0" w:color="auto"/>
              <w:bottom w:val="single" w:sz="6" w:space="0" w:color="auto"/>
              <w:right w:val="single" w:sz="6" w:space="0" w:color="auto"/>
            </w:tcBorders>
          </w:tcPr>
          <w:p w14:paraId="1B432A4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ABAAA3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621869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48486C" w14:paraId="02C46A2D" w14:textId="77777777">
        <w:trPr>
          <w:trHeight w:val="200"/>
        </w:trPr>
        <w:tc>
          <w:tcPr>
            <w:tcW w:w="10000" w:type="dxa"/>
            <w:gridSpan w:val="3"/>
            <w:tcBorders>
              <w:top w:val="single" w:sz="6" w:space="0" w:color="auto"/>
              <w:bottom w:val="single" w:sz="6" w:space="0" w:color="auto"/>
            </w:tcBorders>
          </w:tcPr>
          <w:p w14:paraId="3A66547F"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48486C" w14:paraId="0A94BAC4" w14:textId="77777777">
        <w:trPr>
          <w:trHeight w:val="200"/>
        </w:trPr>
        <w:tc>
          <w:tcPr>
            <w:tcW w:w="4000" w:type="dxa"/>
            <w:tcBorders>
              <w:top w:val="single" w:sz="6" w:space="0" w:color="auto"/>
              <w:bottom w:val="single" w:sz="6" w:space="0" w:color="auto"/>
              <w:right w:val="single" w:sz="6" w:space="0" w:color="auto"/>
            </w:tcBorders>
          </w:tcPr>
          <w:p w14:paraId="4429F24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83F5A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16E2BD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рiчний фiнансовий план та звiт про його виконання, рiчний iнвестицiйний план, iнвестицiйний план на середньострокову перспективу (три - п'ять рокiв), якi затверджуються рiшенням Наглядової ради. </w:t>
            </w:r>
          </w:p>
        </w:tc>
      </w:tr>
      <w:tr w:rsidR="0048486C" w14:paraId="4278579B" w14:textId="77777777">
        <w:trPr>
          <w:trHeight w:val="200"/>
        </w:trPr>
        <w:tc>
          <w:tcPr>
            <w:tcW w:w="4000" w:type="dxa"/>
            <w:tcBorders>
              <w:top w:val="single" w:sz="6" w:space="0" w:color="auto"/>
              <w:bottom w:val="single" w:sz="6" w:space="0" w:color="auto"/>
              <w:right w:val="single" w:sz="6" w:space="0" w:color="auto"/>
            </w:tcBorders>
          </w:tcPr>
          <w:p w14:paraId="06CD94A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17CC54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4D4CAE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48486C" w14:paraId="5485D422" w14:textId="77777777">
        <w:trPr>
          <w:trHeight w:val="200"/>
        </w:trPr>
        <w:tc>
          <w:tcPr>
            <w:tcW w:w="4000" w:type="dxa"/>
            <w:tcBorders>
              <w:top w:val="single" w:sz="6" w:space="0" w:color="auto"/>
              <w:bottom w:val="single" w:sz="6" w:space="0" w:color="auto"/>
              <w:right w:val="single" w:sz="6" w:space="0" w:color="auto"/>
            </w:tcBorders>
          </w:tcPr>
          <w:p w14:paraId="1DC5B9C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w:t>
            </w:r>
            <w:r>
              <w:rPr>
                <w:rFonts w:ascii="Times New Roman CYR" w:hAnsi="Times New Roman CYR" w:cs="Times New Roman CYR"/>
                <w:sz w:val="24"/>
                <w:szCs w:val="24"/>
              </w:rPr>
              <w:lastRenderedPageBreak/>
              <w:t xml:space="preserve">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457544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3EC2DC2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регулярно звiтує наглядовiй </w:t>
            </w:r>
            <w:r>
              <w:rPr>
                <w:rFonts w:ascii="Times New Roman CYR" w:hAnsi="Times New Roman CYR" w:cs="Times New Roman CYR"/>
                <w:sz w:val="24"/>
                <w:szCs w:val="24"/>
              </w:rPr>
              <w:lastRenderedPageBreak/>
              <w:t>радi про роботу товариства та результати дiяльностi.</w:t>
            </w:r>
          </w:p>
        </w:tc>
      </w:tr>
      <w:tr w:rsidR="0048486C" w14:paraId="17E630AE" w14:textId="77777777">
        <w:trPr>
          <w:trHeight w:val="200"/>
        </w:trPr>
        <w:tc>
          <w:tcPr>
            <w:tcW w:w="4000" w:type="dxa"/>
            <w:tcBorders>
              <w:top w:val="single" w:sz="6" w:space="0" w:color="auto"/>
              <w:bottom w:val="single" w:sz="6" w:space="0" w:color="auto"/>
              <w:right w:val="single" w:sz="6" w:space="0" w:color="auto"/>
            </w:tcBorders>
          </w:tcPr>
          <w:p w14:paraId="2D280D1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48C1FE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EB098E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тому числi голову наглядової ради про подiї, якi сталися мiж засiданнями наглядової ради. Будь-якi значнi подiї в життi Товариства попередньо погоджуються з Наглядовою радою.</w:t>
            </w:r>
          </w:p>
        </w:tc>
      </w:tr>
      <w:tr w:rsidR="0048486C" w14:paraId="42F73FA1" w14:textId="77777777">
        <w:trPr>
          <w:trHeight w:val="200"/>
        </w:trPr>
        <w:tc>
          <w:tcPr>
            <w:tcW w:w="10000" w:type="dxa"/>
            <w:gridSpan w:val="3"/>
            <w:tcBorders>
              <w:top w:val="single" w:sz="6" w:space="0" w:color="auto"/>
              <w:bottom w:val="single" w:sz="6" w:space="0" w:color="auto"/>
            </w:tcBorders>
          </w:tcPr>
          <w:p w14:paraId="74E6527B"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48486C" w14:paraId="71C51C6F" w14:textId="77777777">
        <w:trPr>
          <w:trHeight w:val="200"/>
        </w:trPr>
        <w:tc>
          <w:tcPr>
            <w:tcW w:w="4000" w:type="dxa"/>
            <w:tcBorders>
              <w:top w:val="single" w:sz="6" w:space="0" w:color="auto"/>
              <w:bottom w:val="single" w:sz="6" w:space="0" w:color="auto"/>
              <w:right w:val="single" w:sz="6" w:space="0" w:color="auto"/>
            </w:tcBorders>
          </w:tcPr>
          <w:p w14:paraId="2250E29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1410E8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A64C2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48486C" w14:paraId="316EF3CE" w14:textId="77777777">
        <w:trPr>
          <w:trHeight w:val="200"/>
        </w:trPr>
        <w:tc>
          <w:tcPr>
            <w:tcW w:w="4000" w:type="dxa"/>
            <w:tcBorders>
              <w:top w:val="single" w:sz="6" w:space="0" w:color="auto"/>
              <w:bottom w:val="single" w:sz="6" w:space="0" w:color="auto"/>
              <w:right w:val="single" w:sz="6" w:space="0" w:color="auto"/>
            </w:tcBorders>
          </w:tcPr>
          <w:p w14:paraId="31E0B01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3D0D7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E0502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48486C" w14:paraId="23D548DB" w14:textId="77777777">
        <w:trPr>
          <w:trHeight w:val="200"/>
        </w:trPr>
        <w:tc>
          <w:tcPr>
            <w:tcW w:w="4000" w:type="dxa"/>
            <w:tcBorders>
              <w:top w:val="single" w:sz="6" w:space="0" w:color="auto"/>
              <w:bottom w:val="single" w:sz="6" w:space="0" w:color="auto"/>
              <w:right w:val="single" w:sz="6" w:space="0" w:color="auto"/>
            </w:tcBorders>
          </w:tcPr>
          <w:p w14:paraId="088BFC4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7D5B07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3567A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48486C" w14:paraId="1156F161" w14:textId="77777777">
        <w:trPr>
          <w:trHeight w:val="200"/>
        </w:trPr>
        <w:tc>
          <w:tcPr>
            <w:tcW w:w="10000" w:type="dxa"/>
            <w:gridSpan w:val="3"/>
            <w:tcBorders>
              <w:top w:val="single" w:sz="6" w:space="0" w:color="auto"/>
              <w:bottom w:val="single" w:sz="6" w:space="0" w:color="auto"/>
            </w:tcBorders>
          </w:tcPr>
          <w:p w14:paraId="4858CA55"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48486C" w14:paraId="6FD4F2C1" w14:textId="77777777">
        <w:trPr>
          <w:trHeight w:val="200"/>
        </w:trPr>
        <w:tc>
          <w:tcPr>
            <w:tcW w:w="4000" w:type="dxa"/>
            <w:tcBorders>
              <w:top w:val="single" w:sz="6" w:space="0" w:color="auto"/>
              <w:bottom w:val="single" w:sz="6" w:space="0" w:color="auto"/>
              <w:right w:val="single" w:sz="6" w:space="0" w:color="auto"/>
            </w:tcBorders>
          </w:tcPr>
          <w:p w14:paraId="4F76C93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B1124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BA1235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48486C" w14:paraId="1593320D" w14:textId="77777777">
        <w:trPr>
          <w:trHeight w:val="200"/>
        </w:trPr>
        <w:tc>
          <w:tcPr>
            <w:tcW w:w="4000" w:type="dxa"/>
            <w:tcBorders>
              <w:top w:val="single" w:sz="6" w:space="0" w:color="auto"/>
              <w:bottom w:val="single" w:sz="6" w:space="0" w:color="auto"/>
              <w:right w:val="single" w:sz="6" w:space="0" w:color="auto"/>
            </w:tcBorders>
          </w:tcPr>
          <w:p w14:paraId="5771BA9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411023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31C73C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48486C" w14:paraId="475693A8" w14:textId="77777777">
        <w:trPr>
          <w:trHeight w:val="200"/>
        </w:trPr>
        <w:tc>
          <w:tcPr>
            <w:tcW w:w="4000" w:type="dxa"/>
            <w:tcBorders>
              <w:top w:val="single" w:sz="6" w:space="0" w:color="auto"/>
              <w:bottom w:val="single" w:sz="6" w:space="0" w:color="auto"/>
              <w:right w:val="single" w:sz="6" w:space="0" w:color="auto"/>
            </w:tcBorders>
          </w:tcPr>
          <w:p w14:paraId="4AF3E78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A04FD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C904FE9"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товариства мiстить окремий роздiл, присвячений вийключно питанням корпоративного управлiння: https://cegla.pat.ua/documents/informaciya-dlya-akcioneriv-ta-steikholderiv</w:t>
            </w:r>
          </w:p>
        </w:tc>
      </w:tr>
      <w:tr w:rsidR="0048486C" w14:paraId="37E14FFE" w14:textId="77777777">
        <w:trPr>
          <w:trHeight w:val="200"/>
        </w:trPr>
        <w:tc>
          <w:tcPr>
            <w:tcW w:w="10000" w:type="dxa"/>
            <w:gridSpan w:val="3"/>
            <w:tcBorders>
              <w:top w:val="single" w:sz="6" w:space="0" w:color="auto"/>
              <w:bottom w:val="single" w:sz="6" w:space="0" w:color="auto"/>
            </w:tcBorders>
          </w:tcPr>
          <w:p w14:paraId="5F6B712A"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48486C" w14:paraId="56A5F056" w14:textId="77777777">
        <w:trPr>
          <w:trHeight w:val="200"/>
        </w:trPr>
        <w:tc>
          <w:tcPr>
            <w:tcW w:w="4000" w:type="dxa"/>
            <w:tcBorders>
              <w:top w:val="single" w:sz="6" w:space="0" w:color="auto"/>
              <w:bottom w:val="single" w:sz="6" w:space="0" w:color="auto"/>
              <w:right w:val="single" w:sz="6" w:space="0" w:color="auto"/>
            </w:tcBorders>
          </w:tcPr>
          <w:p w14:paraId="59C6A72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створена система </w:t>
            </w:r>
            <w:r>
              <w:rPr>
                <w:rFonts w:ascii="Times New Roman CYR" w:hAnsi="Times New Roman CYR" w:cs="Times New Roman CYR"/>
                <w:sz w:val="24"/>
                <w:szCs w:val="24"/>
              </w:rPr>
              <w:lastRenderedPageBreak/>
              <w:t>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50761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742BEF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i </w:t>
            </w:r>
            <w:r>
              <w:rPr>
                <w:rFonts w:ascii="Times New Roman CYR" w:hAnsi="Times New Roman CYR" w:cs="Times New Roman CYR"/>
                <w:sz w:val="24"/>
                <w:szCs w:val="24"/>
              </w:rPr>
              <w:lastRenderedPageBreak/>
              <w:t>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Вiдхилення понад визначенi законодавством вимоги вiдсутнi.</w:t>
            </w:r>
          </w:p>
        </w:tc>
      </w:tr>
      <w:tr w:rsidR="0048486C" w14:paraId="060427E4" w14:textId="77777777">
        <w:trPr>
          <w:trHeight w:val="200"/>
        </w:trPr>
        <w:tc>
          <w:tcPr>
            <w:tcW w:w="4000" w:type="dxa"/>
            <w:tcBorders>
              <w:top w:val="single" w:sz="6" w:space="0" w:color="auto"/>
              <w:bottom w:val="single" w:sz="6" w:space="0" w:color="auto"/>
              <w:right w:val="single" w:sz="6" w:space="0" w:color="auto"/>
            </w:tcBorders>
          </w:tcPr>
          <w:p w14:paraId="3701F9F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61DF7A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55A588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48486C" w14:paraId="4B4A49E7" w14:textId="77777777">
        <w:trPr>
          <w:trHeight w:val="200"/>
        </w:trPr>
        <w:tc>
          <w:tcPr>
            <w:tcW w:w="4000" w:type="dxa"/>
            <w:tcBorders>
              <w:top w:val="single" w:sz="6" w:space="0" w:color="auto"/>
              <w:bottom w:val="single" w:sz="6" w:space="0" w:color="auto"/>
              <w:right w:val="single" w:sz="6" w:space="0" w:color="auto"/>
            </w:tcBorders>
          </w:tcPr>
          <w:p w14:paraId="687B034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523AD15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7E59D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48486C" w14:paraId="1406B8C6" w14:textId="77777777">
        <w:trPr>
          <w:trHeight w:val="200"/>
        </w:trPr>
        <w:tc>
          <w:tcPr>
            <w:tcW w:w="4000" w:type="dxa"/>
            <w:tcBorders>
              <w:top w:val="single" w:sz="6" w:space="0" w:color="auto"/>
              <w:bottom w:val="single" w:sz="6" w:space="0" w:color="auto"/>
              <w:right w:val="single" w:sz="6" w:space="0" w:color="auto"/>
            </w:tcBorders>
          </w:tcPr>
          <w:p w14:paraId="7C01FBD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327F1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7044A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w:t>
            </w:r>
            <w:r>
              <w:rPr>
                <w:rFonts w:ascii="Times New Roman CYR" w:hAnsi="Times New Roman CYR" w:cs="Times New Roman CYR"/>
                <w:sz w:val="24"/>
                <w:szCs w:val="24"/>
              </w:rPr>
              <w:lastRenderedPageBreak/>
              <w:t>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48486C" w14:paraId="28CB096D" w14:textId="77777777">
        <w:trPr>
          <w:trHeight w:val="200"/>
        </w:trPr>
        <w:tc>
          <w:tcPr>
            <w:tcW w:w="4000" w:type="dxa"/>
            <w:tcBorders>
              <w:top w:val="single" w:sz="6" w:space="0" w:color="auto"/>
              <w:bottom w:val="single" w:sz="6" w:space="0" w:color="auto"/>
              <w:right w:val="single" w:sz="6" w:space="0" w:color="auto"/>
            </w:tcBorders>
          </w:tcPr>
          <w:p w14:paraId="60EB524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EC154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9C1544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48486C" w14:paraId="02505056" w14:textId="77777777">
        <w:trPr>
          <w:trHeight w:val="200"/>
        </w:trPr>
        <w:tc>
          <w:tcPr>
            <w:tcW w:w="4000" w:type="dxa"/>
            <w:tcBorders>
              <w:top w:val="single" w:sz="6" w:space="0" w:color="auto"/>
              <w:bottom w:val="single" w:sz="6" w:space="0" w:color="auto"/>
              <w:right w:val="single" w:sz="6" w:space="0" w:color="auto"/>
            </w:tcBorders>
          </w:tcPr>
          <w:p w14:paraId="1035681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BE673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F168D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48486C" w14:paraId="2BB2E21F" w14:textId="77777777">
        <w:trPr>
          <w:trHeight w:val="200"/>
        </w:trPr>
        <w:tc>
          <w:tcPr>
            <w:tcW w:w="4000" w:type="dxa"/>
            <w:tcBorders>
              <w:top w:val="single" w:sz="6" w:space="0" w:color="auto"/>
              <w:bottom w:val="single" w:sz="6" w:space="0" w:color="auto"/>
              <w:right w:val="single" w:sz="6" w:space="0" w:color="auto"/>
            </w:tcBorders>
          </w:tcPr>
          <w:p w14:paraId="5E269E4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0A91F8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CE8D7F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48486C" w14:paraId="2741450E" w14:textId="77777777">
        <w:trPr>
          <w:trHeight w:val="200"/>
        </w:trPr>
        <w:tc>
          <w:tcPr>
            <w:tcW w:w="4000" w:type="dxa"/>
            <w:tcBorders>
              <w:top w:val="single" w:sz="6" w:space="0" w:color="auto"/>
              <w:bottom w:val="single" w:sz="6" w:space="0" w:color="auto"/>
              <w:right w:val="single" w:sz="6" w:space="0" w:color="auto"/>
            </w:tcBorders>
          </w:tcPr>
          <w:p w14:paraId="0899979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759CE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B5BAE7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48486C" w14:paraId="4E8F4013" w14:textId="77777777">
        <w:trPr>
          <w:trHeight w:val="200"/>
        </w:trPr>
        <w:tc>
          <w:tcPr>
            <w:tcW w:w="4000" w:type="dxa"/>
            <w:tcBorders>
              <w:top w:val="single" w:sz="6" w:space="0" w:color="auto"/>
              <w:bottom w:val="single" w:sz="6" w:space="0" w:color="auto"/>
              <w:right w:val="single" w:sz="6" w:space="0" w:color="auto"/>
            </w:tcBorders>
          </w:tcPr>
          <w:p w14:paraId="0E02EF8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21AC8F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41B18B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48486C" w14:paraId="12F97C8D" w14:textId="77777777">
        <w:trPr>
          <w:trHeight w:val="200"/>
        </w:trPr>
        <w:tc>
          <w:tcPr>
            <w:tcW w:w="4000" w:type="dxa"/>
            <w:tcBorders>
              <w:top w:val="single" w:sz="6" w:space="0" w:color="auto"/>
              <w:bottom w:val="single" w:sz="6" w:space="0" w:color="auto"/>
              <w:right w:val="single" w:sz="6" w:space="0" w:color="auto"/>
            </w:tcBorders>
          </w:tcPr>
          <w:p w14:paraId="689A09D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78778CD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1D63D06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93DE7D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76F3EB5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06981F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0F9CA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w:t>
            </w:r>
            <w:r>
              <w:rPr>
                <w:rFonts w:ascii="Times New Roman CYR" w:hAnsi="Times New Roman CYR" w:cs="Times New Roman CYR"/>
                <w:sz w:val="24"/>
                <w:szCs w:val="24"/>
              </w:rPr>
              <w:lastRenderedPageBreak/>
              <w:t>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48486C" w14:paraId="16E7BE3C" w14:textId="77777777">
        <w:trPr>
          <w:trHeight w:val="200"/>
        </w:trPr>
        <w:tc>
          <w:tcPr>
            <w:tcW w:w="10000" w:type="dxa"/>
            <w:gridSpan w:val="3"/>
            <w:tcBorders>
              <w:top w:val="single" w:sz="6" w:space="0" w:color="auto"/>
              <w:bottom w:val="single" w:sz="6" w:space="0" w:color="auto"/>
            </w:tcBorders>
          </w:tcPr>
          <w:p w14:paraId="082BE473"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48486C" w14:paraId="77A1800A" w14:textId="77777777">
        <w:trPr>
          <w:trHeight w:val="200"/>
        </w:trPr>
        <w:tc>
          <w:tcPr>
            <w:tcW w:w="4000" w:type="dxa"/>
            <w:tcBorders>
              <w:top w:val="single" w:sz="6" w:space="0" w:color="auto"/>
              <w:bottom w:val="single" w:sz="6" w:space="0" w:color="auto"/>
              <w:right w:val="single" w:sz="6" w:space="0" w:color="auto"/>
            </w:tcBorders>
          </w:tcPr>
          <w:p w14:paraId="5379CEF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30521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6D8D64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48486C" w14:paraId="28EB2C31" w14:textId="77777777">
        <w:trPr>
          <w:trHeight w:val="200"/>
        </w:trPr>
        <w:tc>
          <w:tcPr>
            <w:tcW w:w="4000" w:type="dxa"/>
            <w:tcBorders>
              <w:top w:val="single" w:sz="6" w:space="0" w:color="auto"/>
              <w:bottom w:val="single" w:sz="6" w:space="0" w:color="auto"/>
              <w:right w:val="single" w:sz="6" w:space="0" w:color="auto"/>
            </w:tcBorders>
          </w:tcPr>
          <w:p w14:paraId="09BA088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0E5F77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154451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48486C" w14:paraId="3B544F32" w14:textId="77777777">
        <w:trPr>
          <w:trHeight w:val="200"/>
        </w:trPr>
        <w:tc>
          <w:tcPr>
            <w:tcW w:w="4000" w:type="dxa"/>
            <w:tcBorders>
              <w:top w:val="single" w:sz="6" w:space="0" w:color="auto"/>
              <w:bottom w:val="single" w:sz="6" w:space="0" w:color="auto"/>
              <w:right w:val="single" w:sz="6" w:space="0" w:color="auto"/>
            </w:tcBorders>
          </w:tcPr>
          <w:p w14:paraId="610B2D6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04DA1EA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D638F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2C6F077C"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3A7EDD1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FF57C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48486C" w14:paraId="0A7A174D"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77C181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58227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D2598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651A4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2510A44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48486C" w14:paraId="274080C3" w14:textId="77777777">
        <w:trPr>
          <w:trHeight w:val="200"/>
        </w:trPr>
        <w:tc>
          <w:tcPr>
            <w:tcW w:w="3000" w:type="dxa"/>
            <w:vMerge/>
            <w:tcBorders>
              <w:top w:val="single" w:sz="6" w:space="0" w:color="auto"/>
              <w:bottom w:val="single" w:sz="6" w:space="0" w:color="auto"/>
              <w:right w:val="single" w:sz="6" w:space="0" w:color="auto"/>
            </w:tcBorders>
            <w:vAlign w:val="center"/>
          </w:tcPr>
          <w:p w14:paraId="08DC959B"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1640A5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5EE6E52"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70B262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31C311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23859D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7E5D5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48486C" w14:paraId="14E1A3FD" w14:textId="77777777">
        <w:trPr>
          <w:trHeight w:val="200"/>
        </w:trPr>
        <w:tc>
          <w:tcPr>
            <w:tcW w:w="3000" w:type="dxa"/>
            <w:tcBorders>
              <w:top w:val="single" w:sz="6" w:space="0" w:color="auto"/>
              <w:bottom w:val="single" w:sz="6" w:space="0" w:color="auto"/>
              <w:right w:val="single" w:sz="6" w:space="0" w:color="auto"/>
            </w:tcBorders>
          </w:tcPr>
          <w:p w14:paraId="709890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Тамара Iванiвна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27E9B2C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B7BC4C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638A2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5CED3A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A9BB0E7"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1DE369B"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7932A06C" w14:textId="77777777">
        <w:trPr>
          <w:trHeight w:val="200"/>
        </w:trPr>
        <w:tc>
          <w:tcPr>
            <w:tcW w:w="3000" w:type="dxa"/>
            <w:tcBorders>
              <w:top w:val="single" w:sz="6" w:space="0" w:color="auto"/>
              <w:bottom w:val="single" w:sz="6" w:space="0" w:color="auto"/>
              <w:right w:val="single" w:sz="6" w:space="0" w:color="auto"/>
            </w:tcBorders>
          </w:tcPr>
          <w:p w14:paraId="2F5CE5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Петренко Любов Миколаївна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19ED4D61"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FBE3005"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E4508F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97664D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E0870D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4DDB9E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5FBC8DEB" w14:textId="77777777">
        <w:trPr>
          <w:trHeight w:val="200"/>
        </w:trPr>
        <w:tc>
          <w:tcPr>
            <w:tcW w:w="3000" w:type="dxa"/>
            <w:tcBorders>
              <w:top w:val="single" w:sz="6" w:space="0" w:color="auto"/>
              <w:bottom w:val="single" w:sz="6" w:space="0" w:color="auto"/>
              <w:right w:val="single" w:sz="6" w:space="0" w:color="auto"/>
            </w:tcBorders>
          </w:tcPr>
          <w:p w14:paraId="26413B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Рахнiй Валентина Миколаївна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2F9A6F9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2B7488C"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C66FD26"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60A6FEC"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97497C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8EEE463"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bl>
    <w:p w14:paraId="5F9D560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31FAF6DB" w14:textId="77777777" w:rsidR="000E1BD0" w:rsidRDefault="000E1BD0">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03DD0A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48486C" w14:paraId="3A4A9C37" w14:textId="77777777">
        <w:trPr>
          <w:trHeight w:val="200"/>
        </w:trPr>
        <w:tc>
          <w:tcPr>
            <w:tcW w:w="2000" w:type="dxa"/>
            <w:tcBorders>
              <w:top w:val="single" w:sz="6" w:space="0" w:color="auto"/>
              <w:bottom w:val="single" w:sz="6" w:space="0" w:color="auto"/>
              <w:right w:val="single" w:sz="6" w:space="0" w:color="auto"/>
            </w:tcBorders>
          </w:tcPr>
          <w:p w14:paraId="51D55EB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019E8B1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48486C" w14:paraId="2867A0A8" w14:textId="77777777">
        <w:trPr>
          <w:trHeight w:val="200"/>
        </w:trPr>
        <w:tc>
          <w:tcPr>
            <w:tcW w:w="2000" w:type="dxa"/>
            <w:tcBorders>
              <w:top w:val="single" w:sz="6" w:space="0" w:color="auto"/>
              <w:bottom w:val="single" w:sz="6" w:space="0" w:color="auto"/>
              <w:right w:val="single" w:sz="6" w:space="0" w:color="auto"/>
            </w:tcBorders>
          </w:tcPr>
          <w:p w14:paraId="5B57BFE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06AB32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48486C" w14:paraId="0D8196BE" w14:textId="77777777">
        <w:trPr>
          <w:trHeight w:val="200"/>
        </w:trPr>
        <w:tc>
          <w:tcPr>
            <w:tcW w:w="2000" w:type="dxa"/>
            <w:tcBorders>
              <w:top w:val="single" w:sz="6" w:space="0" w:color="auto"/>
              <w:bottom w:val="single" w:sz="6" w:space="0" w:color="auto"/>
              <w:right w:val="single" w:sz="6" w:space="0" w:color="auto"/>
            </w:tcBorders>
          </w:tcPr>
          <w:p w14:paraId="2A8B1D6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35F4DAF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8486C" w14:paraId="65D1A92C" w14:textId="77777777">
        <w:trPr>
          <w:trHeight w:val="200"/>
        </w:trPr>
        <w:tc>
          <w:tcPr>
            <w:tcW w:w="2000" w:type="dxa"/>
            <w:tcBorders>
              <w:top w:val="single" w:sz="6" w:space="0" w:color="auto"/>
              <w:bottom w:val="single" w:sz="6" w:space="0" w:color="auto"/>
              <w:right w:val="single" w:sz="6" w:space="0" w:color="auto"/>
            </w:tcBorders>
          </w:tcPr>
          <w:p w14:paraId="3F80BC6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48C8C34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Розгляд звiту виконавчого органу про фiнансово-господарську дiяльнiсть Товариства за 2024 рiк та затвердження заходiв за результатами його розгляду. </w:t>
            </w:r>
          </w:p>
          <w:p w14:paraId="58F7C73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34A3709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рiчної iнформацiї емiтента за 2023 та 2024 роки  перед оприлюдненням.</w:t>
            </w:r>
          </w:p>
          <w:p w14:paraId="7D22126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1F28442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Розгляд звiту виконавчого органу про фiнансово-господарську дiяльнiсть Товариства за I пiврiччя 2025 року та затвердження заходiв за результатами його розгляду.</w:t>
            </w:r>
          </w:p>
          <w:p w14:paraId="66CB13B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17C0FA6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Розгляд звiту виконавчого органу про фiнансово-господарську дiяльнiсть Товариства за 9 мiсяцiв 2025 року та затвердження заходiв за результатами його розгляду.</w:t>
            </w:r>
          </w:p>
          <w:p w14:paraId="6152F27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62DCB0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tc>
      </w:tr>
    </w:tbl>
    <w:p w14:paraId="3753E596"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289B74D9"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EDE7C0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6847FDAA"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CDB51B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Наглядова рада товариства складається з 3-х осiб, обраних (переобраних в тому ж складi) загальними зборами акцiонерiв проведеними дистанцiйно 28.04.2023 року (протокол про пiдсумки голосування складено 04.05.2023 року)  строком на 3 роки згiдно чинного законодавства України.  До складу наглядової ради товариства протягом звiтного 2025 року входили : - Мусiєнко Тамара Iванiвна - голова наглядової ради,</w:t>
      </w:r>
    </w:p>
    <w:p w14:paraId="74DB26C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Петренко Любов Миколаївна,  Рахнiй Валентина Миколаївна - члени наглядової ради. </w:t>
      </w:r>
    </w:p>
    <w:p w14:paraId="166BBB2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DF84BD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7982748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1CBD882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w:t>
      </w:r>
    </w:p>
    <w:p w14:paraId="2E1D3F0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307908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443FC86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DF911C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w:t>
      </w:r>
    </w:p>
    <w:p w14:paraId="372CF09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2179CA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EE0FEB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48999D9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83F3FF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3D858A3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715707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року дiяльнiсть наглядової ради сприяла забезпеченню виконання поставлених цiлей товариства. Цiлi Наглядової ради досягаються шляхом прийняття вiдповiдних рiшень на засiданнях наглядової ради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може здiйснювати товариство.  Вiдбувається регулярний оперативний обмiн iнформацiєю щодо дiяльностi товариства. Але в звiтному перiодi виробництво було призупинено в зв'язку з об'єктивними обставинами, на якi наглядова рада товариства впливу не має.</w:t>
      </w:r>
    </w:p>
    <w:p w14:paraId="1C88A6C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172EB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70BF555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73AF8F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2025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28.04.2023 (протокол про пiдсумки голосування складено 04.05.2023) на засiданнi наглядової ради 04.05.2023 року. Члени наглядової ради перебувають у постiйному звязку з головою наглядової ради.</w:t>
      </w:r>
    </w:p>
    <w:p w14:paraId="2C6F469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3F42E14"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2025 роцi наглядовою радою Товариства було проведено 4 засiдання, що проводилися шляхом безпосереднього збору членiв наглядової ради в одному мiсцi, з присутнiстю всiх членiв Наглядової ради, на яких вирiшувалися такi питання: </w:t>
      </w:r>
    </w:p>
    <w:p w14:paraId="09988E9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CA2B16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Розгляд звiту виконавчого органу про фiнансово-господарську дiяльнiсть Товариства за 2024 рiк та затвердження заходiв за результатами його розгляду. </w:t>
      </w:r>
    </w:p>
    <w:p w14:paraId="487BF2D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Затвердження рiчної iнформацiї емiтента за 2023 та 2024 роки  перед оприлюдненням.</w:t>
      </w:r>
    </w:p>
    <w:p w14:paraId="561FEDB5"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Розгляд звiту виконавчого органу про фiнансово-господарську дiяльнiсть Товариства за I пiврiччя 2025 року та затвердження заходiв за результатами його розгляду.</w:t>
      </w:r>
    </w:p>
    <w:p w14:paraId="21EF1D2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Розгляд звiту виконавчого органу про фiнансово-господарську дiяльнiсть Товариства за 9 мiсяцiв 2025 року та затвердження заходiв за результатами його розгляду.</w:t>
      </w:r>
    </w:p>
    <w:p w14:paraId="6D3E70A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w:t>
      </w:r>
      <w:r>
        <w:rPr>
          <w:rFonts w:ascii="Times New Roman CYR" w:hAnsi="Times New Roman CYR" w:cs="Times New Roman CYR"/>
          <w:sz w:val="24"/>
          <w:szCs w:val="24"/>
        </w:rPr>
        <w:lastRenderedPageBreak/>
        <w:t>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2025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2025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сприяли досягненню цiлей Товариства.</w:t>
      </w:r>
    </w:p>
    <w:p w14:paraId="0F74B0C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AAF85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48486C" w14:paraId="5545CF46" w14:textId="77777777">
        <w:trPr>
          <w:trHeight w:val="200"/>
        </w:trPr>
        <w:tc>
          <w:tcPr>
            <w:tcW w:w="3500" w:type="dxa"/>
            <w:tcBorders>
              <w:top w:val="single" w:sz="6" w:space="0" w:color="auto"/>
              <w:bottom w:val="single" w:sz="6" w:space="0" w:color="auto"/>
              <w:right w:val="single" w:sz="6" w:space="0" w:color="auto"/>
            </w:tcBorders>
          </w:tcPr>
          <w:p w14:paraId="0A9A039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187795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Мусiєнко Анатолiй Iванович (з 01.01.2025 по 31.12.2025)</w:t>
            </w:r>
          </w:p>
        </w:tc>
      </w:tr>
      <w:tr w:rsidR="0048486C" w14:paraId="7FA5C862" w14:textId="77777777">
        <w:trPr>
          <w:trHeight w:val="200"/>
        </w:trPr>
        <w:tc>
          <w:tcPr>
            <w:tcW w:w="3500" w:type="dxa"/>
            <w:tcBorders>
              <w:top w:val="single" w:sz="6" w:space="0" w:color="auto"/>
              <w:bottom w:val="single" w:sz="6" w:space="0" w:color="auto"/>
              <w:right w:val="single" w:sz="6" w:space="0" w:color="auto"/>
            </w:tcBorders>
          </w:tcPr>
          <w:p w14:paraId="722D88C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7E4CD53"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6196C8E6" w14:textId="77777777">
        <w:trPr>
          <w:trHeight w:val="200"/>
        </w:trPr>
        <w:tc>
          <w:tcPr>
            <w:tcW w:w="3500" w:type="dxa"/>
            <w:tcBorders>
              <w:top w:val="single" w:sz="6" w:space="0" w:color="auto"/>
              <w:bottom w:val="single" w:sz="6" w:space="0" w:color="auto"/>
              <w:right w:val="single" w:sz="6" w:space="0" w:color="auto"/>
            </w:tcBorders>
          </w:tcPr>
          <w:p w14:paraId="160552A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53FF494"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327F2CE9" w14:textId="77777777">
        <w:trPr>
          <w:trHeight w:val="200"/>
        </w:trPr>
        <w:tc>
          <w:tcPr>
            <w:tcW w:w="3500" w:type="dxa"/>
            <w:tcBorders>
              <w:top w:val="single" w:sz="6" w:space="0" w:color="auto"/>
              <w:bottom w:val="single" w:sz="6" w:space="0" w:color="auto"/>
              <w:right w:val="single" w:sz="6" w:space="0" w:color="auto"/>
            </w:tcBorders>
          </w:tcPr>
          <w:p w14:paraId="70A6186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2F0373D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усiма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вчиняє правочини з урахуванням встановлених Статутом обмежень. В звiтному перiодi значнi правочини не вчинялися. Директор виконував свої функцiї в поточнiй дiяльностi товариства: розпорядження майном i коштами Товариства вiдповiдно до Статуту; затвердження iнструкцiй та iнших внутрiшнiх нормативних актiв з питань, що не входять до компетенцiї Загальних зборiв акцiонерiв та Наглядової ради; приймання на роботу та звiльнення з роботи працiвникiв Товариства.</w:t>
            </w:r>
          </w:p>
        </w:tc>
      </w:tr>
      <w:tr w:rsidR="0048486C" w14:paraId="473036C6" w14:textId="77777777">
        <w:trPr>
          <w:trHeight w:val="200"/>
        </w:trPr>
        <w:tc>
          <w:tcPr>
            <w:tcW w:w="3500" w:type="dxa"/>
            <w:tcBorders>
              <w:top w:val="single" w:sz="6" w:space="0" w:color="auto"/>
              <w:bottom w:val="single" w:sz="6" w:space="0" w:color="auto"/>
              <w:right w:val="single" w:sz="6" w:space="0" w:color="auto"/>
            </w:tcBorders>
          </w:tcPr>
          <w:p w14:paraId="53EAB68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E68D7E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48486C" w14:paraId="2632753F" w14:textId="77777777">
        <w:trPr>
          <w:trHeight w:val="200"/>
        </w:trPr>
        <w:tc>
          <w:tcPr>
            <w:tcW w:w="3500" w:type="dxa"/>
            <w:tcBorders>
              <w:top w:val="single" w:sz="6" w:space="0" w:color="auto"/>
              <w:bottom w:val="single" w:sz="6" w:space="0" w:color="auto"/>
              <w:right w:val="single" w:sz="6" w:space="0" w:color="auto"/>
            </w:tcBorders>
          </w:tcPr>
          <w:p w14:paraId="1FB2330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25D73DC"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0DEF0F60" w14:textId="77777777">
        <w:trPr>
          <w:trHeight w:val="200"/>
        </w:trPr>
        <w:tc>
          <w:tcPr>
            <w:tcW w:w="3500" w:type="dxa"/>
            <w:tcBorders>
              <w:top w:val="single" w:sz="6" w:space="0" w:color="auto"/>
              <w:bottom w:val="single" w:sz="6" w:space="0" w:color="auto"/>
              <w:right w:val="single" w:sz="6" w:space="0" w:color="auto"/>
            </w:tcBorders>
          </w:tcPr>
          <w:p w14:paraId="78C8BFC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87364CE"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6311EA47" w14:textId="77777777">
        <w:trPr>
          <w:trHeight w:val="200"/>
        </w:trPr>
        <w:tc>
          <w:tcPr>
            <w:tcW w:w="3500" w:type="dxa"/>
            <w:tcBorders>
              <w:top w:val="single" w:sz="6" w:space="0" w:color="auto"/>
              <w:bottom w:val="single" w:sz="6" w:space="0" w:color="auto"/>
              <w:right w:val="single" w:sz="6" w:space="0" w:color="auto"/>
            </w:tcBorders>
          </w:tcPr>
          <w:p w14:paraId="272D95D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1ADB1DC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tc>
      </w:tr>
      <w:tr w:rsidR="0048486C" w14:paraId="0343DAB4" w14:textId="77777777">
        <w:trPr>
          <w:trHeight w:val="200"/>
        </w:trPr>
        <w:tc>
          <w:tcPr>
            <w:tcW w:w="3500" w:type="dxa"/>
            <w:tcBorders>
              <w:top w:val="single" w:sz="6" w:space="0" w:color="auto"/>
              <w:bottom w:val="single" w:sz="6" w:space="0" w:color="auto"/>
              <w:right w:val="single" w:sz="6" w:space="0" w:color="auto"/>
            </w:tcBorders>
          </w:tcPr>
          <w:p w14:paraId="41558C3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09F125CD"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48486C" w14:paraId="08761545" w14:textId="77777777">
        <w:trPr>
          <w:trHeight w:val="200"/>
        </w:trPr>
        <w:tc>
          <w:tcPr>
            <w:tcW w:w="3500" w:type="dxa"/>
            <w:tcBorders>
              <w:top w:val="single" w:sz="6" w:space="0" w:color="auto"/>
              <w:bottom w:val="single" w:sz="6" w:space="0" w:color="auto"/>
              <w:right w:val="single" w:sz="6" w:space="0" w:color="auto"/>
            </w:tcBorders>
          </w:tcPr>
          <w:p w14:paraId="5D29EBD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C4905F3"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174DB598" w14:textId="77777777">
        <w:trPr>
          <w:trHeight w:val="200"/>
        </w:trPr>
        <w:tc>
          <w:tcPr>
            <w:tcW w:w="3500" w:type="dxa"/>
            <w:tcBorders>
              <w:top w:val="single" w:sz="6" w:space="0" w:color="auto"/>
              <w:bottom w:val="single" w:sz="6" w:space="0" w:color="auto"/>
              <w:right w:val="single" w:sz="6" w:space="0" w:color="auto"/>
            </w:tcBorders>
          </w:tcPr>
          <w:p w14:paraId="351AB15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C111B35"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bl>
    <w:p w14:paraId="1B3C4CEE"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73600F97" w14:textId="77777777" w:rsidR="0048486C" w:rsidRDefault="00670F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4742F87C"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6F4384C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0C4A07C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виконує Мусiєнко Анатолiй Iванович, обраний безстроково згiдно рiшення Наглядової ради вiд 12.02.2021 року. </w:t>
      </w:r>
    </w:p>
    <w:p w14:paraId="0F18775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38A6301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виконує повноваження сумлiнно. Багаторiчний досвiд роботи в Товариствi, навички та вмiння, досконала обiзнанiсть з усiма процесами, якi вiдбуваються на пiдприємствi  сприяють виконанню </w:t>
      </w:r>
      <w:r>
        <w:rPr>
          <w:rFonts w:ascii="Times New Roman CYR" w:hAnsi="Times New Roman CYR" w:cs="Times New Roman CYR"/>
          <w:sz w:val="24"/>
          <w:szCs w:val="24"/>
        </w:rPr>
        <w:lastRenderedPageBreak/>
        <w:t>поставлених цiлей.</w:t>
      </w:r>
    </w:p>
    <w:p w14:paraId="5A900878"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2A1D82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75EF4ED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78AFE6F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w:t>
      </w:r>
    </w:p>
    <w:p w14:paraId="0F3D7F4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549B5D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37D2DA05"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2F02B98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сприяють досягненню поставлених перед товариством завдань</w:t>
      </w:r>
    </w:p>
    <w:p w14:paraId="16941D0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4B29623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0DAAA4D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6681938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директора протягом 2025 року зумовила збереження товариства, колектив товариства в непростих умовах воєнного стану. Нажаль в звiтному перiодi  Товариство не мало змоги розпочати виробництво цегли. Непростi умови, в яких опинилася наша країна i  Товариство, зокрема, не дало змоги завершити рiк з прибутком (Товариство отримало збиток врозмiрi 1524 тис. грн), але дiяльнiсть виконавчого органу була направлена на мiнiмiзацiю негативного впливу складних економiчних та полiтичних умов, в яких доводиться працювати товариству. Дiяльнiсть виконавчого органу позитивно впливає на фiнансово-господарську дiяльнiсть товариства: податки, збори сплачуються своєчасно, вдалося зберегти колектив, плiдна праця якого пiдтримує функцiонування Товариства. Директор докладає максимальних зусиль разом з колективом для вiдновлення товариства пiсля завершення воєнного стану, подолання збитковостi та досягнення стабiльної прибутковостi.</w:t>
      </w:r>
    </w:p>
    <w:p w14:paraId="1406A02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sz w:val="24"/>
          <w:szCs w:val="24"/>
        </w:rPr>
      </w:pPr>
    </w:p>
    <w:p w14:paraId="5D3BC64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48486C" w14:paraId="4BD83AA8" w14:textId="77777777">
        <w:trPr>
          <w:trHeight w:val="200"/>
        </w:trPr>
        <w:tc>
          <w:tcPr>
            <w:tcW w:w="3500" w:type="dxa"/>
            <w:tcBorders>
              <w:top w:val="single" w:sz="6" w:space="0" w:color="auto"/>
              <w:bottom w:val="single" w:sz="6" w:space="0" w:color="auto"/>
              <w:right w:val="single" w:sz="6" w:space="0" w:color="auto"/>
            </w:tcBorders>
          </w:tcPr>
          <w:p w14:paraId="593242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78395E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48486C" w14:paraId="207C21F9" w14:textId="77777777">
        <w:trPr>
          <w:trHeight w:val="200"/>
        </w:trPr>
        <w:tc>
          <w:tcPr>
            <w:tcW w:w="3500" w:type="dxa"/>
            <w:tcBorders>
              <w:top w:val="single" w:sz="6" w:space="0" w:color="auto"/>
              <w:bottom w:val="single" w:sz="6" w:space="0" w:color="auto"/>
              <w:right w:val="single" w:sz="6" w:space="0" w:color="auto"/>
            </w:tcBorders>
          </w:tcPr>
          <w:p w14:paraId="414F2742"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14A1DBD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8486C" w14:paraId="4E9AEC7B" w14:textId="77777777">
        <w:trPr>
          <w:trHeight w:val="200"/>
        </w:trPr>
        <w:tc>
          <w:tcPr>
            <w:tcW w:w="3500" w:type="dxa"/>
            <w:tcBorders>
              <w:top w:val="single" w:sz="6" w:space="0" w:color="auto"/>
              <w:bottom w:val="single" w:sz="6" w:space="0" w:color="auto"/>
              <w:right w:val="single" w:sz="6" w:space="0" w:color="auto"/>
            </w:tcBorders>
          </w:tcPr>
          <w:p w14:paraId="553016E3"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30EADC9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w:t>
            </w:r>
            <w:r>
              <w:rPr>
                <w:rFonts w:ascii="Times New Roman CYR" w:hAnsi="Times New Roman CYR" w:cs="Times New Roman CYR"/>
                <w:sz w:val="24"/>
                <w:szCs w:val="24"/>
              </w:rPr>
              <w:lastRenderedPageBreak/>
              <w:t>iнструкцiями працiвникiв i внутрiшнiми документами Товариства та:</w:t>
            </w:r>
          </w:p>
          <w:p w14:paraId="3D1DED7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402CC3A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105BB9F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29F8E9D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4D303CD7"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tc>
      </w:tr>
      <w:tr w:rsidR="0048486C" w14:paraId="22E368AA" w14:textId="77777777">
        <w:trPr>
          <w:trHeight w:val="200"/>
        </w:trPr>
        <w:tc>
          <w:tcPr>
            <w:tcW w:w="3500" w:type="dxa"/>
            <w:tcBorders>
              <w:top w:val="single" w:sz="6" w:space="0" w:color="auto"/>
              <w:bottom w:val="single" w:sz="6" w:space="0" w:color="auto"/>
              <w:right w:val="single" w:sz="6" w:space="0" w:color="auto"/>
            </w:tcBorders>
          </w:tcPr>
          <w:p w14:paraId="286F0580"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632B8AC"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8486C" w14:paraId="19BAF2D9" w14:textId="77777777">
        <w:trPr>
          <w:trHeight w:val="200"/>
        </w:trPr>
        <w:tc>
          <w:tcPr>
            <w:tcW w:w="3500" w:type="dxa"/>
            <w:tcBorders>
              <w:top w:val="single" w:sz="6" w:space="0" w:color="auto"/>
              <w:bottom w:val="single" w:sz="6" w:space="0" w:color="auto"/>
              <w:right w:val="single" w:sz="6" w:space="0" w:color="auto"/>
            </w:tcBorders>
          </w:tcPr>
          <w:p w14:paraId="093314D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07B3D9E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48486C" w14:paraId="10FB5813" w14:textId="77777777">
        <w:trPr>
          <w:trHeight w:val="200"/>
        </w:trPr>
        <w:tc>
          <w:tcPr>
            <w:tcW w:w="3500" w:type="dxa"/>
            <w:tcBorders>
              <w:top w:val="single" w:sz="6" w:space="0" w:color="auto"/>
              <w:bottom w:val="single" w:sz="6" w:space="0" w:color="auto"/>
              <w:right w:val="single" w:sz="6" w:space="0" w:color="auto"/>
            </w:tcBorders>
          </w:tcPr>
          <w:p w14:paraId="34031B5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63CAE6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8486C" w14:paraId="65006DD7" w14:textId="77777777">
        <w:trPr>
          <w:trHeight w:val="200"/>
        </w:trPr>
        <w:tc>
          <w:tcPr>
            <w:tcW w:w="3500" w:type="dxa"/>
            <w:tcBorders>
              <w:top w:val="single" w:sz="6" w:space="0" w:color="auto"/>
              <w:bottom w:val="single" w:sz="6" w:space="0" w:color="auto"/>
              <w:right w:val="single" w:sz="6" w:space="0" w:color="auto"/>
            </w:tcBorders>
          </w:tcPr>
          <w:p w14:paraId="156E7C4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AA2DCE1"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48486C" w14:paraId="6DAD84E8" w14:textId="77777777">
        <w:trPr>
          <w:trHeight w:val="200"/>
        </w:trPr>
        <w:tc>
          <w:tcPr>
            <w:tcW w:w="3500" w:type="dxa"/>
            <w:tcBorders>
              <w:top w:val="single" w:sz="6" w:space="0" w:color="auto"/>
              <w:bottom w:val="single" w:sz="6" w:space="0" w:color="auto"/>
              <w:right w:val="single" w:sz="6" w:space="0" w:color="auto"/>
            </w:tcBorders>
          </w:tcPr>
          <w:p w14:paraId="5C82C39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F968D0A"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48486C" w14:paraId="25C8CB23" w14:textId="77777777">
        <w:trPr>
          <w:trHeight w:val="200"/>
        </w:trPr>
        <w:tc>
          <w:tcPr>
            <w:tcW w:w="3500" w:type="dxa"/>
            <w:tcBorders>
              <w:top w:val="single" w:sz="6" w:space="0" w:color="auto"/>
              <w:bottom w:val="single" w:sz="6" w:space="0" w:color="auto"/>
              <w:right w:val="single" w:sz="6" w:space="0" w:color="auto"/>
            </w:tcBorders>
          </w:tcPr>
          <w:p w14:paraId="34D0B50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45BE04B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48486C" w14:paraId="6E9AA179" w14:textId="77777777">
        <w:trPr>
          <w:trHeight w:val="200"/>
        </w:trPr>
        <w:tc>
          <w:tcPr>
            <w:tcW w:w="3500" w:type="dxa"/>
            <w:tcBorders>
              <w:top w:val="single" w:sz="6" w:space="0" w:color="auto"/>
              <w:bottom w:val="single" w:sz="6" w:space="0" w:color="auto"/>
              <w:right w:val="single" w:sz="6" w:space="0" w:color="auto"/>
            </w:tcBorders>
          </w:tcPr>
          <w:p w14:paraId="2325B69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78DA6D28"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8486C" w14:paraId="40BB1665" w14:textId="77777777">
        <w:trPr>
          <w:trHeight w:val="200"/>
        </w:trPr>
        <w:tc>
          <w:tcPr>
            <w:tcW w:w="3500" w:type="dxa"/>
            <w:tcBorders>
              <w:top w:val="single" w:sz="6" w:space="0" w:color="auto"/>
              <w:bottom w:val="single" w:sz="6" w:space="0" w:color="auto"/>
              <w:right w:val="single" w:sz="6" w:space="0" w:color="auto"/>
            </w:tcBorders>
          </w:tcPr>
          <w:p w14:paraId="3D31883B"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3044213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8486C" w14:paraId="087147F7" w14:textId="77777777">
        <w:trPr>
          <w:trHeight w:val="200"/>
        </w:trPr>
        <w:tc>
          <w:tcPr>
            <w:tcW w:w="3500" w:type="dxa"/>
            <w:tcBorders>
              <w:top w:val="single" w:sz="6" w:space="0" w:color="auto"/>
              <w:bottom w:val="single" w:sz="6" w:space="0" w:color="auto"/>
              <w:right w:val="single" w:sz="6" w:space="0" w:color="auto"/>
            </w:tcBorders>
          </w:tcPr>
          <w:p w14:paraId="6456EB3E"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758B9F75"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48486C" w14:paraId="2F16DDE4" w14:textId="77777777">
        <w:trPr>
          <w:trHeight w:val="200"/>
        </w:trPr>
        <w:tc>
          <w:tcPr>
            <w:tcW w:w="3500" w:type="dxa"/>
            <w:tcBorders>
              <w:top w:val="single" w:sz="6" w:space="0" w:color="auto"/>
              <w:bottom w:val="single" w:sz="6" w:space="0" w:color="auto"/>
              <w:right w:val="single" w:sz="6" w:space="0" w:color="auto"/>
            </w:tcBorders>
          </w:tcPr>
          <w:p w14:paraId="7CE276F7"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6FAD054"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1B4B3039"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2E85BD9F"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48486C" w14:paraId="5184DAA7" w14:textId="77777777">
        <w:trPr>
          <w:trHeight w:val="200"/>
        </w:trPr>
        <w:tc>
          <w:tcPr>
            <w:tcW w:w="3000" w:type="dxa"/>
            <w:tcBorders>
              <w:top w:val="single" w:sz="6" w:space="0" w:color="auto"/>
              <w:bottom w:val="single" w:sz="6" w:space="0" w:color="auto"/>
              <w:right w:val="single" w:sz="6" w:space="0" w:color="auto"/>
            </w:tcBorders>
            <w:vAlign w:val="center"/>
          </w:tcPr>
          <w:p w14:paraId="5BC838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2B1D384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B03E4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7F59BA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044913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48486C" w14:paraId="0E916DB0" w14:textId="77777777">
        <w:trPr>
          <w:trHeight w:val="200"/>
        </w:trPr>
        <w:tc>
          <w:tcPr>
            <w:tcW w:w="3000" w:type="dxa"/>
            <w:tcBorders>
              <w:top w:val="single" w:sz="6" w:space="0" w:color="auto"/>
              <w:bottom w:val="single" w:sz="6" w:space="0" w:color="auto"/>
              <w:right w:val="single" w:sz="6" w:space="0" w:color="auto"/>
            </w:tcBorders>
            <w:vAlign w:val="center"/>
          </w:tcPr>
          <w:p w14:paraId="70C51E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Анатолiй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552CE256"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5F3D3A3"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60AD83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c>
          <w:tcPr>
            <w:tcW w:w="1750" w:type="dxa"/>
            <w:tcBorders>
              <w:top w:val="single" w:sz="6" w:space="0" w:color="auto"/>
              <w:left w:val="single" w:sz="6" w:space="0" w:color="auto"/>
              <w:bottom w:val="single" w:sz="6" w:space="0" w:color="auto"/>
            </w:tcBorders>
            <w:vAlign w:val="center"/>
          </w:tcPr>
          <w:p w14:paraId="4916E6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r>
      <w:tr w:rsidR="0048486C" w14:paraId="1710D3E1" w14:textId="77777777">
        <w:trPr>
          <w:trHeight w:val="200"/>
        </w:trPr>
        <w:tc>
          <w:tcPr>
            <w:tcW w:w="3000" w:type="dxa"/>
            <w:tcBorders>
              <w:top w:val="single" w:sz="6" w:space="0" w:color="auto"/>
              <w:bottom w:val="single" w:sz="6" w:space="0" w:color="auto"/>
              <w:right w:val="single" w:sz="6" w:space="0" w:color="auto"/>
            </w:tcBorders>
            <w:vAlign w:val="center"/>
          </w:tcPr>
          <w:p w14:paraId="7C29A6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Мусiєнко Юрiй Анатолiйович</w:t>
            </w:r>
          </w:p>
        </w:tc>
        <w:tc>
          <w:tcPr>
            <w:tcW w:w="1750" w:type="dxa"/>
            <w:tcBorders>
              <w:top w:val="single" w:sz="6" w:space="0" w:color="auto"/>
              <w:left w:val="single" w:sz="6" w:space="0" w:color="auto"/>
              <w:bottom w:val="single" w:sz="6" w:space="0" w:color="auto"/>
              <w:right w:val="single" w:sz="6" w:space="0" w:color="auto"/>
            </w:tcBorders>
            <w:vAlign w:val="center"/>
          </w:tcPr>
          <w:p w14:paraId="64F379B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B929230"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0FF3A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13,0268</w:t>
            </w:r>
          </w:p>
        </w:tc>
        <w:tc>
          <w:tcPr>
            <w:tcW w:w="1750" w:type="dxa"/>
            <w:tcBorders>
              <w:top w:val="single" w:sz="6" w:space="0" w:color="auto"/>
              <w:left w:val="single" w:sz="6" w:space="0" w:color="auto"/>
              <w:bottom w:val="single" w:sz="6" w:space="0" w:color="auto"/>
            </w:tcBorders>
            <w:vAlign w:val="center"/>
          </w:tcPr>
          <w:p w14:paraId="0A7A76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13,0268</w:t>
            </w:r>
          </w:p>
        </w:tc>
      </w:tr>
    </w:tbl>
    <w:p w14:paraId="7B9D26D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56E71616" w14:textId="77777777" w:rsidR="0048486C" w:rsidRDefault="00670F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48486C" w14:paraId="6574C176" w14:textId="77777777">
        <w:trPr>
          <w:trHeight w:val="200"/>
        </w:trPr>
        <w:tc>
          <w:tcPr>
            <w:tcW w:w="3000" w:type="dxa"/>
            <w:tcBorders>
              <w:top w:val="single" w:sz="6" w:space="0" w:color="auto"/>
              <w:bottom w:val="single" w:sz="6" w:space="0" w:color="auto"/>
              <w:right w:val="single" w:sz="6" w:space="0" w:color="auto"/>
            </w:tcBorders>
            <w:vAlign w:val="center"/>
          </w:tcPr>
          <w:p w14:paraId="7A4735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18CB964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55212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48AE656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48486C" w14:paraId="4BA56D2D" w14:textId="77777777">
        <w:trPr>
          <w:trHeight w:val="200"/>
        </w:trPr>
        <w:tc>
          <w:tcPr>
            <w:tcW w:w="3000" w:type="dxa"/>
            <w:tcBorders>
              <w:top w:val="single" w:sz="6" w:space="0" w:color="auto"/>
              <w:bottom w:val="single" w:sz="6" w:space="0" w:color="auto"/>
              <w:right w:val="single" w:sz="6" w:space="0" w:color="auto"/>
            </w:tcBorders>
            <w:vAlign w:val="center"/>
          </w:tcPr>
          <w:p w14:paraId="4B2EA9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особа</w:t>
            </w:r>
          </w:p>
        </w:tc>
        <w:tc>
          <w:tcPr>
            <w:tcW w:w="1750" w:type="dxa"/>
            <w:tcBorders>
              <w:top w:val="single" w:sz="6" w:space="0" w:color="auto"/>
              <w:left w:val="single" w:sz="6" w:space="0" w:color="auto"/>
              <w:bottom w:val="single" w:sz="6" w:space="0" w:color="auto"/>
              <w:right w:val="single" w:sz="6" w:space="0" w:color="auto"/>
            </w:tcBorders>
            <w:vAlign w:val="center"/>
          </w:tcPr>
          <w:p w14:paraId="58303B92"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D6A3531"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7E877A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- 147995 акцiй. </w:t>
            </w:r>
          </w:p>
          <w:p w14:paraId="2E8201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4C6E23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w:t>
            </w:r>
          </w:p>
          <w:p w14:paraId="38590F1C"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bl>
    <w:p w14:paraId="245A468B"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36510B41" w14:textId="77777777" w:rsidR="0048486C" w:rsidRDefault="0048486C">
      <w:pPr>
        <w:widowControl w:val="0"/>
        <w:autoSpaceDE w:val="0"/>
        <w:autoSpaceDN w:val="0"/>
        <w:adjustRightInd w:val="0"/>
        <w:spacing w:after="0" w:line="240" w:lineRule="auto"/>
        <w:rPr>
          <w:rFonts w:ascii="Times New Roman CYR" w:hAnsi="Times New Roman CYR" w:cs="Times New Roman CYR"/>
        </w:rPr>
        <w:sectPr w:rsidR="0048486C">
          <w:pgSz w:w="12240" w:h="15840"/>
          <w:pgMar w:top="570" w:right="720" w:bottom="570" w:left="720" w:header="708" w:footer="708" w:gutter="0"/>
          <w:cols w:space="720"/>
          <w:noEndnote/>
        </w:sectPr>
      </w:pPr>
    </w:p>
    <w:tbl>
      <w:tblPr>
        <w:tblW w:w="10799" w:type="dxa"/>
        <w:tblInd w:w="108" w:type="dxa"/>
        <w:tblLayout w:type="fixed"/>
        <w:tblLook w:val="0000" w:firstRow="0" w:lastRow="0" w:firstColumn="0" w:lastColumn="0" w:noHBand="0" w:noVBand="0"/>
      </w:tblPr>
      <w:tblGrid>
        <w:gridCol w:w="2160"/>
        <w:gridCol w:w="4466"/>
        <w:gridCol w:w="1654"/>
        <w:gridCol w:w="2519"/>
      </w:tblGrid>
      <w:tr w:rsidR="0048486C" w14:paraId="78E2FB53" w14:textId="77777777" w:rsidTr="000E1BD0">
        <w:trPr>
          <w:gridBefore w:val="3"/>
          <w:wBefore w:w="8280" w:type="dxa"/>
          <w:trHeight w:val="300"/>
        </w:trPr>
        <w:tc>
          <w:tcPr>
            <w:tcW w:w="2519" w:type="dxa"/>
            <w:tcBorders>
              <w:top w:val="single" w:sz="6" w:space="0" w:color="auto"/>
              <w:left w:val="single" w:sz="6" w:space="0" w:color="auto"/>
              <w:bottom w:val="single" w:sz="6" w:space="0" w:color="auto"/>
              <w:right w:val="single" w:sz="6" w:space="0" w:color="auto"/>
            </w:tcBorders>
            <w:vAlign w:val="center"/>
          </w:tcPr>
          <w:p w14:paraId="5E297E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8486C" w14:paraId="54A2C1F4" w14:textId="77777777" w:rsidTr="000E1BD0">
        <w:trPr>
          <w:gridBefore w:val="2"/>
          <w:wBefore w:w="6626" w:type="dxa"/>
          <w:trHeight w:val="300"/>
        </w:trPr>
        <w:tc>
          <w:tcPr>
            <w:tcW w:w="1654" w:type="dxa"/>
            <w:tcBorders>
              <w:top w:val="nil"/>
              <w:left w:val="nil"/>
              <w:bottom w:val="nil"/>
              <w:right w:val="single" w:sz="6" w:space="0" w:color="auto"/>
            </w:tcBorders>
            <w:vAlign w:val="center"/>
          </w:tcPr>
          <w:p w14:paraId="36D08B0D"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2519" w:type="dxa"/>
            <w:tcBorders>
              <w:top w:val="single" w:sz="6" w:space="0" w:color="auto"/>
              <w:left w:val="single" w:sz="6" w:space="0" w:color="auto"/>
              <w:bottom w:val="single" w:sz="6" w:space="0" w:color="auto"/>
              <w:right w:val="single" w:sz="6" w:space="0" w:color="auto"/>
            </w:tcBorders>
            <w:vAlign w:val="center"/>
          </w:tcPr>
          <w:p w14:paraId="79733AC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48486C" w14:paraId="15D66DD3" w14:textId="77777777" w:rsidTr="000E1BD0">
        <w:trPr>
          <w:trHeight w:val="298"/>
        </w:trPr>
        <w:tc>
          <w:tcPr>
            <w:tcW w:w="2160" w:type="dxa"/>
            <w:tcBorders>
              <w:top w:val="nil"/>
              <w:left w:val="nil"/>
              <w:bottom w:val="nil"/>
              <w:right w:val="nil"/>
            </w:tcBorders>
            <w:vAlign w:val="center"/>
          </w:tcPr>
          <w:p w14:paraId="02F78995"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6D65C7B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654" w:type="dxa"/>
            <w:tcBorders>
              <w:top w:val="nil"/>
              <w:left w:val="nil"/>
              <w:bottom w:val="nil"/>
              <w:right w:val="single" w:sz="6" w:space="0" w:color="auto"/>
            </w:tcBorders>
            <w:vAlign w:val="center"/>
          </w:tcPr>
          <w:p w14:paraId="74AC5063"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2519" w:type="dxa"/>
            <w:tcBorders>
              <w:top w:val="single" w:sz="6" w:space="0" w:color="auto"/>
              <w:left w:val="single" w:sz="6" w:space="0" w:color="auto"/>
              <w:bottom w:val="single" w:sz="6" w:space="0" w:color="auto"/>
              <w:right w:val="single" w:sz="6" w:space="0" w:color="auto"/>
            </w:tcBorders>
            <w:vAlign w:val="center"/>
          </w:tcPr>
          <w:p w14:paraId="1194D5B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r w:rsidR="0048486C" w14:paraId="3948935F" w14:textId="77777777" w:rsidTr="000E1BD0">
        <w:trPr>
          <w:trHeight w:val="298"/>
        </w:trPr>
        <w:tc>
          <w:tcPr>
            <w:tcW w:w="2160" w:type="dxa"/>
            <w:tcBorders>
              <w:top w:val="nil"/>
              <w:left w:val="nil"/>
              <w:bottom w:val="nil"/>
              <w:right w:val="nil"/>
            </w:tcBorders>
            <w:vAlign w:val="center"/>
          </w:tcPr>
          <w:p w14:paraId="5E3FE38F"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5409CFB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1772BFD4"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2519" w:type="dxa"/>
            <w:tcBorders>
              <w:top w:val="single" w:sz="6" w:space="0" w:color="auto"/>
              <w:left w:val="single" w:sz="6" w:space="0" w:color="auto"/>
              <w:bottom w:val="single" w:sz="6" w:space="0" w:color="auto"/>
              <w:right w:val="single" w:sz="6" w:space="0" w:color="auto"/>
            </w:tcBorders>
            <w:vAlign w:val="center"/>
          </w:tcPr>
          <w:p w14:paraId="2835F6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UA74040250010023991</w:t>
            </w:r>
          </w:p>
        </w:tc>
      </w:tr>
      <w:tr w:rsidR="0048486C" w14:paraId="4D630FC6" w14:textId="77777777" w:rsidTr="000E1BD0">
        <w:trPr>
          <w:trHeight w:val="298"/>
        </w:trPr>
        <w:tc>
          <w:tcPr>
            <w:tcW w:w="2160" w:type="dxa"/>
            <w:tcBorders>
              <w:top w:val="nil"/>
              <w:left w:val="nil"/>
              <w:bottom w:val="nil"/>
              <w:right w:val="nil"/>
            </w:tcBorders>
            <w:vAlign w:val="center"/>
          </w:tcPr>
          <w:p w14:paraId="304A7902"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3410FED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0B0E6CE2"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2519" w:type="dxa"/>
            <w:tcBorders>
              <w:top w:val="single" w:sz="6" w:space="0" w:color="auto"/>
              <w:left w:val="single" w:sz="6" w:space="0" w:color="auto"/>
              <w:bottom w:val="single" w:sz="6" w:space="0" w:color="auto"/>
              <w:right w:val="single" w:sz="6" w:space="0" w:color="auto"/>
            </w:tcBorders>
            <w:vAlign w:val="center"/>
          </w:tcPr>
          <w:p w14:paraId="4373D2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48486C" w14:paraId="3BC30FF0" w14:textId="77777777" w:rsidTr="000E1BD0">
        <w:trPr>
          <w:trHeight w:val="298"/>
        </w:trPr>
        <w:tc>
          <w:tcPr>
            <w:tcW w:w="2160" w:type="dxa"/>
            <w:tcBorders>
              <w:top w:val="nil"/>
              <w:left w:val="nil"/>
              <w:bottom w:val="nil"/>
              <w:right w:val="nil"/>
            </w:tcBorders>
            <w:vAlign w:val="center"/>
          </w:tcPr>
          <w:p w14:paraId="6C60F0C0"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5E00DD1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цегли, черепиці та інших будівельних виробів із випаленої глини</w:t>
            </w:r>
          </w:p>
        </w:tc>
        <w:tc>
          <w:tcPr>
            <w:tcW w:w="1654" w:type="dxa"/>
            <w:tcBorders>
              <w:top w:val="nil"/>
              <w:left w:val="nil"/>
              <w:bottom w:val="nil"/>
              <w:right w:val="single" w:sz="6" w:space="0" w:color="auto"/>
            </w:tcBorders>
            <w:vAlign w:val="center"/>
          </w:tcPr>
          <w:p w14:paraId="622E0E52"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2519" w:type="dxa"/>
            <w:tcBorders>
              <w:top w:val="single" w:sz="6" w:space="0" w:color="auto"/>
              <w:left w:val="single" w:sz="6" w:space="0" w:color="auto"/>
              <w:bottom w:val="single" w:sz="6" w:space="0" w:color="auto"/>
              <w:right w:val="single" w:sz="6" w:space="0" w:color="auto"/>
            </w:tcBorders>
            <w:vAlign w:val="center"/>
          </w:tcPr>
          <w:p w14:paraId="1BE859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23.32</w:t>
            </w:r>
          </w:p>
        </w:tc>
      </w:tr>
    </w:tbl>
    <w:p w14:paraId="4547489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21</w:t>
      </w:r>
    </w:p>
    <w:p w14:paraId="5AB8EA5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16600 м.Нiжин, Борзнянський шлях, буд. 70, (04631) 4-24-80</w:t>
      </w:r>
    </w:p>
    <w:p w14:paraId="03025CB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14:paraId="0CAB24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48486C" w14:paraId="1A1542AD" w14:textId="77777777">
        <w:trPr>
          <w:trHeight w:val="298"/>
        </w:trPr>
        <w:tc>
          <w:tcPr>
            <w:tcW w:w="8280" w:type="dxa"/>
            <w:vMerge w:val="restart"/>
            <w:tcBorders>
              <w:top w:val="nil"/>
              <w:left w:val="nil"/>
              <w:bottom w:val="nil"/>
              <w:right w:val="nil"/>
            </w:tcBorders>
            <w:vAlign w:val="center"/>
          </w:tcPr>
          <w:p w14:paraId="1C94FAE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1A6B1BC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48486C" w14:paraId="40B32271" w14:textId="77777777">
        <w:trPr>
          <w:trHeight w:val="298"/>
        </w:trPr>
        <w:tc>
          <w:tcPr>
            <w:tcW w:w="8280" w:type="dxa"/>
            <w:vMerge w:val="restart"/>
            <w:tcBorders>
              <w:top w:val="nil"/>
              <w:left w:val="nil"/>
              <w:bottom w:val="nil"/>
              <w:right w:val="nil"/>
            </w:tcBorders>
            <w:vAlign w:val="center"/>
          </w:tcPr>
          <w:p w14:paraId="3CABAA7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20B7A7F5"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bl>
    <w:p w14:paraId="333D2AFC"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4CA6C88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3567F2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6FBEDF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14:paraId="08A262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389"/>
        <w:gridCol w:w="307"/>
        <w:gridCol w:w="1536"/>
      </w:tblGrid>
      <w:tr w:rsidR="0048486C" w14:paraId="7A9BC3B1" w14:textId="77777777" w:rsidTr="000E1BD0">
        <w:trPr>
          <w:gridBefore w:val="3"/>
          <w:wBefore w:w="7150" w:type="dxa"/>
          <w:trHeight w:val="280"/>
        </w:trPr>
        <w:tc>
          <w:tcPr>
            <w:tcW w:w="1696" w:type="dxa"/>
            <w:gridSpan w:val="2"/>
            <w:tcBorders>
              <w:top w:val="nil"/>
              <w:left w:val="nil"/>
              <w:bottom w:val="nil"/>
              <w:right w:val="single" w:sz="6" w:space="0" w:color="auto"/>
            </w:tcBorders>
            <w:vAlign w:val="center"/>
          </w:tcPr>
          <w:p w14:paraId="58B0EC0D"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536" w:type="dxa"/>
            <w:tcBorders>
              <w:top w:val="single" w:sz="6" w:space="0" w:color="auto"/>
              <w:left w:val="single" w:sz="6" w:space="0" w:color="auto"/>
              <w:bottom w:val="single" w:sz="6" w:space="0" w:color="auto"/>
            </w:tcBorders>
          </w:tcPr>
          <w:p w14:paraId="165CA111"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48486C" w14:paraId="7422D0E3" w14:textId="77777777" w:rsidTr="000E1BD0">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44AF58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D6D8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E44D5E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843" w:type="dxa"/>
            <w:gridSpan w:val="2"/>
            <w:tcBorders>
              <w:top w:val="single" w:sz="6" w:space="0" w:color="auto"/>
              <w:left w:val="single" w:sz="6" w:space="0" w:color="auto"/>
              <w:bottom w:val="single" w:sz="6" w:space="0" w:color="auto"/>
            </w:tcBorders>
            <w:shd w:val="clear" w:color="auto" w:fill="E6E6E6"/>
            <w:vAlign w:val="center"/>
          </w:tcPr>
          <w:p w14:paraId="61CF98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48486C" w14:paraId="7A458BB4"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tcPr>
          <w:p w14:paraId="76B492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87618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tcPr>
          <w:p w14:paraId="35A102B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843" w:type="dxa"/>
            <w:gridSpan w:val="2"/>
            <w:tcBorders>
              <w:top w:val="single" w:sz="6" w:space="0" w:color="auto"/>
              <w:left w:val="single" w:sz="6" w:space="0" w:color="auto"/>
              <w:bottom w:val="single" w:sz="6" w:space="0" w:color="auto"/>
            </w:tcBorders>
            <w:shd w:val="clear" w:color="auto" w:fill="E6E6E6"/>
          </w:tcPr>
          <w:p w14:paraId="7CF266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6F66E9BB"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90D78B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4DDF0B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16827E0"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843" w:type="dxa"/>
            <w:gridSpan w:val="2"/>
            <w:tcBorders>
              <w:top w:val="single" w:sz="6" w:space="0" w:color="auto"/>
              <w:left w:val="single" w:sz="6" w:space="0" w:color="auto"/>
              <w:bottom w:val="single" w:sz="6" w:space="0" w:color="auto"/>
            </w:tcBorders>
            <w:shd w:val="clear" w:color="auto" w:fill="E6E6E6"/>
            <w:vAlign w:val="center"/>
          </w:tcPr>
          <w:p w14:paraId="13CE60DE"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404C911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A21A26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7604E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4B2E1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843" w:type="dxa"/>
            <w:gridSpan w:val="2"/>
            <w:tcBorders>
              <w:top w:val="single" w:sz="6" w:space="0" w:color="auto"/>
              <w:left w:val="single" w:sz="6" w:space="0" w:color="auto"/>
              <w:bottom w:val="single" w:sz="6" w:space="0" w:color="auto"/>
            </w:tcBorders>
            <w:vAlign w:val="center"/>
          </w:tcPr>
          <w:p w14:paraId="7D910A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w:t>
            </w:r>
          </w:p>
        </w:tc>
      </w:tr>
      <w:tr w:rsidR="0048486C" w14:paraId="4E3326D1"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466E90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B05E0C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7B8CC6B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c>
          <w:tcPr>
            <w:tcW w:w="1843" w:type="dxa"/>
            <w:gridSpan w:val="2"/>
            <w:tcBorders>
              <w:top w:val="single" w:sz="6" w:space="0" w:color="auto"/>
              <w:left w:val="single" w:sz="6" w:space="0" w:color="auto"/>
              <w:bottom w:val="single" w:sz="6" w:space="0" w:color="auto"/>
            </w:tcBorders>
            <w:vAlign w:val="center"/>
          </w:tcPr>
          <w:p w14:paraId="62B17D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r>
      <w:tr w:rsidR="0048486C" w14:paraId="038D2B6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B64EC8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9D1DC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530F25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( 46 )</w:t>
            </w:r>
          </w:p>
        </w:tc>
        <w:tc>
          <w:tcPr>
            <w:tcW w:w="1843" w:type="dxa"/>
            <w:gridSpan w:val="2"/>
            <w:tcBorders>
              <w:top w:val="single" w:sz="6" w:space="0" w:color="auto"/>
              <w:left w:val="single" w:sz="6" w:space="0" w:color="auto"/>
              <w:bottom w:val="single" w:sz="6" w:space="0" w:color="auto"/>
            </w:tcBorders>
            <w:vAlign w:val="center"/>
          </w:tcPr>
          <w:p w14:paraId="070FC88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( 58 )</w:t>
            </w:r>
          </w:p>
        </w:tc>
      </w:tr>
      <w:tr w:rsidR="0048486C" w14:paraId="6A2C493B"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9C6DD0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D19D1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27597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1432567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9B11D96"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0023E2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3116BF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50BE46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c>
          <w:tcPr>
            <w:tcW w:w="1843" w:type="dxa"/>
            <w:gridSpan w:val="2"/>
            <w:tcBorders>
              <w:top w:val="single" w:sz="6" w:space="0" w:color="auto"/>
              <w:left w:val="single" w:sz="6" w:space="0" w:color="auto"/>
              <w:bottom w:val="single" w:sz="6" w:space="0" w:color="auto"/>
            </w:tcBorders>
            <w:vAlign w:val="center"/>
          </w:tcPr>
          <w:p w14:paraId="2E9DE0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3 544</w:t>
            </w:r>
          </w:p>
        </w:tc>
      </w:tr>
      <w:tr w:rsidR="0048486C" w14:paraId="1761930E"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AC90CF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E0405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6B4F07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10 760</w:t>
            </w:r>
          </w:p>
        </w:tc>
        <w:tc>
          <w:tcPr>
            <w:tcW w:w="1843" w:type="dxa"/>
            <w:gridSpan w:val="2"/>
            <w:tcBorders>
              <w:top w:val="single" w:sz="6" w:space="0" w:color="auto"/>
              <w:left w:val="single" w:sz="6" w:space="0" w:color="auto"/>
              <w:bottom w:val="single" w:sz="6" w:space="0" w:color="auto"/>
            </w:tcBorders>
            <w:vAlign w:val="center"/>
          </w:tcPr>
          <w:p w14:paraId="51F0A1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10 736</w:t>
            </w:r>
          </w:p>
        </w:tc>
      </w:tr>
      <w:tr w:rsidR="0048486C" w14:paraId="6BD7063E"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553386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4A8C4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498A3B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( 7 216 )</w:t>
            </w:r>
          </w:p>
        </w:tc>
        <w:tc>
          <w:tcPr>
            <w:tcW w:w="1843" w:type="dxa"/>
            <w:gridSpan w:val="2"/>
            <w:tcBorders>
              <w:top w:val="single" w:sz="6" w:space="0" w:color="auto"/>
              <w:left w:val="single" w:sz="6" w:space="0" w:color="auto"/>
              <w:bottom w:val="single" w:sz="6" w:space="0" w:color="auto"/>
            </w:tcBorders>
            <w:vAlign w:val="center"/>
          </w:tcPr>
          <w:p w14:paraId="57261A9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( 7 192 )</w:t>
            </w:r>
          </w:p>
        </w:tc>
      </w:tr>
      <w:tr w:rsidR="0048486C" w14:paraId="0FA73D19"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3176E3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24ECDB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DAAA0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05CC74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1E9CABD"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DDF91A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4E41F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5EA0A9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5496A2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B002CA3"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1137CB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3A554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48B3E7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843" w:type="dxa"/>
            <w:gridSpan w:val="2"/>
            <w:tcBorders>
              <w:top w:val="single" w:sz="6" w:space="0" w:color="auto"/>
              <w:left w:val="single" w:sz="6" w:space="0" w:color="auto"/>
              <w:bottom w:val="single" w:sz="6" w:space="0" w:color="auto"/>
            </w:tcBorders>
            <w:vAlign w:val="center"/>
          </w:tcPr>
          <w:p w14:paraId="38BFA3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195A496E"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0BD40E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76EE58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4678A0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032764F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91066F9"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7BFBCA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1B647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58D3E1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536EB4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E855F9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54B46A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3E374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7F747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843" w:type="dxa"/>
            <w:gridSpan w:val="2"/>
            <w:tcBorders>
              <w:top w:val="single" w:sz="6" w:space="0" w:color="auto"/>
              <w:left w:val="single" w:sz="6" w:space="0" w:color="auto"/>
              <w:bottom w:val="single" w:sz="6" w:space="0" w:color="auto"/>
            </w:tcBorders>
            <w:vAlign w:val="center"/>
          </w:tcPr>
          <w:p w14:paraId="0480DC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42634D24"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DB1116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CF56553"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7D3CF0DF"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843" w:type="dxa"/>
            <w:gridSpan w:val="2"/>
            <w:tcBorders>
              <w:top w:val="single" w:sz="6" w:space="0" w:color="auto"/>
              <w:left w:val="single" w:sz="6" w:space="0" w:color="auto"/>
              <w:bottom w:val="single" w:sz="6" w:space="0" w:color="auto"/>
            </w:tcBorders>
            <w:vAlign w:val="center"/>
          </w:tcPr>
          <w:p w14:paraId="25F1A568"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3FCDA26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693270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064E41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325E2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5F5E4D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15066A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EDCE6D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B8FDB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8D58C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23752D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2D12C7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47F32E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ED12C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9B171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674D7D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9D9B884"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DA3ACB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B25E05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71D41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586A87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47E5B14"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0884C9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07EFE0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880A0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198E55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D67FEA6"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E78AF9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6F457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6BCA29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5DB6EB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AAF23C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9A10B1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22330A3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B1C5E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2A73E1E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5C9660B"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BFC6B9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DB8B2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41A13A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614602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041DAED"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A5C8C1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B77FF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58D64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3 645</w:t>
            </w:r>
          </w:p>
        </w:tc>
        <w:tc>
          <w:tcPr>
            <w:tcW w:w="1843" w:type="dxa"/>
            <w:gridSpan w:val="2"/>
            <w:tcBorders>
              <w:top w:val="single" w:sz="6" w:space="0" w:color="auto"/>
              <w:left w:val="single" w:sz="6" w:space="0" w:color="auto"/>
              <w:bottom w:val="single" w:sz="6" w:space="0" w:color="auto"/>
            </w:tcBorders>
            <w:shd w:val="clear" w:color="auto" w:fill="E6E6E6"/>
            <w:vAlign w:val="center"/>
          </w:tcPr>
          <w:p w14:paraId="1C51FC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3 633</w:t>
            </w:r>
          </w:p>
        </w:tc>
      </w:tr>
      <w:tr w:rsidR="0048486C" w14:paraId="3779473C"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78694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B6B7E9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5E450B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843" w:type="dxa"/>
            <w:gridSpan w:val="2"/>
            <w:tcBorders>
              <w:top w:val="single" w:sz="6" w:space="0" w:color="auto"/>
              <w:left w:val="single" w:sz="6" w:space="0" w:color="auto"/>
              <w:bottom w:val="single" w:sz="6" w:space="0" w:color="auto"/>
            </w:tcBorders>
            <w:shd w:val="clear" w:color="auto" w:fill="E6E6E6"/>
            <w:vAlign w:val="center"/>
          </w:tcPr>
          <w:p w14:paraId="32F9E2A9"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6FBAF78D"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2AE9A7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F68C6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1A67FC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4 332</w:t>
            </w:r>
          </w:p>
        </w:tc>
        <w:tc>
          <w:tcPr>
            <w:tcW w:w="1843" w:type="dxa"/>
            <w:gridSpan w:val="2"/>
            <w:tcBorders>
              <w:top w:val="single" w:sz="6" w:space="0" w:color="auto"/>
              <w:left w:val="single" w:sz="6" w:space="0" w:color="auto"/>
              <w:bottom w:val="single" w:sz="6" w:space="0" w:color="auto"/>
            </w:tcBorders>
            <w:vAlign w:val="center"/>
          </w:tcPr>
          <w:p w14:paraId="5B809AA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4 270</w:t>
            </w:r>
          </w:p>
        </w:tc>
      </w:tr>
      <w:tr w:rsidR="0048486C" w14:paraId="5D32308A"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2B7BD1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DDE89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D4A11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3 995</w:t>
            </w:r>
          </w:p>
        </w:tc>
        <w:tc>
          <w:tcPr>
            <w:tcW w:w="1843" w:type="dxa"/>
            <w:gridSpan w:val="2"/>
            <w:tcBorders>
              <w:top w:val="single" w:sz="6" w:space="0" w:color="auto"/>
              <w:left w:val="single" w:sz="6" w:space="0" w:color="auto"/>
              <w:bottom w:val="single" w:sz="6" w:space="0" w:color="auto"/>
            </w:tcBorders>
            <w:vAlign w:val="center"/>
          </w:tcPr>
          <w:p w14:paraId="0D7F06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3 938</w:t>
            </w:r>
          </w:p>
        </w:tc>
      </w:tr>
      <w:tr w:rsidR="0048486C" w14:paraId="42BD61E6"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97CFA9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7AA678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5F6D8E8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w:t>
            </w:r>
          </w:p>
        </w:tc>
        <w:tc>
          <w:tcPr>
            <w:tcW w:w="1843" w:type="dxa"/>
            <w:gridSpan w:val="2"/>
            <w:tcBorders>
              <w:top w:val="single" w:sz="6" w:space="0" w:color="auto"/>
              <w:left w:val="single" w:sz="6" w:space="0" w:color="auto"/>
              <w:bottom w:val="single" w:sz="6" w:space="0" w:color="auto"/>
            </w:tcBorders>
            <w:vAlign w:val="center"/>
          </w:tcPr>
          <w:p w14:paraId="090292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w:t>
            </w:r>
          </w:p>
        </w:tc>
      </w:tr>
      <w:tr w:rsidR="0048486C" w14:paraId="5DDF35E5"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661883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6B4D4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25B00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843" w:type="dxa"/>
            <w:gridSpan w:val="2"/>
            <w:tcBorders>
              <w:top w:val="single" w:sz="6" w:space="0" w:color="auto"/>
              <w:left w:val="single" w:sz="6" w:space="0" w:color="auto"/>
              <w:bottom w:val="single" w:sz="6" w:space="0" w:color="auto"/>
            </w:tcBorders>
            <w:vAlign w:val="center"/>
          </w:tcPr>
          <w:p w14:paraId="68213A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48486C" w14:paraId="52FC5515"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723862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08DF73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7F5CA2F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1FE5EE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FF2D96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558EEA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FC774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1D990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6286944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3AB9D6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28B496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48C51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61249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06A2EE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EC7CC2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9C2F6A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277D23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6D760D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0FA9C3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0F1D9B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1EFFCD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EC3839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D9B4C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39C3A08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1E4D11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939512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26EB8762"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4B58D40"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843" w:type="dxa"/>
            <w:gridSpan w:val="2"/>
            <w:tcBorders>
              <w:top w:val="single" w:sz="6" w:space="0" w:color="auto"/>
              <w:left w:val="single" w:sz="6" w:space="0" w:color="auto"/>
              <w:bottom w:val="single" w:sz="6" w:space="0" w:color="auto"/>
            </w:tcBorders>
            <w:vAlign w:val="center"/>
          </w:tcPr>
          <w:p w14:paraId="33F8912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61436121"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236565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99B328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71EE46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c>
          <w:tcPr>
            <w:tcW w:w="1843" w:type="dxa"/>
            <w:gridSpan w:val="2"/>
            <w:tcBorders>
              <w:top w:val="single" w:sz="6" w:space="0" w:color="auto"/>
              <w:left w:val="single" w:sz="6" w:space="0" w:color="auto"/>
              <w:bottom w:val="single" w:sz="6" w:space="0" w:color="auto"/>
            </w:tcBorders>
            <w:vAlign w:val="center"/>
          </w:tcPr>
          <w:p w14:paraId="5D1748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r>
      <w:tr w:rsidR="0048486C" w14:paraId="44DE53D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0F22AC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55FA4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1275F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843" w:type="dxa"/>
            <w:gridSpan w:val="2"/>
            <w:tcBorders>
              <w:top w:val="single" w:sz="6" w:space="0" w:color="auto"/>
              <w:left w:val="single" w:sz="6" w:space="0" w:color="auto"/>
              <w:bottom w:val="single" w:sz="6" w:space="0" w:color="auto"/>
            </w:tcBorders>
            <w:vAlign w:val="center"/>
          </w:tcPr>
          <w:p w14:paraId="2E95D3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w:t>
            </w:r>
          </w:p>
        </w:tc>
      </w:tr>
      <w:tr w:rsidR="0048486C" w14:paraId="7CA70479"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042861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31F02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47A793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02E094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CB76E4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E638B6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3BE69E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94FA0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1EBE11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87ADE60"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40EB8B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63D128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6A0630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0A71529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F464EE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CB1C91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B7C44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595832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843" w:type="dxa"/>
            <w:gridSpan w:val="2"/>
            <w:tcBorders>
              <w:top w:val="single" w:sz="6" w:space="0" w:color="auto"/>
              <w:left w:val="single" w:sz="6" w:space="0" w:color="auto"/>
              <w:bottom w:val="single" w:sz="6" w:space="0" w:color="auto"/>
            </w:tcBorders>
            <w:vAlign w:val="center"/>
          </w:tcPr>
          <w:p w14:paraId="27A77B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48486C" w14:paraId="2E16452F"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74DDA6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0C127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D0D3B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3FB8C2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E6358EE"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768E89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EAF3A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36BC3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4 380</w:t>
            </w:r>
          </w:p>
        </w:tc>
        <w:tc>
          <w:tcPr>
            <w:tcW w:w="1843" w:type="dxa"/>
            <w:gridSpan w:val="2"/>
            <w:tcBorders>
              <w:top w:val="single" w:sz="6" w:space="0" w:color="auto"/>
              <w:left w:val="single" w:sz="6" w:space="0" w:color="auto"/>
              <w:bottom w:val="single" w:sz="6" w:space="0" w:color="auto"/>
            </w:tcBorders>
            <w:vAlign w:val="center"/>
          </w:tcPr>
          <w:p w14:paraId="782715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2 793</w:t>
            </w:r>
          </w:p>
        </w:tc>
      </w:tr>
      <w:tr w:rsidR="0048486C" w14:paraId="72747A1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4575B5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7657A08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AB6FE7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843" w:type="dxa"/>
            <w:gridSpan w:val="2"/>
            <w:tcBorders>
              <w:top w:val="single" w:sz="6" w:space="0" w:color="auto"/>
              <w:left w:val="single" w:sz="6" w:space="0" w:color="auto"/>
              <w:bottom w:val="single" w:sz="6" w:space="0" w:color="auto"/>
            </w:tcBorders>
            <w:vAlign w:val="center"/>
          </w:tcPr>
          <w:p w14:paraId="794BF7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48486C" w14:paraId="0F92C75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97BFF5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24FFC8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3ABA3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4 379</w:t>
            </w:r>
          </w:p>
        </w:tc>
        <w:tc>
          <w:tcPr>
            <w:tcW w:w="1843" w:type="dxa"/>
            <w:gridSpan w:val="2"/>
            <w:tcBorders>
              <w:top w:val="single" w:sz="6" w:space="0" w:color="auto"/>
              <w:left w:val="single" w:sz="6" w:space="0" w:color="auto"/>
              <w:bottom w:val="single" w:sz="6" w:space="0" w:color="auto"/>
            </w:tcBorders>
            <w:vAlign w:val="center"/>
          </w:tcPr>
          <w:p w14:paraId="6ABA7E7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2 790</w:t>
            </w:r>
          </w:p>
        </w:tc>
      </w:tr>
      <w:tr w:rsidR="0048486C" w14:paraId="00C285F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CF6373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CB0EDF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AA593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w:t>
            </w:r>
          </w:p>
        </w:tc>
        <w:tc>
          <w:tcPr>
            <w:tcW w:w="1843" w:type="dxa"/>
            <w:gridSpan w:val="2"/>
            <w:tcBorders>
              <w:top w:val="single" w:sz="6" w:space="0" w:color="auto"/>
              <w:left w:val="single" w:sz="6" w:space="0" w:color="auto"/>
              <w:bottom w:val="single" w:sz="6" w:space="0" w:color="auto"/>
            </w:tcBorders>
            <w:vAlign w:val="center"/>
          </w:tcPr>
          <w:p w14:paraId="0D1BDB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w:t>
            </w:r>
          </w:p>
        </w:tc>
      </w:tr>
      <w:tr w:rsidR="0048486C" w14:paraId="2FD66F3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199409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F5003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2BA13E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63DCFC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F51554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0762A5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60430167"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599B64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843" w:type="dxa"/>
            <w:gridSpan w:val="2"/>
            <w:tcBorders>
              <w:top w:val="single" w:sz="6" w:space="0" w:color="auto"/>
              <w:left w:val="single" w:sz="6" w:space="0" w:color="auto"/>
              <w:bottom w:val="single" w:sz="6" w:space="0" w:color="auto"/>
            </w:tcBorders>
            <w:vAlign w:val="center"/>
          </w:tcPr>
          <w:p w14:paraId="74F327F8"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329493B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E42165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86081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1951AF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6DD8D5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C930EDB"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8F45FA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20640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64EBA00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3E6750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D79A131"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0ADA73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0F604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692558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58B25B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D06918F"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E29B21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0A1D5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4B80C69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vAlign w:val="center"/>
          </w:tcPr>
          <w:p w14:paraId="26502E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9B4B8A0"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00B188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4B8DD5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33112F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w:t>
            </w:r>
          </w:p>
        </w:tc>
        <w:tc>
          <w:tcPr>
            <w:tcW w:w="1843" w:type="dxa"/>
            <w:gridSpan w:val="2"/>
            <w:tcBorders>
              <w:top w:val="single" w:sz="6" w:space="0" w:color="auto"/>
              <w:left w:val="single" w:sz="6" w:space="0" w:color="auto"/>
              <w:bottom w:val="single" w:sz="6" w:space="0" w:color="auto"/>
            </w:tcBorders>
            <w:vAlign w:val="center"/>
          </w:tcPr>
          <w:p w14:paraId="3551444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w:t>
            </w:r>
          </w:p>
        </w:tc>
      </w:tr>
      <w:tr w:rsidR="0048486C" w14:paraId="68169DDC"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51B966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E6519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795CC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9 251</w:t>
            </w:r>
          </w:p>
        </w:tc>
        <w:tc>
          <w:tcPr>
            <w:tcW w:w="1843" w:type="dxa"/>
            <w:gridSpan w:val="2"/>
            <w:tcBorders>
              <w:top w:val="single" w:sz="6" w:space="0" w:color="auto"/>
              <w:left w:val="single" w:sz="6" w:space="0" w:color="auto"/>
              <w:bottom w:val="single" w:sz="6" w:space="0" w:color="auto"/>
            </w:tcBorders>
            <w:shd w:val="clear" w:color="auto" w:fill="E6E6E6"/>
            <w:vAlign w:val="center"/>
          </w:tcPr>
          <w:p w14:paraId="58D114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7 572</w:t>
            </w:r>
          </w:p>
        </w:tc>
      </w:tr>
      <w:tr w:rsidR="0048486C" w14:paraId="65724535"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6B2E80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7C05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8F07D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843" w:type="dxa"/>
            <w:gridSpan w:val="2"/>
            <w:tcBorders>
              <w:top w:val="single" w:sz="6" w:space="0" w:color="auto"/>
              <w:left w:val="single" w:sz="6" w:space="0" w:color="auto"/>
              <w:bottom w:val="single" w:sz="6" w:space="0" w:color="auto"/>
            </w:tcBorders>
            <w:shd w:val="clear" w:color="auto" w:fill="E6E6E6"/>
            <w:vAlign w:val="center"/>
          </w:tcPr>
          <w:p w14:paraId="2D104D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07D21D1"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BD5F1F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9B0B0A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91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A74DB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12 896</w:t>
            </w:r>
          </w:p>
        </w:tc>
        <w:tc>
          <w:tcPr>
            <w:tcW w:w="1843" w:type="dxa"/>
            <w:gridSpan w:val="2"/>
            <w:tcBorders>
              <w:top w:val="single" w:sz="6" w:space="0" w:color="auto"/>
              <w:left w:val="single" w:sz="6" w:space="0" w:color="auto"/>
              <w:bottom w:val="single" w:sz="6" w:space="0" w:color="auto"/>
            </w:tcBorders>
            <w:shd w:val="clear" w:color="auto" w:fill="E6E6E6"/>
            <w:vAlign w:val="center"/>
          </w:tcPr>
          <w:p w14:paraId="502683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11 205</w:t>
            </w:r>
          </w:p>
        </w:tc>
      </w:tr>
    </w:tbl>
    <w:p w14:paraId="0B874850"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905"/>
        <w:gridCol w:w="2126"/>
      </w:tblGrid>
      <w:tr w:rsidR="0048486C" w14:paraId="54D0AA12" w14:textId="77777777" w:rsidTr="000E1BD0">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FEDE2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1466B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5DB60C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2126" w:type="dxa"/>
            <w:tcBorders>
              <w:top w:val="single" w:sz="6" w:space="0" w:color="auto"/>
              <w:left w:val="single" w:sz="6" w:space="0" w:color="auto"/>
              <w:bottom w:val="single" w:sz="6" w:space="0" w:color="auto"/>
            </w:tcBorders>
            <w:shd w:val="clear" w:color="auto" w:fill="E6E6E6"/>
            <w:vAlign w:val="center"/>
          </w:tcPr>
          <w:p w14:paraId="2C15A1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48486C" w14:paraId="2A966ED0"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tcPr>
          <w:p w14:paraId="641944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86262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905" w:type="dxa"/>
            <w:tcBorders>
              <w:top w:val="single" w:sz="6" w:space="0" w:color="auto"/>
              <w:left w:val="single" w:sz="6" w:space="0" w:color="auto"/>
              <w:bottom w:val="single" w:sz="6" w:space="0" w:color="auto"/>
              <w:right w:val="single" w:sz="6" w:space="0" w:color="auto"/>
            </w:tcBorders>
            <w:shd w:val="clear" w:color="auto" w:fill="E6E6E6"/>
          </w:tcPr>
          <w:p w14:paraId="315AB0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126" w:type="dxa"/>
            <w:tcBorders>
              <w:top w:val="single" w:sz="6" w:space="0" w:color="auto"/>
              <w:left w:val="single" w:sz="6" w:space="0" w:color="auto"/>
              <w:bottom w:val="single" w:sz="6" w:space="0" w:color="auto"/>
            </w:tcBorders>
            <w:shd w:val="clear" w:color="auto" w:fill="E6E6E6"/>
          </w:tcPr>
          <w:p w14:paraId="7F34E0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40FEA58C"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825FE6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9D6AEB"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761B875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shd w:val="clear" w:color="auto" w:fill="E6E6E6"/>
            <w:vAlign w:val="center"/>
          </w:tcPr>
          <w:p w14:paraId="192524BA"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79F430FB" w14:textId="77777777" w:rsidTr="000E1BD0">
        <w:trPr>
          <w:trHeight w:val="205"/>
        </w:trPr>
        <w:tc>
          <w:tcPr>
            <w:tcW w:w="5850" w:type="dxa"/>
            <w:tcBorders>
              <w:top w:val="single" w:sz="6" w:space="0" w:color="auto"/>
              <w:bottom w:val="single" w:sz="6" w:space="0" w:color="auto"/>
              <w:right w:val="single" w:sz="6" w:space="0" w:color="auto"/>
            </w:tcBorders>
            <w:vAlign w:val="center"/>
          </w:tcPr>
          <w:p w14:paraId="0421CB9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F8D4B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905" w:type="dxa"/>
            <w:tcBorders>
              <w:top w:val="single" w:sz="6" w:space="0" w:color="auto"/>
              <w:left w:val="single" w:sz="6" w:space="0" w:color="auto"/>
              <w:bottom w:val="single" w:sz="6" w:space="0" w:color="auto"/>
              <w:right w:val="single" w:sz="6" w:space="0" w:color="auto"/>
            </w:tcBorders>
            <w:vAlign w:val="center"/>
          </w:tcPr>
          <w:p w14:paraId="0A959A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2126" w:type="dxa"/>
            <w:tcBorders>
              <w:top w:val="single" w:sz="6" w:space="0" w:color="auto"/>
              <w:left w:val="single" w:sz="6" w:space="0" w:color="auto"/>
              <w:bottom w:val="single" w:sz="6" w:space="0" w:color="auto"/>
            </w:tcBorders>
            <w:vAlign w:val="center"/>
          </w:tcPr>
          <w:p w14:paraId="285FB0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48486C" w14:paraId="740F8ED6"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808155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92713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905" w:type="dxa"/>
            <w:tcBorders>
              <w:top w:val="single" w:sz="6" w:space="0" w:color="auto"/>
              <w:left w:val="single" w:sz="6" w:space="0" w:color="auto"/>
              <w:bottom w:val="single" w:sz="6" w:space="0" w:color="auto"/>
              <w:right w:val="single" w:sz="6" w:space="0" w:color="auto"/>
            </w:tcBorders>
            <w:vAlign w:val="center"/>
          </w:tcPr>
          <w:p w14:paraId="4B10DE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614375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F2C8669"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3E7991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36E99A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905" w:type="dxa"/>
            <w:tcBorders>
              <w:top w:val="single" w:sz="6" w:space="0" w:color="auto"/>
              <w:left w:val="single" w:sz="6" w:space="0" w:color="auto"/>
              <w:bottom w:val="single" w:sz="6" w:space="0" w:color="auto"/>
              <w:right w:val="single" w:sz="6" w:space="0" w:color="auto"/>
            </w:tcBorders>
            <w:vAlign w:val="center"/>
          </w:tcPr>
          <w:p w14:paraId="3AD00D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A9EF5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D35C581"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A2D3FF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4FAB3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905" w:type="dxa"/>
            <w:tcBorders>
              <w:top w:val="single" w:sz="6" w:space="0" w:color="auto"/>
              <w:left w:val="single" w:sz="6" w:space="0" w:color="auto"/>
              <w:bottom w:val="single" w:sz="6" w:space="0" w:color="auto"/>
              <w:right w:val="single" w:sz="6" w:space="0" w:color="auto"/>
            </w:tcBorders>
            <w:vAlign w:val="center"/>
          </w:tcPr>
          <w:p w14:paraId="20B9A3A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2126" w:type="dxa"/>
            <w:tcBorders>
              <w:top w:val="single" w:sz="6" w:space="0" w:color="auto"/>
              <w:left w:val="single" w:sz="6" w:space="0" w:color="auto"/>
              <w:bottom w:val="single" w:sz="6" w:space="0" w:color="auto"/>
            </w:tcBorders>
            <w:vAlign w:val="center"/>
          </w:tcPr>
          <w:p w14:paraId="0CC784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r>
      <w:tr w:rsidR="0048486C" w14:paraId="69536EF0"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2E6D85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1D06E38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905" w:type="dxa"/>
            <w:tcBorders>
              <w:top w:val="single" w:sz="6" w:space="0" w:color="auto"/>
              <w:left w:val="single" w:sz="6" w:space="0" w:color="auto"/>
              <w:bottom w:val="single" w:sz="6" w:space="0" w:color="auto"/>
              <w:right w:val="single" w:sz="6" w:space="0" w:color="auto"/>
            </w:tcBorders>
            <w:vAlign w:val="center"/>
          </w:tcPr>
          <w:p w14:paraId="2C530B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8E58C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2E244E6"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0D3EB1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1CEDCB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905" w:type="dxa"/>
            <w:tcBorders>
              <w:top w:val="single" w:sz="6" w:space="0" w:color="auto"/>
              <w:left w:val="single" w:sz="6" w:space="0" w:color="auto"/>
              <w:bottom w:val="single" w:sz="6" w:space="0" w:color="auto"/>
              <w:right w:val="single" w:sz="6" w:space="0" w:color="auto"/>
            </w:tcBorders>
            <w:vAlign w:val="center"/>
          </w:tcPr>
          <w:p w14:paraId="6991F1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EF548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1C7AF8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D7A107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ED732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905" w:type="dxa"/>
            <w:tcBorders>
              <w:top w:val="single" w:sz="6" w:space="0" w:color="auto"/>
              <w:left w:val="single" w:sz="6" w:space="0" w:color="auto"/>
              <w:bottom w:val="single" w:sz="6" w:space="0" w:color="auto"/>
              <w:right w:val="single" w:sz="6" w:space="0" w:color="auto"/>
            </w:tcBorders>
            <w:vAlign w:val="center"/>
          </w:tcPr>
          <w:p w14:paraId="30AE92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2126" w:type="dxa"/>
            <w:tcBorders>
              <w:top w:val="single" w:sz="6" w:space="0" w:color="auto"/>
              <w:left w:val="single" w:sz="6" w:space="0" w:color="auto"/>
              <w:bottom w:val="single" w:sz="6" w:space="0" w:color="auto"/>
            </w:tcBorders>
            <w:vAlign w:val="center"/>
          </w:tcPr>
          <w:p w14:paraId="34295C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48486C" w14:paraId="7B2F7F3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4A66E1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FD964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905" w:type="dxa"/>
            <w:tcBorders>
              <w:top w:val="single" w:sz="6" w:space="0" w:color="auto"/>
              <w:left w:val="single" w:sz="6" w:space="0" w:color="auto"/>
              <w:bottom w:val="single" w:sz="6" w:space="0" w:color="auto"/>
              <w:right w:val="single" w:sz="6" w:space="0" w:color="auto"/>
            </w:tcBorders>
            <w:vAlign w:val="center"/>
          </w:tcPr>
          <w:p w14:paraId="21F9482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8 351</w:t>
            </w:r>
          </w:p>
        </w:tc>
        <w:tc>
          <w:tcPr>
            <w:tcW w:w="2126" w:type="dxa"/>
            <w:tcBorders>
              <w:top w:val="single" w:sz="6" w:space="0" w:color="auto"/>
              <w:left w:val="single" w:sz="6" w:space="0" w:color="auto"/>
              <w:bottom w:val="single" w:sz="6" w:space="0" w:color="auto"/>
            </w:tcBorders>
            <w:vAlign w:val="center"/>
          </w:tcPr>
          <w:p w14:paraId="7350BB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6 827</w:t>
            </w:r>
          </w:p>
        </w:tc>
      </w:tr>
      <w:tr w:rsidR="0048486C" w14:paraId="522973B1"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82FA0C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63765E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905" w:type="dxa"/>
            <w:tcBorders>
              <w:top w:val="single" w:sz="6" w:space="0" w:color="auto"/>
              <w:left w:val="single" w:sz="6" w:space="0" w:color="auto"/>
              <w:bottom w:val="single" w:sz="6" w:space="0" w:color="auto"/>
              <w:right w:val="single" w:sz="6" w:space="0" w:color="auto"/>
            </w:tcBorders>
            <w:vAlign w:val="center"/>
          </w:tcPr>
          <w:p w14:paraId="164E36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26" w:type="dxa"/>
            <w:tcBorders>
              <w:top w:val="single" w:sz="6" w:space="0" w:color="auto"/>
              <w:left w:val="single" w:sz="6" w:space="0" w:color="auto"/>
              <w:bottom w:val="single" w:sz="6" w:space="0" w:color="auto"/>
            </w:tcBorders>
            <w:vAlign w:val="center"/>
          </w:tcPr>
          <w:p w14:paraId="518ABA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3238719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B48212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92C6C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905" w:type="dxa"/>
            <w:tcBorders>
              <w:top w:val="single" w:sz="6" w:space="0" w:color="auto"/>
              <w:left w:val="single" w:sz="6" w:space="0" w:color="auto"/>
              <w:bottom w:val="single" w:sz="6" w:space="0" w:color="auto"/>
              <w:right w:val="single" w:sz="6" w:space="0" w:color="auto"/>
            </w:tcBorders>
            <w:vAlign w:val="center"/>
          </w:tcPr>
          <w:p w14:paraId="783BC4E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126" w:type="dxa"/>
            <w:tcBorders>
              <w:top w:val="single" w:sz="6" w:space="0" w:color="auto"/>
              <w:left w:val="single" w:sz="6" w:space="0" w:color="auto"/>
              <w:bottom w:val="single" w:sz="6" w:space="0" w:color="auto"/>
            </w:tcBorders>
            <w:vAlign w:val="center"/>
          </w:tcPr>
          <w:p w14:paraId="27FD0F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3072EB39"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A69B8D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4E40E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905" w:type="dxa"/>
            <w:tcBorders>
              <w:top w:val="single" w:sz="6" w:space="0" w:color="auto"/>
              <w:left w:val="single" w:sz="6" w:space="0" w:color="auto"/>
              <w:bottom w:val="single" w:sz="6" w:space="0" w:color="auto"/>
              <w:right w:val="single" w:sz="6" w:space="0" w:color="auto"/>
            </w:tcBorders>
            <w:vAlign w:val="center"/>
          </w:tcPr>
          <w:p w14:paraId="3C0975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1EDF2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349F9FB"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3B6B4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3287E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537D3C5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c>
          <w:tcPr>
            <w:tcW w:w="2126" w:type="dxa"/>
            <w:tcBorders>
              <w:top w:val="single" w:sz="6" w:space="0" w:color="auto"/>
              <w:left w:val="single" w:sz="6" w:space="0" w:color="auto"/>
              <w:bottom w:val="single" w:sz="6" w:space="0" w:color="auto"/>
            </w:tcBorders>
            <w:shd w:val="clear" w:color="auto" w:fill="E6E6E6"/>
            <w:vAlign w:val="center"/>
          </w:tcPr>
          <w:p w14:paraId="067FE39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11 101</w:t>
            </w:r>
          </w:p>
        </w:tc>
      </w:tr>
      <w:tr w:rsidR="0048486C" w14:paraId="11E2CFFF"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807F6E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974119"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19A945CF"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shd w:val="clear" w:color="auto" w:fill="E6E6E6"/>
            <w:vAlign w:val="center"/>
          </w:tcPr>
          <w:p w14:paraId="0DE7D4FE"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17766135"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4552143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8DDA2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905" w:type="dxa"/>
            <w:tcBorders>
              <w:top w:val="single" w:sz="6" w:space="0" w:color="auto"/>
              <w:left w:val="single" w:sz="6" w:space="0" w:color="auto"/>
              <w:bottom w:val="single" w:sz="6" w:space="0" w:color="auto"/>
              <w:right w:val="single" w:sz="6" w:space="0" w:color="auto"/>
            </w:tcBorders>
            <w:vAlign w:val="center"/>
          </w:tcPr>
          <w:p w14:paraId="69B398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9F42D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E7C3793"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37BEEC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483BE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905" w:type="dxa"/>
            <w:tcBorders>
              <w:top w:val="single" w:sz="6" w:space="0" w:color="auto"/>
              <w:left w:val="single" w:sz="6" w:space="0" w:color="auto"/>
              <w:bottom w:val="single" w:sz="6" w:space="0" w:color="auto"/>
              <w:right w:val="single" w:sz="6" w:space="0" w:color="auto"/>
            </w:tcBorders>
            <w:vAlign w:val="center"/>
          </w:tcPr>
          <w:p w14:paraId="3D20D0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EF23F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1508FB4"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E6CBCD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4C959E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905" w:type="dxa"/>
            <w:tcBorders>
              <w:top w:val="single" w:sz="6" w:space="0" w:color="auto"/>
              <w:left w:val="single" w:sz="6" w:space="0" w:color="auto"/>
              <w:bottom w:val="single" w:sz="6" w:space="0" w:color="auto"/>
              <w:right w:val="single" w:sz="6" w:space="0" w:color="auto"/>
            </w:tcBorders>
            <w:vAlign w:val="center"/>
          </w:tcPr>
          <w:p w14:paraId="22E9EF5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390B3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E77E39F"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AA5E09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8A669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905" w:type="dxa"/>
            <w:tcBorders>
              <w:top w:val="single" w:sz="6" w:space="0" w:color="auto"/>
              <w:left w:val="single" w:sz="6" w:space="0" w:color="auto"/>
              <w:bottom w:val="single" w:sz="6" w:space="0" w:color="auto"/>
              <w:right w:val="single" w:sz="6" w:space="0" w:color="auto"/>
            </w:tcBorders>
            <w:vAlign w:val="center"/>
          </w:tcPr>
          <w:p w14:paraId="232D59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DD77A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F265F2F"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864369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78EDA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905" w:type="dxa"/>
            <w:tcBorders>
              <w:top w:val="single" w:sz="6" w:space="0" w:color="auto"/>
              <w:left w:val="single" w:sz="6" w:space="0" w:color="auto"/>
              <w:bottom w:val="single" w:sz="6" w:space="0" w:color="auto"/>
              <w:right w:val="single" w:sz="6" w:space="0" w:color="auto"/>
            </w:tcBorders>
            <w:vAlign w:val="center"/>
          </w:tcPr>
          <w:p w14:paraId="0E6721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579DD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34A3BC5"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E1E807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433423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905" w:type="dxa"/>
            <w:tcBorders>
              <w:top w:val="single" w:sz="6" w:space="0" w:color="auto"/>
              <w:left w:val="single" w:sz="6" w:space="0" w:color="auto"/>
              <w:bottom w:val="single" w:sz="6" w:space="0" w:color="auto"/>
              <w:right w:val="single" w:sz="6" w:space="0" w:color="auto"/>
            </w:tcBorders>
            <w:vAlign w:val="center"/>
          </w:tcPr>
          <w:p w14:paraId="423991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598D5A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2D5FDF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1E3B9F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86180C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905" w:type="dxa"/>
            <w:tcBorders>
              <w:top w:val="single" w:sz="6" w:space="0" w:color="auto"/>
              <w:left w:val="single" w:sz="6" w:space="0" w:color="auto"/>
              <w:bottom w:val="single" w:sz="6" w:space="0" w:color="auto"/>
              <w:right w:val="single" w:sz="6" w:space="0" w:color="auto"/>
            </w:tcBorders>
            <w:vAlign w:val="center"/>
          </w:tcPr>
          <w:p w14:paraId="7F9578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437FC4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C6112A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67BF1B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4BF4302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905" w:type="dxa"/>
            <w:tcBorders>
              <w:top w:val="single" w:sz="6" w:space="0" w:color="auto"/>
              <w:left w:val="single" w:sz="6" w:space="0" w:color="auto"/>
              <w:bottom w:val="single" w:sz="6" w:space="0" w:color="auto"/>
              <w:right w:val="single" w:sz="6" w:space="0" w:color="auto"/>
            </w:tcBorders>
            <w:vAlign w:val="center"/>
          </w:tcPr>
          <w:p w14:paraId="71E71C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A2F1C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0508288"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31560D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630FF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905" w:type="dxa"/>
            <w:tcBorders>
              <w:top w:val="single" w:sz="6" w:space="0" w:color="auto"/>
              <w:left w:val="single" w:sz="6" w:space="0" w:color="auto"/>
              <w:bottom w:val="single" w:sz="6" w:space="0" w:color="auto"/>
              <w:right w:val="single" w:sz="6" w:space="0" w:color="auto"/>
            </w:tcBorders>
            <w:vAlign w:val="center"/>
          </w:tcPr>
          <w:p w14:paraId="00C9CB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87F8C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C27A3B3"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BAC585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3DC5357B"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905" w:type="dxa"/>
            <w:tcBorders>
              <w:top w:val="single" w:sz="6" w:space="0" w:color="auto"/>
              <w:left w:val="single" w:sz="6" w:space="0" w:color="auto"/>
              <w:bottom w:val="single" w:sz="6" w:space="0" w:color="auto"/>
              <w:right w:val="single" w:sz="6" w:space="0" w:color="auto"/>
            </w:tcBorders>
            <w:vAlign w:val="center"/>
          </w:tcPr>
          <w:p w14:paraId="51A1748B"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vAlign w:val="center"/>
          </w:tcPr>
          <w:p w14:paraId="3A00CF90"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057BACEF"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7BFE27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75EEF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905" w:type="dxa"/>
            <w:tcBorders>
              <w:top w:val="single" w:sz="6" w:space="0" w:color="auto"/>
              <w:left w:val="single" w:sz="6" w:space="0" w:color="auto"/>
              <w:bottom w:val="single" w:sz="6" w:space="0" w:color="auto"/>
              <w:right w:val="single" w:sz="6" w:space="0" w:color="auto"/>
            </w:tcBorders>
            <w:vAlign w:val="center"/>
          </w:tcPr>
          <w:p w14:paraId="6021804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0422B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AF94B2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4A5FA4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1E8074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905" w:type="dxa"/>
            <w:tcBorders>
              <w:top w:val="single" w:sz="6" w:space="0" w:color="auto"/>
              <w:left w:val="single" w:sz="6" w:space="0" w:color="auto"/>
              <w:bottom w:val="single" w:sz="6" w:space="0" w:color="auto"/>
              <w:right w:val="single" w:sz="6" w:space="0" w:color="auto"/>
            </w:tcBorders>
            <w:vAlign w:val="center"/>
          </w:tcPr>
          <w:p w14:paraId="40FCE8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16BADD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5BAC2EA"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8C4F18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2672CA7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905" w:type="dxa"/>
            <w:tcBorders>
              <w:top w:val="single" w:sz="6" w:space="0" w:color="auto"/>
              <w:left w:val="single" w:sz="6" w:space="0" w:color="auto"/>
              <w:bottom w:val="single" w:sz="6" w:space="0" w:color="auto"/>
              <w:right w:val="single" w:sz="6" w:space="0" w:color="auto"/>
            </w:tcBorders>
            <w:vAlign w:val="center"/>
          </w:tcPr>
          <w:p w14:paraId="1CCF26A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20BB2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EF9C9F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8D4603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67B728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905" w:type="dxa"/>
            <w:tcBorders>
              <w:top w:val="single" w:sz="6" w:space="0" w:color="auto"/>
              <w:left w:val="single" w:sz="6" w:space="0" w:color="auto"/>
              <w:bottom w:val="single" w:sz="6" w:space="0" w:color="auto"/>
              <w:right w:val="single" w:sz="6" w:space="0" w:color="auto"/>
            </w:tcBorders>
            <w:vAlign w:val="center"/>
          </w:tcPr>
          <w:p w14:paraId="58E54B0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6F7C4F4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A2CBC8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1FC679C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1C3A87B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905" w:type="dxa"/>
            <w:tcBorders>
              <w:top w:val="single" w:sz="6" w:space="0" w:color="auto"/>
              <w:left w:val="single" w:sz="6" w:space="0" w:color="auto"/>
              <w:bottom w:val="single" w:sz="6" w:space="0" w:color="auto"/>
              <w:right w:val="single" w:sz="6" w:space="0" w:color="auto"/>
            </w:tcBorders>
            <w:vAlign w:val="center"/>
          </w:tcPr>
          <w:p w14:paraId="0C75F2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3F2F1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6AC7D59"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6149575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55A980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905" w:type="dxa"/>
            <w:tcBorders>
              <w:top w:val="single" w:sz="6" w:space="0" w:color="auto"/>
              <w:left w:val="single" w:sz="6" w:space="0" w:color="auto"/>
              <w:bottom w:val="single" w:sz="6" w:space="0" w:color="auto"/>
              <w:right w:val="single" w:sz="6" w:space="0" w:color="auto"/>
            </w:tcBorders>
            <w:vAlign w:val="center"/>
          </w:tcPr>
          <w:p w14:paraId="62A7F0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FB6E6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BA462A7"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2516D1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28D3CA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905" w:type="dxa"/>
            <w:tcBorders>
              <w:top w:val="single" w:sz="6" w:space="0" w:color="auto"/>
              <w:left w:val="single" w:sz="6" w:space="0" w:color="auto"/>
              <w:bottom w:val="single" w:sz="6" w:space="0" w:color="auto"/>
              <w:right w:val="single" w:sz="6" w:space="0" w:color="auto"/>
            </w:tcBorders>
            <w:vAlign w:val="center"/>
          </w:tcPr>
          <w:p w14:paraId="601414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7D6B623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E936EFD"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C6965D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7442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012B8D2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shd w:val="clear" w:color="auto" w:fill="E6E6E6"/>
            <w:vAlign w:val="center"/>
          </w:tcPr>
          <w:p w14:paraId="7ED1B8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FDC4922"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915C0C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2920044"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56210658"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shd w:val="clear" w:color="auto" w:fill="E6E6E6"/>
            <w:vAlign w:val="center"/>
          </w:tcPr>
          <w:p w14:paraId="4BFD4F69"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r>
      <w:tr w:rsidR="0048486C" w14:paraId="39F91C31"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50EE7CF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83CBA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905" w:type="dxa"/>
            <w:tcBorders>
              <w:top w:val="single" w:sz="6" w:space="0" w:color="auto"/>
              <w:left w:val="single" w:sz="6" w:space="0" w:color="auto"/>
              <w:bottom w:val="single" w:sz="6" w:space="0" w:color="auto"/>
              <w:right w:val="single" w:sz="6" w:space="0" w:color="auto"/>
            </w:tcBorders>
            <w:vAlign w:val="center"/>
          </w:tcPr>
          <w:p w14:paraId="7CCC28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F4AF7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7B1631D"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24BB490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3FEDB1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905" w:type="dxa"/>
            <w:tcBorders>
              <w:top w:val="single" w:sz="6" w:space="0" w:color="auto"/>
              <w:left w:val="single" w:sz="6" w:space="0" w:color="auto"/>
              <w:bottom w:val="single" w:sz="6" w:space="0" w:color="auto"/>
              <w:right w:val="single" w:sz="6" w:space="0" w:color="auto"/>
            </w:tcBorders>
            <w:vAlign w:val="center"/>
          </w:tcPr>
          <w:p w14:paraId="1CCB66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23008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9B09ACB"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B34368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1D1E02CA"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905" w:type="dxa"/>
            <w:tcBorders>
              <w:top w:val="single" w:sz="6" w:space="0" w:color="auto"/>
              <w:left w:val="single" w:sz="6" w:space="0" w:color="auto"/>
              <w:bottom w:val="single" w:sz="6" w:space="0" w:color="auto"/>
              <w:right w:val="single" w:sz="6" w:space="0" w:color="auto"/>
            </w:tcBorders>
            <w:vAlign w:val="center"/>
          </w:tcPr>
          <w:p w14:paraId="235DB628"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2126" w:type="dxa"/>
            <w:tcBorders>
              <w:top w:val="single" w:sz="6" w:space="0" w:color="auto"/>
              <w:left w:val="single" w:sz="6" w:space="0" w:color="auto"/>
              <w:bottom w:val="single" w:sz="6" w:space="0" w:color="auto"/>
            </w:tcBorders>
            <w:vAlign w:val="center"/>
          </w:tcPr>
          <w:p w14:paraId="5D21EDE7"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3B837612"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072F62D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3FEEDC8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905" w:type="dxa"/>
            <w:tcBorders>
              <w:top w:val="single" w:sz="6" w:space="0" w:color="auto"/>
              <w:left w:val="single" w:sz="6" w:space="0" w:color="auto"/>
              <w:bottom w:val="single" w:sz="6" w:space="0" w:color="auto"/>
              <w:right w:val="single" w:sz="6" w:space="0" w:color="auto"/>
            </w:tcBorders>
            <w:vAlign w:val="center"/>
          </w:tcPr>
          <w:p w14:paraId="498F9A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252946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587673C"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D555FE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F4C6F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905" w:type="dxa"/>
            <w:tcBorders>
              <w:top w:val="single" w:sz="6" w:space="0" w:color="auto"/>
              <w:left w:val="single" w:sz="6" w:space="0" w:color="auto"/>
              <w:bottom w:val="single" w:sz="6" w:space="0" w:color="auto"/>
              <w:right w:val="single" w:sz="6" w:space="0" w:color="auto"/>
            </w:tcBorders>
            <w:vAlign w:val="center"/>
          </w:tcPr>
          <w:p w14:paraId="024BC7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w:t>
            </w:r>
          </w:p>
        </w:tc>
        <w:tc>
          <w:tcPr>
            <w:tcW w:w="2126" w:type="dxa"/>
            <w:tcBorders>
              <w:top w:val="single" w:sz="6" w:space="0" w:color="auto"/>
              <w:left w:val="single" w:sz="6" w:space="0" w:color="auto"/>
              <w:bottom w:val="single" w:sz="6" w:space="0" w:color="auto"/>
            </w:tcBorders>
            <w:vAlign w:val="center"/>
          </w:tcPr>
          <w:p w14:paraId="302B3B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48486C" w14:paraId="229651C4"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36902CE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4179E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905" w:type="dxa"/>
            <w:tcBorders>
              <w:top w:val="single" w:sz="6" w:space="0" w:color="auto"/>
              <w:left w:val="single" w:sz="6" w:space="0" w:color="auto"/>
              <w:bottom w:val="single" w:sz="6" w:space="0" w:color="auto"/>
              <w:right w:val="single" w:sz="6" w:space="0" w:color="auto"/>
            </w:tcBorders>
            <w:vAlign w:val="center"/>
          </w:tcPr>
          <w:p w14:paraId="292441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2126" w:type="dxa"/>
            <w:tcBorders>
              <w:top w:val="single" w:sz="6" w:space="0" w:color="auto"/>
              <w:left w:val="single" w:sz="6" w:space="0" w:color="auto"/>
              <w:bottom w:val="single" w:sz="6" w:space="0" w:color="auto"/>
            </w:tcBorders>
            <w:vAlign w:val="center"/>
          </w:tcPr>
          <w:p w14:paraId="6EF405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403DBC5" w14:textId="77777777" w:rsidTr="000E1BD0">
        <w:trPr>
          <w:trHeight w:val="200"/>
        </w:trPr>
        <w:tc>
          <w:tcPr>
            <w:tcW w:w="5850" w:type="dxa"/>
            <w:tcBorders>
              <w:top w:val="single" w:sz="6" w:space="0" w:color="auto"/>
              <w:bottom w:val="single" w:sz="6" w:space="0" w:color="auto"/>
              <w:right w:val="single" w:sz="6" w:space="0" w:color="auto"/>
            </w:tcBorders>
            <w:vAlign w:val="center"/>
          </w:tcPr>
          <w:p w14:paraId="7BCB8F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B3E2D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905" w:type="dxa"/>
            <w:tcBorders>
              <w:top w:val="single" w:sz="6" w:space="0" w:color="auto"/>
              <w:left w:val="single" w:sz="6" w:space="0" w:color="auto"/>
              <w:bottom w:val="single" w:sz="6" w:space="0" w:color="auto"/>
              <w:right w:val="single" w:sz="6" w:space="0" w:color="auto"/>
            </w:tcBorders>
            <w:vAlign w:val="center"/>
          </w:tcPr>
          <w:p w14:paraId="2B5A77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48B933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C238692"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312C7D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28880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905" w:type="dxa"/>
            <w:tcBorders>
              <w:top w:val="single" w:sz="6" w:space="0" w:color="auto"/>
              <w:left w:val="single" w:sz="6" w:space="0" w:color="auto"/>
              <w:bottom w:val="single" w:sz="6" w:space="0" w:color="auto"/>
              <w:right w:val="single" w:sz="6" w:space="0" w:color="auto"/>
            </w:tcBorders>
            <w:vAlign w:val="center"/>
          </w:tcPr>
          <w:p w14:paraId="69A57E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2126" w:type="dxa"/>
            <w:tcBorders>
              <w:top w:val="single" w:sz="6" w:space="0" w:color="auto"/>
              <w:left w:val="single" w:sz="6" w:space="0" w:color="auto"/>
              <w:bottom w:val="single" w:sz="6" w:space="0" w:color="auto"/>
            </w:tcBorders>
            <w:vAlign w:val="center"/>
          </w:tcPr>
          <w:p w14:paraId="0CFFCB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48486C" w14:paraId="1D3624A0"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9EE727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BAA40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905" w:type="dxa"/>
            <w:tcBorders>
              <w:top w:val="single" w:sz="6" w:space="0" w:color="auto"/>
              <w:left w:val="single" w:sz="6" w:space="0" w:color="auto"/>
              <w:bottom w:val="single" w:sz="6" w:space="0" w:color="auto"/>
              <w:right w:val="single" w:sz="6" w:space="0" w:color="auto"/>
            </w:tcBorders>
            <w:vAlign w:val="center"/>
          </w:tcPr>
          <w:p w14:paraId="6D86F4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2126" w:type="dxa"/>
            <w:tcBorders>
              <w:top w:val="single" w:sz="6" w:space="0" w:color="auto"/>
              <w:left w:val="single" w:sz="6" w:space="0" w:color="auto"/>
              <w:bottom w:val="single" w:sz="6" w:space="0" w:color="auto"/>
            </w:tcBorders>
            <w:vAlign w:val="center"/>
          </w:tcPr>
          <w:p w14:paraId="6D6029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48486C" w14:paraId="4DBF36C3"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127BD6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C9A09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905" w:type="dxa"/>
            <w:tcBorders>
              <w:top w:val="single" w:sz="6" w:space="0" w:color="auto"/>
              <w:left w:val="single" w:sz="6" w:space="0" w:color="auto"/>
              <w:bottom w:val="single" w:sz="6" w:space="0" w:color="auto"/>
              <w:right w:val="single" w:sz="6" w:space="0" w:color="auto"/>
            </w:tcBorders>
            <w:vAlign w:val="center"/>
          </w:tcPr>
          <w:p w14:paraId="2C7916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3C70C84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0849241"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BA4A5D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367A07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905" w:type="dxa"/>
            <w:tcBorders>
              <w:top w:val="single" w:sz="6" w:space="0" w:color="auto"/>
              <w:left w:val="single" w:sz="6" w:space="0" w:color="auto"/>
              <w:bottom w:val="single" w:sz="6" w:space="0" w:color="auto"/>
              <w:right w:val="single" w:sz="6" w:space="0" w:color="auto"/>
            </w:tcBorders>
            <w:vAlign w:val="center"/>
          </w:tcPr>
          <w:p w14:paraId="0283C15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39D319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1CD5EFD"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8EB7FA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D8D4B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905" w:type="dxa"/>
            <w:tcBorders>
              <w:top w:val="single" w:sz="6" w:space="0" w:color="auto"/>
              <w:left w:val="single" w:sz="6" w:space="0" w:color="auto"/>
              <w:bottom w:val="single" w:sz="6" w:space="0" w:color="auto"/>
              <w:right w:val="single" w:sz="6" w:space="0" w:color="auto"/>
            </w:tcBorders>
            <w:vAlign w:val="center"/>
          </w:tcPr>
          <w:p w14:paraId="0088684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C14B7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93E62FB"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EC1CA1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3B72C3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905" w:type="dxa"/>
            <w:tcBorders>
              <w:top w:val="single" w:sz="6" w:space="0" w:color="auto"/>
              <w:left w:val="single" w:sz="6" w:space="0" w:color="auto"/>
              <w:bottom w:val="single" w:sz="6" w:space="0" w:color="auto"/>
              <w:right w:val="single" w:sz="6" w:space="0" w:color="auto"/>
            </w:tcBorders>
            <w:vAlign w:val="center"/>
          </w:tcPr>
          <w:p w14:paraId="3CB211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16626E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020E0A4"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96824B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B55E2D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905" w:type="dxa"/>
            <w:tcBorders>
              <w:top w:val="single" w:sz="6" w:space="0" w:color="auto"/>
              <w:left w:val="single" w:sz="6" w:space="0" w:color="auto"/>
              <w:bottom w:val="single" w:sz="6" w:space="0" w:color="auto"/>
              <w:right w:val="single" w:sz="6" w:space="0" w:color="auto"/>
            </w:tcBorders>
            <w:vAlign w:val="center"/>
          </w:tcPr>
          <w:p w14:paraId="68EC21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2126" w:type="dxa"/>
            <w:tcBorders>
              <w:top w:val="single" w:sz="6" w:space="0" w:color="auto"/>
              <w:left w:val="single" w:sz="6" w:space="0" w:color="auto"/>
              <w:bottom w:val="single" w:sz="6" w:space="0" w:color="auto"/>
            </w:tcBorders>
            <w:vAlign w:val="center"/>
          </w:tcPr>
          <w:p w14:paraId="45DAA6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FE795D6"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856DBF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740FA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905" w:type="dxa"/>
            <w:tcBorders>
              <w:top w:val="single" w:sz="6" w:space="0" w:color="auto"/>
              <w:left w:val="single" w:sz="6" w:space="0" w:color="auto"/>
              <w:bottom w:val="single" w:sz="6" w:space="0" w:color="auto"/>
              <w:right w:val="single" w:sz="6" w:space="0" w:color="auto"/>
            </w:tcBorders>
            <w:vAlign w:val="center"/>
          </w:tcPr>
          <w:p w14:paraId="12D7F38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01A707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3B9FD6C"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26C404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3DEAF4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905" w:type="dxa"/>
            <w:tcBorders>
              <w:top w:val="single" w:sz="6" w:space="0" w:color="auto"/>
              <w:left w:val="single" w:sz="6" w:space="0" w:color="auto"/>
              <w:bottom w:val="single" w:sz="6" w:space="0" w:color="auto"/>
              <w:right w:val="single" w:sz="6" w:space="0" w:color="auto"/>
            </w:tcBorders>
            <w:vAlign w:val="center"/>
          </w:tcPr>
          <w:p w14:paraId="79A663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7F420B5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4A93E3C"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13BD29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F0B4A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905" w:type="dxa"/>
            <w:tcBorders>
              <w:top w:val="single" w:sz="6" w:space="0" w:color="auto"/>
              <w:left w:val="single" w:sz="6" w:space="0" w:color="auto"/>
              <w:bottom w:val="single" w:sz="6" w:space="0" w:color="auto"/>
              <w:right w:val="single" w:sz="6" w:space="0" w:color="auto"/>
            </w:tcBorders>
            <w:vAlign w:val="center"/>
          </w:tcPr>
          <w:p w14:paraId="4F44EAB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126" w:type="dxa"/>
            <w:tcBorders>
              <w:top w:val="single" w:sz="6" w:space="0" w:color="auto"/>
              <w:left w:val="single" w:sz="6" w:space="0" w:color="auto"/>
              <w:bottom w:val="single" w:sz="6" w:space="0" w:color="auto"/>
            </w:tcBorders>
            <w:vAlign w:val="center"/>
          </w:tcPr>
          <w:p w14:paraId="21ED38D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48486C" w14:paraId="2B945848"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BC53FE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930DB3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525732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w:t>
            </w:r>
          </w:p>
        </w:tc>
        <w:tc>
          <w:tcPr>
            <w:tcW w:w="2126" w:type="dxa"/>
            <w:tcBorders>
              <w:top w:val="single" w:sz="6" w:space="0" w:color="auto"/>
              <w:left w:val="single" w:sz="6" w:space="0" w:color="auto"/>
              <w:bottom w:val="single" w:sz="6" w:space="0" w:color="auto"/>
            </w:tcBorders>
            <w:shd w:val="clear" w:color="auto" w:fill="E6E6E6"/>
            <w:vAlign w:val="center"/>
          </w:tcPr>
          <w:p w14:paraId="763007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r>
      <w:tr w:rsidR="0048486C" w14:paraId="76493F0B"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50B973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B45F9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1AC3D2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shd w:val="clear" w:color="auto" w:fill="E6E6E6"/>
            <w:vAlign w:val="center"/>
          </w:tcPr>
          <w:p w14:paraId="656532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1108D80" w14:textId="77777777" w:rsidTr="000E1BD0">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3048A7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104119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905" w:type="dxa"/>
            <w:tcBorders>
              <w:top w:val="single" w:sz="6" w:space="0" w:color="auto"/>
              <w:left w:val="single" w:sz="6" w:space="0" w:color="auto"/>
              <w:bottom w:val="single" w:sz="6" w:space="0" w:color="auto"/>
              <w:right w:val="single" w:sz="6" w:space="0" w:color="auto"/>
            </w:tcBorders>
            <w:vAlign w:val="center"/>
          </w:tcPr>
          <w:p w14:paraId="2C68F5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126" w:type="dxa"/>
            <w:tcBorders>
              <w:top w:val="single" w:sz="6" w:space="0" w:color="auto"/>
              <w:left w:val="single" w:sz="6" w:space="0" w:color="auto"/>
              <w:bottom w:val="single" w:sz="6" w:space="0" w:color="auto"/>
            </w:tcBorders>
            <w:vAlign w:val="center"/>
          </w:tcPr>
          <w:p w14:paraId="5190F4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BE4DB95" w14:textId="77777777" w:rsidTr="000E1BD0">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3112ED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53E78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905" w:type="dxa"/>
            <w:tcBorders>
              <w:top w:val="single" w:sz="6" w:space="0" w:color="auto"/>
              <w:left w:val="single" w:sz="6" w:space="0" w:color="auto"/>
              <w:bottom w:val="single" w:sz="6" w:space="0" w:color="auto"/>
              <w:right w:val="single" w:sz="6" w:space="0" w:color="auto"/>
            </w:tcBorders>
            <w:shd w:val="clear" w:color="auto" w:fill="E6E6E6"/>
            <w:vAlign w:val="center"/>
          </w:tcPr>
          <w:p w14:paraId="3896EA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12 896</w:t>
            </w:r>
          </w:p>
        </w:tc>
        <w:tc>
          <w:tcPr>
            <w:tcW w:w="2126" w:type="dxa"/>
            <w:tcBorders>
              <w:top w:val="single" w:sz="6" w:space="0" w:color="auto"/>
              <w:left w:val="single" w:sz="6" w:space="0" w:color="auto"/>
              <w:bottom w:val="single" w:sz="6" w:space="0" w:color="auto"/>
            </w:tcBorders>
            <w:shd w:val="clear" w:color="auto" w:fill="E6E6E6"/>
            <w:vAlign w:val="center"/>
          </w:tcPr>
          <w:p w14:paraId="10A318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11 205</w:t>
            </w:r>
          </w:p>
        </w:tc>
      </w:tr>
    </w:tbl>
    <w:p w14:paraId="75C8C8A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(Звiт про фiнансовий стан)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товариства</w:t>
      </w:r>
    </w:p>
    <w:p w14:paraId="32C6B39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Концептуальною основою пiдготовки фiнансової звiтностi Товариства є дiючi в Українi Нацiональнi положення (стандарти) бухгалтерського облiку. </w:t>
      </w:r>
    </w:p>
    <w:p w14:paraId="0BE48AB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Функцiональною валютою фiнансової звiтностi Товариства є українська гривня. </w:t>
      </w:r>
    </w:p>
    <w:p w14:paraId="59A94BD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Фiнансова звiтнiсть складена вiдповiдно з вимогами Нацiонального положення (стандарту) бухгалтерського облiку 1 "Загальнi вимоги до фiнансової звiтностi", затвердженого Наказом Мiнiстерства фiнансiв України вiд 7 лютого 2013 р. N 73</w:t>
      </w:r>
    </w:p>
    <w:p w14:paraId="4ECE6E8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2025 року залишкова вартiсть основних засобiв становила 3544 тис.грн.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В звітному періоді основні засоби законсервовані (виробництво не здійснювалося, амортизація не нараховувалался.</w:t>
      </w:r>
    </w:p>
    <w:p w14:paraId="60726C68"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основних засобiв нараховується прямолiнiйним методом, пооб'єктно, виходячи з термiну їх корисного використання. В звітному періоді основні засоби законсервовані (виробництво не здійснювалося, амортизація не нараховувалалася.</w:t>
      </w:r>
    </w:p>
    <w:p w14:paraId="20B5C34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8121B9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Поточна дебiторська заборгованiсть  включена в пiдсумок балансу за первiсною вартiстю без вирахування резерву сумнiвних боргiв</w:t>
      </w:r>
    </w:p>
    <w:p w14:paraId="69B8652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Визнання, облiк та оцiнка зобов'язань Товариства в основному здiйснюється у вiдповiдностi з вимогами НП(С)БО №11 &lt;Зобов'язання&gt;.</w:t>
      </w:r>
    </w:p>
    <w:p w14:paraId="620DCDD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Зобов'язання з оплати працi  та по розрахункам з бюджетом є поточними. </w:t>
      </w:r>
    </w:p>
    <w:p w14:paraId="469F1CF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Розрахунки по заробiтнiй платi здiйснюються своєчасно, у вiдповiдностi з чинним законодавством</w:t>
      </w:r>
    </w:p>
    <w:p w14:paraId="61279B8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7867BC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0D479D8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0F72C67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4133AFB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6E826EA"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4329C46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sectPr w:rsidR="0048486C">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48486C" w14:paraId="5C547749"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45FDA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8486C" w14:paraId="7F5E88DB" w14:textId="77777777">
        <w:trPr>
          <w:gridBefore w:val="2"/>
          <w:wBefore w:w="6626" w:type="dxa"/>
          <w:trHeight w:val="300"/>
        </w:trPr>
        <w:tc>
          <w:tcPr>
            <w:tcW w:w="1654" w:type="dxa"/>
            <w:tcBorders>
              <w:top w:val="nil"/>
              <w:left w:val="nil"/>
              <w:bottom w:val="nil"/>
              <w:right w:val="single" w:sz="6" w:space="0" w:color="auto"/>
            </w:tcBorders>
            <w:vAlign w:val="center"/>
          </w:tcPr>
          <w:p w14:paraId="2F7108F5"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1E7165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48486C" w14:paraId="1BCD6E44" w14:textId="77777777">
        <w:trPr>
          <w:trHeight w:val="298"/>
        </w:trPr>
        <w:tc>
          <w:tcPr>
            <w:tcW w:w="2160" w:type="dxa"/>
            <w:tcBorders>
              <w:top w:val="nil"/>
              <w:left w:val="nil"/>
              <w:bottom w:val="nil"/>
              <w:right w:val="nil"/>
            </w:tcBorders>
            <w:vAlign w:val="center"/>
          </w:tcPr>
          <w:p w14:paraId="68B54021"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0C6A148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654" w:type="dxa"/>
            <w:tcBorders>
              <w:top w:val="nil"/>
              <w:left w:val="nil"/>
              <w:bottom w:val="nil"/>
              <w:right w:val="single" w:sz="6" w:space="0" w:color="auto"/>
            </w:tcBorders>
            <w:vAlign w:val="center"/>
          </w:tcPr>
          <w:p w14:paraId="5CA206AF"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4EE755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330BD995"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68A6E9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665581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7963EC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098335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09A0A2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48486C" w14:paraId="34F8ED40"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283955F"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3D0647B0"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48486C" w14:paraId="4041345B"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CB280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FB56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3306B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3A51C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486C" w14:paraId="6EA579D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08252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2B581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82D7F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148C8A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7605644B" w14:textId="77777777">
        <w:trPr>
          <w:trHeight w:val="200"/>
        </w:trPr>
        <w:tc>
          <w:tcPr>
            <w:tcW w:w="5850" w:type="dxa"/>
            <w:tcBorders>
              <w:top w:val="single" w:sz="6" w:space="0" w:color="auto"/>
              <w:bottom w:val="single" w:sz="6" w:space="0" w:color="auto"/>
              <w:right w:val="single" w:sz="6" w:space="0" w:color="auto"/>
            </w:tcBorders>
            <w:vAlign w:val="center"/>
          </w:tcPr>
          <w:p w14:paraId="5D3FF55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9B3C1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2576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14:paraId="3842CE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11 120</w:t>
            </w:r>
          </w:p>
        </w:tc>
      </w:tr>
      <w:tr w:rsidR="0048486C" w14:paraId="25BA0C7B" w14:textId="77777777">
        <w:trPr>
          <w:trHeight w:val="200"/>
        </w:trPr>
        <w:tc>
          <w:tcPr>
            <w:tcW w:w="5850" w:type="dxa"/>
            <w:tcBorders>
              <w:top w:val="single" w:sz="6" w:space="0" w:color="auto"/>
              <w:bottom w:val="single" w:sz="6" w:space="0" w:color="auto"/>
              <w:right w:val="single" w:sz="6" w:space="0" w:color="auto"/>
            </w:tcBorders>
            <w:vAlign w:val="center"/>
          </w:tcPr>
          <w:p w14:paraId="47E5923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4D26793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05A9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5576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18506E6" w14:textId="77777777">
        <w:trPr>
          <w:trHeight w:val="200"/>
        </w:trPr>
        <w:tc>
          <w:tcPr>
            <w:tcW w:w="5850" w:type="dxa"/>
            <w:tcBorders>
              <w:top w:val="single" w:sz="6" w:space="0" w:color="auto"/>
              <w:bottom w:val="single" w:sz="6" w:space="0" w:color="auto"/>
              <w:right w:val="single" w:sz="6" w:space="0" w:color="auto"/>
            </w:tcBorders>
            <w:vAlign w:val="center"/>
          </w:tcPr>
          <w:p w14:paraId="6D7D850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036630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65EE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6E4C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21BB2D7" w14:textId="77777777">
        <w:trPr>
          <w:trHeight w:val="200"/>
        </w:trPr>
        <w:tc>
          <w:tcPr>
            <w:tcW w:w="5850" w:type="dxa"/>
            <w:tcBorders>
              <w:top w:val="single" w:sz="6" w:space="0" w:color="auto"/>
              <w:bottom w:val="single" w:sz="6" w:space="0" w:color="auto"/>
              <w:right w:val="single" w:sz="6" w:space="0" w:color="auto"/>
            </w:tcBorders>
            <w:vAlign w:val="center"/>
          </w:tcPr>
          <w:p w14:paraId="17669FC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70BDF9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8CB4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A0162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5C91B726" w14:textId="77777777">
        <w:trPr>
          <w:trHeight w:val="200"/>
        </w:trPr>
        <w:tc>
          <w:tcPr>
            <w:tcW w:w="5850" w:type="dxa"/>
            <w:tcBorders>
              <w:top w:val="single" w:sz="6" w:space="0" w:color="auto"/>
              <w:bottom w:val="single" w:sz="6" w:space="0" w:color="auto"/>
              <w:right w:val="single" w:sz="6" w:space="0" w:color="auto"/>
            </w:tcBorders>
            <w:vAlign w:val="center"/>
          </w:tcPr>
          <w:p w14:paraId="3BA8B05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18178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FDAA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8F67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C56FECC" w14:textId="77777777">
        <w:trPr>
          <w:trHeight w:val="200"/>
        </w:trPr>
        <w:tc>
          <w:tcPr>
            <w:tcW w:w="5850" w:type="dxa"/>
            <w:tcBorders>
              <w:top w:val="single" w:sz="6" w:space="0" w:color="auto"/>
              <w:bottom w:val="single" w:sz="6" w:space="0" w:color="auto"/>
              <w:right w:val="single" w:sz="6" w:space="0" w:color="auto"/>
            </w:tcBorders>
            <w:vAlign w:val="center"/>
          </w:tcPr>
          <w:p w14:paraId="5D2C096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D7214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95E3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D40DC7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AA0E957" w14:textId="77777777">
        <w:trPr>
          <w:trHeight w:val="200"/>
        </w:trPr>
        <w:tc>
          <w:tcPr>
            <w:tcW w:w="5850" w:type="dxa"/>
            <w:tcBorders>
              <w:top w:val="single" w:sz="6" w:space="0" w:color="auto"/>
              <w:bottom w:val="single" w:sz="6" w:space="0" w:color="auto"/>
              <w:right w:val="single" w:sz="6" w:space="0" w:color="auto"/>
            </w:tcBorders>
            <w:vAlign w:val="center"/>
          </w:tcPr>
          <w:p w14:paraId="3079C71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AD724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A230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w:t>
            </w:r>
          </w:p>
        </w:tc>
        <w:tc>
          <w:tcPr>
            <w:tcW w:w="1645" w:type="dxa"/>
            <w:gridSpan w:val="2"/>
            <w:tcBorders>
              <w:top w:val="single" w:sz="6" w:space="0" w:color="auto"/>
              <w:left w:val="single" w:sz="6" w:space="0" w:color="auto"/>
              <w:bottom w:val="single" w:sz="6" w:space="0" w:color="auto"/>
            </w:tcBorders>
            <w:vAlign w:val="center"/>
          </w:tcPr>
          <w:p w14:paraId="7B3350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( 7 920 )</w:t>
            </w:r>
          </w:p>
        </w:tc>
      </w:tr>
      <w:tr w:rsidR="0048486C" w14:paraId="7AEDA321" w14:textId="77777777">
        <w:trPr>
          <w:trHeight w:val="200"/>
        </w:trPr>
        <w:tc>
          <w:tcPr>
            <w:tcW w:w="5850" w:type="dxa"/>
            <w:tcBorders>
              <w:top w:val="single" w:sz="6" w:space="0" w:color="auto"/>
              <w:bottom w:val="single" w:sz="6" w:space="0" w:color="auto"/>
              <w:right w:val="single" w:sz="6" w:space="0" w:color="auto"/>
            </w:tcBorders>
            <w:vAlign w:val="center"/>
          </w:tcPr>
          <w:p w14:paraId="0A24B2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3CD187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3EB3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97790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02D84ABB" w14:textId="77777777">
        <w:trPr>
          <w:trHeight w:val="200"/>
        </w:trPr>
        <w:tc>
          <w:tcPr>
            <w:tcW w:w="5850" w:type="dxa"/>
            <w:tcBorders>
              <w:top w:val="single" w:sz="6" w:space="0" w:color="auto"/>
              <w:bottom w:val="single" w:sz="6" w:space="0" w:color="auto"/>
              <w:right w:val="single" w:sz="6" w:space="0" w:color="auto"/>
            </w:tcBorders>
            <w:vAlign w:val="center"/>
          </w:tcPr>
          <w:p w14:paraId="099825E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2CF2943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12DBE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DFF28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6467F2B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3 200</w:t>
            </w:r>
          </w:p>
        </w:tc>
      </w:tr>
      <w:tr w:rsidR="0048486C" w14:paraId="4AAE3629" w14:textId="77777777">
        <w:trPr>
          <w:trHeight w:val="200"/>
        </w:trPr>
        <w:tc>
          <w:tcPr>
            <w:tcW w:w="5850" w:type="dxa"/>
            <w:tcBorders>
              <w:top w:val="single" w:sz="6" w:space="0" w:color="auto"/>
              <w:bottom w:val="single" w:sz="6" w:space="0" w:color="auto"/>
              <w:right w:val="single" w:sz="6" w:space="0" w:color="auto"/>
            </w:tcBorders>
            <w:vAlign w:val="center"/>
          </w:tcPr>
          <w:p w14:paraId="3EB79B0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4C37D7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B11C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7AD33E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573D4D24" w14:textId="77777777">
        <w:trPr>
          <w:trHeight w:val="200"/>
        </w:trPr>
        <w:tc>
          <w:tcPr>
            <w:tcW w:w="5850" w:type="dxa"/>
            <w:tcBorders>
              <w:top w:val="single" w:sz="6" w:space="0" w:color="auto"/>
              <w:bottom w:val="single" w:sz="6" w:space="0" w:color="auto"/>
              <w:right w:val="single" w:sz="6" w:space="0" w:color="auto"/>
            </w:tcBorders>
            <w:vAlign w:val="center"/>
          </w:tcPr>
          <w:p w14:paraId="186090B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4B9DBE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A839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C50AD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E0EB069" w14:textId="77777777">
        <w:trPr>
          <w:trHeight w:val="200"/>
        </w:trPr>
        <w:tc>
          <w:tcPr>
            <w:tcW w:w="5850" w:type="dxa"/>
            <w:tcBorders>
              <w:top w:val="single" w:sz="6" w:space="0" w:color="auto"/>
              <w:bottom w:val="single" w:sz="6" w:space="0" w:color="auto"/>
              <w:right w:val="single" w:sz="6" w:space="0" w:color="auto"/>
            </w:tcBorders>
            <w:vAlign w:val="center"/>
          </w:tcPr>
          <w:p w14:paraId="65C54E0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5D4EFD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6EF9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E5857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542AA89" w14:textId="77777777">
        <w:trPr>
          <w:trHeight w:val="200"/>
        </w:trPr>
        <w:tc>
          <w:tcPr>
            <w:tcW w:w="5850" w:type="dxa"/>
            <w:tcBorders>
              <w:top w:val="single" w:sz="6" w:space="0" w:color="auto"/>
              <w:bottom w:val="single" w:sz="6" w:space="0" w:color="auto"/>
              <w:right w:val="single" w:sz="6" w:space="0" w:color="auto"/>
            </w:tcBorders>
            <w:vAlign w:val="center"/>
          </w:tcPr>
          <w:p w14:paraId="049266F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7F84DBC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EF8D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F0105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4F7C456" w14:textId="77777777">
        <w:trPr>
          <w:trHeight w:val="200"/>
        </w:trPr>
        <w:tc>
          <w:tcPr>
            <w:tcW w:w="5850" w:type="dxa"/>
            <w:tcBorders>
              <w:top w:val="single" w:sz="6" w:space="0" w:color="auto"/>
              <w:bottom w:val="single" w:sz="6" w:space="0" w:color="auto"/>
              <w:right w:val="single" w:sz="6" w:space="0" w:color="auto"/>
            </w:tcBorders>
            <w:vAlign w:val="center"/>
          </w:tcPr>
          <w:p w14:paraId="199545E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EA86E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9800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84AB4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80EBC2F" w14:textId="77777777">
        <w:trPr>
          <w:trHeight w:val="200"/>
        </w:trPr>
        <w:tc>
          <w:tcPr>
            <w:tcW w:w="5850" w:type="dxa"/>
            <w:tcBorders>
              <w:top w:val="single" w:sz="6" w:space="0" w:color="auto"/>
              <w:bottom w:val="single" w:sz="6" w:space="0" w:color="auto"/>
              <w:right w:val="single" w:sz="6" w:space="0" w:color="auto"/>
            </w:tcBorders>
            <w:vAlign w:val="center"/>
          </w:tcPr>
          <w:p w14:paraId="7033E6D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22AB6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95AC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645" w:type="dxa"/>
            <w:gridSpan w:val="2"/>
            <w:tcBorders>
              <w:top w:val="single" w:sz="6" w:space="0" w:color="auto"/>
              <w:left w:val="single" w:sz="6" w:space="0" w:color="auto"/>
              <w:bottom w:val="single" w:sz="6" w:space="0" w:color="auto"/>
            </w:tcBorders>
            <w:vAlign w:val="center"/>
          </w:tcPr>
          <w:p w14:paraId="08044D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48486C" w14:paraId="41B5C3B9" w14:textId="77777777">
        <w:trPr>
          <w:trHeight w:val="200"/>
        </w:trPr>
        <w:tc>
          <w:tcPr>
            <w:tcW w:w="5850" w:type="dxa"/>
            <w:tcBorders>
              <w:top w:val="single" w:sz="6" w:space="0" w:color="auto"/>
              <w:bottom w:val="single" w:sz="6" w:space="0" w:color="auto"/>
              <w:right w:val="single" w:sz="6" w:space="0" w:color="auto"/>
            </w:tcBorders>
            <w:vAlign w:val="center"/>
          </w:tcPr>
          <w:p w14:paraId="5856137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7935A5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1B27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C9E0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4604019" w14:textId="77777777">
        <w:trPr>
          <w:trHeight w:val="200"/>
        </w:trPr>
        <w:tc>
          <w:tcPr>
            <w:tcW w:w="5850" w:type="dxa"/>
            <w:tcBorders>
              <w:top w:val="single" w:sz="6" w:space="0" w:color="auto"/>
              <w:bottom w:val="single" w:sz="6" w:space="0" w:color="auto"/>
              <w:right w:val="single" w:sz="6" w:space="0" w:color="auto"/>
            </w:tcBorders>
            <w:vAlign w:val="center"/>
          </w:tcPr>
          <w:p w14:paraId="75225F6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42B2F26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09EF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4231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E8190C5" w14:textId="77777777">
        <w:trPr>
          <w:trHeight w:val="200"/>
        </w:trPr>
        <w:tc>
          <w:tcPr>
            <w:tcW w:w="5850" w:type="dxa"/>
            <w:tcBorders>
              <w:top w:val="single" w:sz="6" w:space="0" w:color="auto"/>
              <w:bottom w:val="single" w:sz="6" w:space="0" w:color="auto"/>
              <w:right w:val="single" w:sz="6" w:space="0" w:color="auto"/>
            </w:tcBorders>
            <w:vAlign w:val="center"/>
          </w:tcPr>
          <w:p w14:paraId="0B87D56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5128D7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CAA94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0CE1E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574049C" w14:textId="77777777">
        <w:trPr>
          <w:trHeight w:val="200"/>
        </w:trPr>
        <w:tc>
          <w:tcPr>
            <w:tcW w:w="5850" w:type="dxa"/>
            <w:tcBorders>
              <w:top w:val="single" w:sz="6" w:space="0" w:color="auto"/>
              <w:bottom w:val="single" w:sz="6" w:space="0" w:color="auto"/>
              <w:right w:val="single" w:sz="6" w:space="0" w:color="auto"/>
            </w:tcBorders>
            <w:vAlign w:val="center"/>
          </w:tcPr>
          <w:p w14:paraId="3B9BA2D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CC210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F38F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( 1 975 )</w:t>
            </w:r>
          </w:p>
        </w:tc>
        <w:tc>
          <w:tcPr>
            <w:tcW w:w="1645" w:type="dxa"/>
            <w:gridSpan w:val="2"/>
            <w:tcBorders>
              <w:top w:val="single" w:sz="6" w:space="0" w:color="auto"/>
              <w:left w:val="single" w:sz="6" w:space="0" w:color="auto"/>
              <w:bottom w:val="single" w:sz="6" w:space="0" w:color="auto"/>
            </w:tcBorders>
            <w:vAlign w:val="center"/>
          </w:tcPr>
          <w:p w14:paraId="69E446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( 3 007 )</w:t>
            </w:r>
          </w:p>
        </w:tc>
      </w:tr>
      <w:tr w:rsidR="0048486C" w14:paraId="656194E2" w14:textId="77777777">
        <w:trPr>
          <w:trHeight w:val="200"/>
        </w:trPr>
        <w:tc>
          <w:tcPr>
            <w:tcW w:w="5850" w:type="dxa"/>
            <w:tcBorders>
              <w:top w:val="single" w:sz="6" w:space="0" w:color="auto"/>
              <w:bottom w:val="single" w:sz="6" w:space="0" w:color="auto"/>
              <w:right w:val="single" w:sz="6" w:space="0" w:color="auto"/>
            </w:tcBorders>
            <w:vAlign w:val="center"/>
          </w:tcPr>
          <w:p w14:paraId="7EE1D00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37F58F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92ED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9B4BA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( 670 )</w:t>
            </w:r>
          </w:p>
        </w:tc>
      </w:tr>
      <w:tr w:rsidR="0048486C" w14:paraId="35AC1D81" w14:textId="77777777">
        <w:trPr>
          <w:trHeight w:val="200"/>
        </w:trPr>
        <w:tc>
          <w:tcPr>
            <w:tcW w:w="5850" w:type="dxa"/>
            <w:tcBorders>
              <w:top w:val="single" w:sz="6" w:space="0" w:color="auto"/>
              <w:bottom w:val="single" w:sz="6" w:space="0" w:color="auto"/>
              <w:right w:val="single" w:sz="6" w:space="0" w:color="auto"/>
            </w:tcBorders>
            <w:vAlign w:val="center"/>
          </w:tcPr>
          <w:p w14:paraId="6B998A6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C5F65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BC9F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( 55 )</w:t>
            </w:r>
          </w:p>
        </w:tc>
        <w:tc>
          <w:tcPr>
            <w:tcW w:w="1645" w:type="dxa"/>
            <w:gridSpan w:val="2"/>
            <w:tcBorders>
              <w:top w:val="single" w:sz="6" w:space="0" w:color="auto"/>
              <w:left w:val="single" w:sz="6" w:space="0" w:color="auto"/>
              <w:bottom w:val="single" w:sz="6" w:space="0" w:color="auto"/>
            </w:tcBorders>
            <w:vAlign w:val="center"/>
          </w:tcPr>
          <w:p w14:paraId="492F46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( 295 )</w:t>
            </w:r>
          </w:p>
        </w:tc>
      </w:tr>
      <w:tr w:rsidR="0048486C" w14:paraId="6201C917" w14:textId="77777777">
        <w:trPr>
          <w:trHeight w:val="200"/>
        </w:trPr>
        <w:tc>
          <w:tcPr>
            <w:tcW w:w="5850" w:type="dxa"/>
            <w:tcBorders>
              <w:top w:val="single" w:sz="6" w:space="0" w:color="auto"/>
              <w:bottom w:val="single" w:sz="6" w:space="0" w:color="auto"/>
              <w:right w:val="single" w:sz="6" w:space="0" w:color="auto"/>
            </w:tcBorders>
            <w:vAlign w:val="center"/>
          </w:tcPr>
          <w:p w14:paraId="26F4BA0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59162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6B7F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81328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808AA4F" w14:textId="77777777">
        <w:trPr>
          <w:trHeight w:val="200"/>
        </w:trPr>
        <w:tc>
          <w:tcPr>
            <w:tcW w:w="5850" w:type="dxa"/>
            <w:tcBorders>
              <w:top w:val="single" w:sz="6" w:space="0" w:color="auto"/>
              <w:bottom w:val="single" w:sz="6" w:space="0" w:color="auto"/>
              <w:right w:val="single" w:sz="6" w:space="0" w:color="auto"/>
            </w:tcBorders>
            <w:vAlign w:val="center"/>
          </w:tcPr>
          <w:p w14:paraId="798C50B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17027D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99BB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C600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0C1D840" w14:textId="77777777">
        <w:trPr>
          <w:trHeight w:val="200"/>
        </w:trPr>
        <w:tc>
          <w:tcPr>
            <w:tcW w:w="5850" w:type="dxa"/>
            <w:tcBorders>
              <w:top w:val="single" w:sz="6" w:space="0" w:color="auto"/>
              <w:bottom w:val="single" w:sz="6" w:space="0" w:color="auto"/>
              <w:right w:val="single" w:sz="6" w:space="0" w:color="auto"/>
            </w:tcBorders>
            <w:vAlign w:val="center"/>
          </w:tcPr>
          <w:p w14:paraId="1F7A46D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30FD153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82336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00A2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56DF5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61093EC" w14:textId="77777777">
        <w:trPr>
          <w:trHeight w:val="200"/>
        </w:trPr>
        <w:tc>
          <w:tcPr>
            <w:tcW w:w="5850" w:type="dxa"/>
            <w:tcBorders>
              <w:top w:val="single" w:sz="6" w:space="0" w:color="auto"/>
              <w:bottom w:val="single" w:sz="6" w:space="0" w:color="auto"/>
              <w:right w:val="single" w:sz="6" w:space="0" w:color="auto"/>
            </w:tcBorders>
            <w:vAlign w:val="center"/>
          </w:tcPr>
          <w:p w14:paraId="5792076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83414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0910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( 1 797 )</w:t>
            </w:r>
          </w:p>
        </w:tc>
        <w:tc>
          <w:tcPr>
            <w:tcW w:w="1645" w:type="dxa"/>
            <w:gridSpan w:val="2"/>
            <w:tcBorders>
              <w:top w:val="single" w:sz="6" w:space="0" w:color="auto"/>
              <w:left w:val="single" w:sz="6" w:space="0" w:color="auto"/>
              <w:bottom w:val="single" w:sz="6" w:space="0" w:color="auto"/>
            </w:tcBorders>
            <w:vAlign w:val="center"/>
          </w:tcPr>
          <w:p w14:paraId="73D0A3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( 710 )</w:t>
            </w:r>
          </w:p>
        </w:tc>
      </w:tr>
      <w:tr w:rsidR="0048486C" w14:paraId="41BD2952" w14:textId="77777777">
        <w:trPr>
          <w:trHeight w:val="200"/>
        </w:trPr>
        <w:tc>
          <w:tcPr>
            <w:tcW w:w="5850" w:type="dxa"/>
            <w:tcBorders>
              <w:top w:val="single" w:sz="6" w:space="0" w:color="auto"/>
              <w:bottom w:val="single" w:sz="6" w:space="0" w:color="auto"/>
              <w:right w:val="single" w:sz="6" w:space="0" w:color="auto"/>
            </w:tcBorders>
            <w:vAlign w:val="center"/>
          </w:tcPr>
          <w:p w14:paraId="65077C6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6B3C7A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22F7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A7050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E1F91D3" w14:textId="77777777">
        <w:trPr>
          <w:trHeight w:val="200"/>
        </w:trPr>
        <w:tc>
          <w:tcPr>
            <w:tcW w:w="5850" w:type="dxa"/>
            <w:tcBorders>
              <w:top w:val="single" w:sz="6" w:space="0" w:color="auto"/>
              <w:bottom w:val="single" w:sz="6" w:space="0" w:color="auto"/>
              <w:right w:val="single" w:sz="6" w:space="0" w:color="auto"/>
            </w:tcBorders>
            <w:vAlign w:val="center"/>
          </w:tcPr>
          <w:p w14:paraId="10E6F3A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71DFE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B45E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w:t>
            </w:r>
          </w:p>
        </w:tc>
        <w:tc>
          <w:tcPr>
            <w:tcW w:w="1645" w:type="dxa"/>
            <w:gridSpan w:val="2"/>
            <w:tcBorders>
              <w:top w:val="single" w:sz="6" w:space="0" w:color="auto"/>
              <w:left w:val="single" w:sz="6" w:space="0" w:color="auto"/>
              <w:bottom w:val="single" w:sz="6" w:space="0" w:color="auto"/>
            </w:tcBorders>
            <w:vAlign w:val="center"/>
          </w:tcPr>
          <w:p w14:paraId="36A975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r>
      <w:tr w:rsidR="0048486C" w14:paraId="14507E2D" w14:textId="77777777">
        <w:trPr>
          <w:trHeight w:val="200"/>
        </w:trPr>
        <w:tc>
          <w:tcPr>
            <w:tcW w:w="5850" w:type="dxa"/>
            <w:tcBorders>
              <w:top w:val="single" w:sz="6" w:space="0" w:color="auto"/>
              <w:bottom w:val="single" w:sz="6" w:space="0" w:color="auto"/>
              <w:right w:val="single" w:sz="6" w:space="0" w:color="auto"/>
            </w:tcBorders>
            <w:vAlign w:val="center"/>
          </w:tcPr>
          <w:p w14:paraId="3C2A004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25884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E86F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FCB2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0277B12" w14:textId="77777777">
        <w:trPr>
          <w:trHeight w:val="200"/>
        </w:trPr>
        <w:tc>
          <w:tcPr>
            <w:tcW w:w="5850" w:type="dxa"/>
            <w:tcBorders>
              <w:top w:val="single" w:sz="6" w:space="0" w:color="auto"/>
              <w:bottom w:val="single" w:sz="6" w:space="0" w:color="auto"/>
              <w:right w:val="single" w:sz="6" w:space="0" w:color="auto"/>
            </w:tcBorders>
            <w:vAlign w:val="center"/>
          </w:tcPr>
          <w:p w14:paraId="6F054E2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399404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886B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A287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AC96A31" w14:textId="77777777">
        <w:trPr>
          <w:trHeight w:val="200"/>
        </w:trPr>
        <w:tc>
          <w:tcPr>
            <w:tcW w:w="5850" w:type="dxa"/>
            <w:tcBorders>
              <w:top w:val="single" w:sz="6" w:space="0" w:color="auto"/>
              <w:bottom w:val="single" w:sz="6" w:space="0" w:color="auto"/>
              <w:right w:val="single" w:sz="6" w:space="0" w:color="auto"/>
            </w:tcBorders>
            <w:vAlign w:val="center"/>
          </w:tcPr>
          <w:p w14:paraId="45A9393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8046D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EFCA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62D169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4C06C141" w14:textId="77777777">
        <w:trPr>
          <w:trHeight w:val="200"/>
        </w:trPr>
        <w:tc>
          <w:tcPr>
            <w:tcW w:w="5850" w:type="dxa"/>
            <w:tcBorders>
              <w:top w:val="single" w:sz="6" w:space="0" w:color="auto"/>
              <w:bottom w:val="single" w:sz="6" w:space="0" w:color="auto"/>
              <w:right w:val="single" w:sz="6" w:space="0" w:color="auto"/>
            </w:tcBorders>
            <w:vAlign w:val="center"/>
          </w:tcPr>
          <w:p w14:paraId="6BFB958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2DA3E0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DE64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8C5EC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75787ACA" w14:textId="77777777">
        <w:trPr>
          <w:trHeight w:val="200"/>
        </w:trPr>
        <w:tc>
          <w:tcPr>
            <w:tcW w:w="5850" w:type="dxa"/>
            <w:tcBorders>
              <w:top w:val="single" w:sz="6" w:space="0" w:color="auto"/>
              <w:bottom w:val="single" w:sz="6" w:space="0" w:color="auto"/>
              <w:right w:val="single" w:sz="6" w:space="0" w:color="auto"/>
            </w:tcBorders>
            <w:vAlign w:val="center"/>
          </w:tcPr>
          <w:p w14:paraId="3A30BA7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A6D8D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D8F7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99072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221847C9" w14:textId="77777777">
        <w:trPr>
          <w:trHeight w:val="200"/>
        </w:trPr>
        <w:tc>
          <w:tcPr>
            <w:tcW w:w="5850" w:type="dxa"/>
            <w:tcBorders>
              <w:top w:val="single" w:sz="6" w:space="0" w:color="auto"/>
              <w:bottom w:val="single" w:sz="6" w:space="0" w:color="auto"/>
              <w:right w:val="single" w:sz="6" w:space="0" w:color="auto"/>
            </w:tcBorders>
            <w:vAlign w:val="center"/>
          </w:tcPr>
          <w:p w14:paraId="2A0B86C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173F44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2888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AF69E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5E76F65" w14:textId="77777777">
        <w:trPr>
          <w:trHeight w:val="200"/>
        </w:trPr>
        <w:tc>
          <w:tcPr>
            <w:tcW w:w="5850" w:type="dxa"/>
            <w:tcBorders>
              <w:top w:val="single" w:sz="6" w:space="0" w:color="auto"/>
              <w:bottom w:val="single" w:sz="6" w:space="0" w:color="auto"/>
              <w:right w:val="single" w:sz="6" w:space="0" w:color="auto"/>
            </w:tcBorders>
            <w:vAlign w:val="center"/>
          </w:tcPr>
          <w:p w14:paraId="18869F1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7F91401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254A8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C91B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3066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77F36CD" w14:textId="77777777">
        <w:trPr>
          <w:trHeight w:val="200"/>
        </w:trPr>
        <w:tc>
          <w:tcPr>
            <w:tcW w:w="5850" w:type="dxa"/>
            <w:tcBorders>
              <w:top w:val="single" w:sz="6" w:space="0" w:color="auto"/>
              <w:bottom w:val="single" w:sz="6" w:space="0" w:color="auto"/>
              <w:right w:val="single" w:sz="6" w:space="0" w:color="auto"/>
            </w:tcBorders>
            <w:vAlign w:val="center"/>
          </w:tcPr>
          <w:p w14:paraId="1AA9199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448B32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0CCA5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( 1 524 )</w:t>
            </w:r>
          </w:p>
        </w:tc>
        <w:tc>
          <w:tcPr>
            <w:tcW w:w="1645" w:type="dxa"/>
            <w:gridSpan w:val="2"/>
            <w:tcBorders>
              <w:top w:val="single" w:sz="6" w:space="0" w:color="auto"/>
              <w:left w:val="single" w:sz="6" w:space="0" w:color="auto"/>
              <w:bottom w:val="single" w:sz="6" w:space="0" w:color="auto"/>
            </w:tcBorders>
            <w:vAlign w:val="center"/>
          </w:tcPr>
          <w:p w14:paraId="09BA9F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( 515 )</w:t>
            </w:r>
          </w:p>
        </w:tc>
      </w:tr>
      <w:tr w:rsidR="0048486C" w14:paraId="4D0F59F2" w14:textId="77777777">
        <w:trPr>
          <w:trHeight w:val="200"/>
        </w:trPr>
        <w:tc>
          <w:tcPr>
            <w:tcW w:w="5850" w:type="dxa"/>
            <w:tcBorders>
              <w:top w:val="single" w:sz="6" w:space="0" w:color="auto"/>
              <w:bottom w:val="single" w:sz="6" w:space="0" w:color="auto"/>
              <w:right w:val="single" w:sz="6" w:space="0" w:color="auto"/>
            </w:tcBorders>
            <w:vAlign w:val="center"/>
          </w:tcPr>
          <w:p w14:paraId="466635C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A2A15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7FBD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9D8B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3D0BA72" w14:textId="77777777">
        <w:trPr>
          <w:trHeight w:val="200"/>
        </w:trPr>
        <w:tc>
          <w:tcPr>
            <w:tcW w:w="5850" w:type="dxa"/>
            <w:tcBorders>
              <w:top w:val="single" w:sz="6" w:space="0" w:color="auto"/>
              <w:bottom w:val="single" w:sz="6" w:space="0" w:color="auto"/>
              <w:right w:val="single" w:sz="6" w:space="0" w:color="auto"/>
            </w:tcBorders>
            <w:vAlign w:val="center"/>
          </w:tcPr>
          <w:p w14:paraId="60FA833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5898B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B323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602D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8020C80" w14:textId="77777777">
        <w:trPr>
          <w:trHeight w:val="200"/>
        </w:trPr>
        <w:tc>
          <w:tcPr>
            <w:tcW w:w="5850" w:type="dxa"/>
            <w:tcBorders>
              <w:top w:val="single" w:sz="6" w:space="0" w:color="auto"/>
              <w:bottom w:val="single" w:sz="6" w:space="0" w:color="auto"/>
              <w:right w:val="single" w:sz="6" w:space="0" w:color="auto"/>
            </w:tcBorders>
            <w:vAlign w:val="center"/>
          </w:tcPr>
          <w:p w14:paraId="498D6D1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519F2F1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2DDC15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4E43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79AD8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D146A8C" w14:textId="77777777">
        <w:trPr>
          <w:trHeight w:val="200"/>
        </w:trPr>
        <w:tc>
          <w:tcPr>
            <w:tcW w:w="5850" w:type="dxa"/>
            <w:tcBorders>
              <w:top w:val="single" w:sz="6" w:space="0" w:color="auto"/>
              <w:bottom w:val="single" w:sz="6" w:space="0" w:color="auto"/>
              <w:right w:val="single" w:sz="6" w:space="0" w:color="auto"/>
            </w:tcBorders>
            <w:vAlign w:val="center"/>
          </w:tcPr>
          <w:p w14:paraId="71A64DC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402F6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AC0F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( 1 524 )</w:t>
            </w:r>
          </w:p>
        </w:tc>
        <w:tc>
          <w:tcPr>
            <w:tcW w:w="1645" w:type="dxa"/>
            <w:gridSpan w:val="2"/>
            <w:tcBorders>
              <w:top w:val="single" w:sz="6" w:space="0" w:color="auto"/>
              <w:left w:val="single" w:sz="6" w:space="0" w:color="auto"/>
              <w:bottom w:val="single" w:sz="6" w:space="0" w:color="auto"/>
            </w:tcBorders>
            <w:vAlign w:val="center"/>
          </w:tcPr>
          <w:p w14:paraId="73CEBC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( 515 )</w:t>
            </w:r>
          </w:p>
        </w:tc>
      </w:tr>
    </w:tbl>
    <w:p w14:paraId="734862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48486C" w14:paraId="7FC529C7"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B0A4D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4B9C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0C4E6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6CBBE8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486C" w14:paraId="0FCDE41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E0B7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CF7D45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A9AEA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0410B3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1E4C6D64" w14:textId="77777777">
        <w:trPr>
          <w:trHeight w:val="200"/>
        </w:trPr>
        <w:tc>
          <w:tcPr>
            <w:tcW w:w="5850" w:type="dxa"/>
            <w:tcBorders>
              <w:top w:val="single" w:sz="6" w:space="0" w:color="auto"/>
              <w:bottom w:val="single" w:sz="6" w:space="0" w:color="auto"/>
              <w:right w:val="single" w:sz="6" w:space="0" w:color="auto"/>
            </w:tcBorders>
            <w:vAlign w:val="center"/>
          </w:tcPr>
          <w:p w14:paraId="68B2FC9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359067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7FD2DF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7DB97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F7B7CAF" w14:textId="77777777">
        <w:trPr>
          <w:trHeight w:val="200"/>
        </w:trPr>
        <w:tc>
          <w:tcPr>
            <w:tcW w:w="5850" w:type="dxa"/>
            <w:tcBorders>
              <w:top w:val="single" w:sz="6" w:space="0" w:color="auto"/>
              <w:bottom w:val="single" w:sz="6" w:space="0" w:color="auto"/>
              <w:right w:val="single" w:sz="6" w:space="0" w:color="auto"/>
            </w:tcBorders>
            <w:vAlign w:val="center"/>
          </w:tcPr>
          <w:p w14:paraId="750D4B6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1A1373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775546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D8C6E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44BD2E7" w14:textId="77777777">
        <w:trPr>
          <w:trHeight w:val="200"/>
        </w:trPr>
        <w:tc>
          <w:tcPr>
            <w:tcW w:w="5850" w:type="dxa"/>
            <w:tcBorders>
              <w:top w:val="single" w:sz="6" w:space="0" w:color="auto"/>
              <w:bottom w:val="single" w:sz="6" w:space="0" w:color="auto"/>
              <w:right w:val="single" w:sz="6" w:space="0" w:color="auto"/>
            </w:tcBorders>
            <w:vAlign w:val="center"/>
          </w:tcPr>
          <w:p w14:paraId="2F6B19A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AC3A1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7E099F8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23989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0B1C79F" w14:textId="77777777">
        <w:trPr>
          <w:trHeight w:val="200"/>
        </w:trPr>
        <w:tc>
          <w:tcPr>
            <w:tcW w:w="5850" w:type="dxa"/>
            <w:tcBorders>
              <w:top w:val="single" w:sz="6" w:space="0" w:color="auto"/>
              <w:bottom w:val="single" w:sz="6" w:space="0" w:color="auto"/>
              <w:right w:val="single" w:sz="6" w:space="0" w:color="auto"/>
            </w:tcBorders>
            <w:vAlign w:val="center"/>
          </w:tcPr>
          <w:p w14:paraId="6BE6A23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09E9D7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6B00C4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7778E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A44892E" w14:textId="77777777">
        <w:trPr>
          <w:trHeight w:val="200"/>
        </w:trPr>
        <w:tc>
          <w:tcPr>
            <w:tcW w:w="5850" w:type="dxa"/>
            <w:tcBorders>
              <w:top w:val="single" w:sz="6" w:space="0" w:color="auto"/>
              <w:bottom w:val="single" w:sz="6" w:space="0" w:color="auto"/>
              <w:right w:val="single" w:sz="6" w:space="0" w:color="auto"/>
            </w:tcBorders>
            <w:vAlign w:val="center"/>
          </w:tcPr>
          <w:p w14:paraId="1F44163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12146A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3447D29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26726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19F1FF5"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24F6FA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79EC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6AE8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1C6CB6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25C417C" w14:textId="77777777">
        <w:trPr>
          <w:trHeight w:val="200"/>
        </w:trPr>
        <w:tc>
          <w:tcPr>
            <w:tcW w:w="5850" w:type="dxa"/>
            <w:tcBorders>
              <w:top w:val="single" w:sz="6" w:space="0" w:color="auto"/>
              <w:bottom w:val="single" w:sz="6" w:space="0" w:color="auto"/>
              <w:right w:val="single" w:sz="6" w:space="0" w:color="auto"/>
            </w:tcBorders>
            <w:vAlign w:val="center"/>
          </w:tcPr>
          <w:p w14:paraId="2099C1D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45AEF6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642713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4A2BEE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5381BCF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848FA6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2BC134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43C18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308AAF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8DB7CA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33A152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4A94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63B13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-1 524</w:t>
            </w:r>
          </w:p>
        </w:tc>
        <w:tc>
          <w:tcPr>
            <w:tcW w:w="1645" w:type="dxa"/>
            <w:tcBorders>
              <w:top w:val="single" w:sz="6" w:space="0" w:color="auto"/>
              <w:left w:val="single" w:sz="6" w:space="0" w:color="auto"/>
              <w:bottom w:val="single" w:sz="6" w:space="0" w:color="auto"/>
            </w:tcBorders>
            <w:shd w:val="clear" w:color="auto" w:fill="E6E6E6"/>
            <w:vAlign w:val="center"/>
          </w:tcPr>
          <w:p w14:paraId="23755F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r>
    </w:tbl>
    <w:p w14:paraId="474A874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48486C" w14:paraId="321F5610"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135BD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5BBCB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069AD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120CB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486C" w14:paraId="5995D4A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73580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7E3D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7FEBC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4297EE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09DDC048" w14:textId="77777777">
        <w:trPr>
          <w:trHeight w:val="200"/>
        </w:trPr>
        <w:tc>
          <w:tcPr>
            <w:tcW w:w="5850" w:type="dxa"/>
            <w:tcBorders>
              <w:top w:val="single" w:sz="6" w:space="0" w:color="auto"/>
              <w:bottom w:val="single" w:sz="6" w:space="0" w:color="auto"/>
              <w:right w:val="single" w:sz="6" w:space="0" w:color="auto"/>
            </w:tcBorders>
            <w:vAlign w:val="center"/>
          </w:tcPr>
          <w:p w14:paraId="640AEA0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11C0B1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285C28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414</w:t>
            </w:r>
          </w:p>
        </w:tc>
        <w:tc>
          <w:tcPr>
            <w:tcW w:w="1645" w:type="dxa"/>
            <w:tcBorders>
              <w:top w:val="single" w:sz="6" w:space="0" w:color="auto"/>
              <w:left w:val="single" w:sz="6" w:space="0" w:color="auto"/>
              <w:bottom w:val="single" w:sz="6" w:space="0" w:color="auto"/>
            </w:tcBorders>
            <w:vAlign w:val="center"/>
          </w:tcPr>
          <w:p w14:paraId="7288EC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w:t>
            </w:r>
          </w:p>
        </w:tc>
      </w:tr>
      <w:tr w:rsidR="0048486C" w14:paraId="796CEEDA" w14:textId="77777777">
        <w:trPr>
          <w:trHeight w:val="200"/>
        </w:trPr>
        <w:tc>
          <w:tcPr>
            <w:tcW w:w="5850" w:type="dxa"/>
            <w:tcBorders>
              <w:top w:val="single" w:sz="6" w:space="0" w:color="auto"/>
              <w:bottom w:val="single" w:sz="6" w:space="0" w:color="auto"/>
              <w:right w:val="single" w:sz="6" w:space="0" w:color="auto"/>
            </w:tcBorders>
            <w:vAlign w:val="center"/>
          </w:tcPr>
          <w:p w14:paraId="1B26452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636B4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1BBAE8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1 260</w:t>
            </w:r>
          </w:p>
        </w:tc>
        <w:tc>
          <w:tcPr>
            <w:tcW w:w="1645" w:type="dxa"/>
            <w:tcBorders>
              <w:top w:val="single" w:sz="6" w:space="0" w:color="auto"/>
              <w:left w:val="single" w:sz="6" w:space="0" w:color="auto"/>
              <w:bottom w:val="single" w:sz="6" w:space="0" w:color="auto"/>
            </w:tcBorders>
            <w:vAlign w:val="center"/>
          </w:tcPr>
          <w:p w14:paraId="6C68540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2 565</w:t>
            </w:r>
          </w:p>
        </w:tc>
      </w:tr>
      <w:tr w:rsidR="0048486C" w14:paraId="21A1A3E4" w14:textId="77777777">
        <w:trPr>
          <w:trHeight w:val="200"/>
        </w:trPr>
        <w:tc>
          <w:tcPr>
            <w:tcW w:w="5850" w:type="dxa"/>
            <w:tcBorders>
              <w:top w:val="single" w:sz="6" w:space="0" w:color="auto"/>
              <w:bottom w:val="single" w:sz="6" w:space="0" w:color="auto"/>
              <w:right w:val="single" w:sz="6" w:space="0" w:color="auto"/>
            </w:tcBorders>
            <w:vAlign w:val="center"/>
          </w:tcPr>
          <w:p w14:paraId="63141EB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15EA9C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64810F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w:t>
            </w:r>
          </w:p>
        </w:tc>
        <w:tc>
          <w:tcPr>
            <w:tcW w:w="1645" w:type="dxa"/>
            <w:tcBorders>
              <w:top w:val="single" w:sz="6" w:space="0" w:color="auto"/>
              <w:left w:val="single" w:sz="6" w:space="0" w:color="auto"/>
              <w:bottom w:val="single" w:sz="6" w:space="0" w:color="auto"/>
            </w:tcBorders>
            <w:vAlign w:val="center"/>
          </w:tcPr>
          <w:p w14:paraId="4646B5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w:t>
            </w:r>
          </w:p>
        </w:tc>
      </w:tr>
      <w:tr w:rsidR="0048486C" w14:paraId="421D582A" w14:textId="77777777">
        <w:trPr>
          <w:trHeight w:val="200"/>
        </w:trPr>
        <w:tc>
          <w:tcPr>
            <w:tcW w:w="5850" w:type="dxa"/>
            <w:tcBorders>
              <w:top w:val="single" w:sz="6" w:space="0" w:color="auto"/>
              <w:bottom w:val="single" w:sz="6" w:space="0" w:color="auto"/>
              <w:right w:val="single" w:sz="6" w:space="0" w:color="auto"/>
            </w:tcBorders>
            <w:vAlign w:val="center"/>
          </w:tcPr>
          <w:p w14:paraId="5119372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F66688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26C5D3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vAlign w:val="center"/>
          </w:tcPr>
          <w:p w14:paraId="0E5731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8486C" w14:paraId="2D39939E" w14:textId="77777777">
        <w:trPr>
          <w:trHeight w:val="200"/>
        </w:trPr>
        <w:tc>
          <w:tcPr>
            <w:tcW w:w="5850" w:type="dxa"/>
            <w:tcBorders>
              <w:top w:val="single" w:sz="6" w:space="0" w:color="auto"/>
              <w:bottom w:val="single" w:sz="6" w:space="0" w:color="auto"/>
              <w:right w:val="single" w:sz="6" w:space="0" w:color="auto"/>
            </w:tcBorders>
            <w:vAlign w:val="center"/>
          </w:tcPr>
          <w:p w14:paraId="7ACC17E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2BEC2A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6B3F50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14:paraId="76F196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48486C" w14:paraId="3B5D488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4E0E10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2682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A6CD7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1 991</w:t>
            </w:r>
          </w:p>
        </w:tc>
        <w:tc>
          <w:tcPr>
            <w:tcW w:w="1645" w:type="dxa"/>
            <w:tcBorders>
              <w:top w:val="single" w:sz="6" w:space="0" w:color="auto"/>
              <w:left w:val="single" w:sz="6" w:space="0" w:color="auto"/>
              <w:bottom w:val="single" w:sz="6" w:space="0" w:color="auto"/>
            </w:tcBorders>
            <w:shd w:val="clear" w:color="auto" w:fill="E6E6E6"/>
            <w:vAlign w:val="center"/>
          </w:tcPr>
          <w:p w14:paraId="6C81671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3 884</w:t>
            </w:r>
          </w:p>
        </w:tc>
      </w:tr>
    </w:tbl>
    <w:p w14:paraId="04B550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48486C" w14:paraId="5359FAAE"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ACBA0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0E812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27649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C4A24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486C" w14:paraId="5D0F783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DF2D1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75B47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3D5E8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703930B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00083029" w14:textId="77777777">
        <w:trPr>
          <w:trHeight w:val="200"/>
        </w:trPr>
        <w:tc>
          <w:tcPr>
            <w:tcW w:w="5850" w:type="dxa"/>
            <w:tcBorders>
              <w:top w:val="single" w:sz="6" w:space="0" w:color="auto"/>
              <w:bottom w:val="single" w:sz="6" w:space="0" w:color="auto"/>
              <w:right w:val="single" w:sz="6" w:space="0" w:color="auto"/>
            </w:tcBorders>
            <w:vAlign w:val="center"/>
          </w:tcPr>
          <w:p w14:paraId="35846AD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4039A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093E11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645" w:type="dxa"/>
            <w:tcBorders>
              <w:top w:val="single" w:sz="6" w:space="0" w:color="auto"/>
              <w:left w:val="single" w:sz="6" w:space="0" w:color="auto"/>
              <w:bottom w:val="single" w:sz="6" w:space="0" w:color="auto"/>
            </w:tcBorders>
            <w:vAlign w:val="center"/>
          </w:tcPr>
          <w:p w14:paraId="2D3FB4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r>
      <w:tr w:rsidR="0048486C" w14:paraId="326EC8F1" w14:textId="77777777">
        <w:trPr>
          <w:trHeight w:val="200"/>
        </w:trPr>
        <w:tc>
          <w:tcPr>
            <w:tcW w:w="5850" w:type="dxa"/>
            <w:tcBorders>
              <w:top w:val="single" w:sz="6" w:space="0" w:color="auto"/>
              <w:bottom w:val="single" w:sz="6" w:space="0" w:color="auto"/>
              <w:right w:val="single" w:sz="6" w:space="0" w:color="auto"/>
            </w:tcBorders>
            <w:vAlign w:val="center"/>
          </w:tcPr>
          <w:p w14:paraId="552C48E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EF555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44D575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645" w:type="dxa"/>
            <w:tcBorders>
              <w:top w:val="single" w:sz="6" w:space="0" w:color="auto"/>
              <w:left w:val="single" w:sz="6" w:space="0" w:color="auto"/>
              <w:bottom w:val="single" w:sz="6" w:space="0" w:color="auto"/>
            </w:tcBorders>
            <w:vAlign w:val="center"/>
          </w:tcPr>
          <w:p w14:paraId="4C0337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r>
      <w:tr w:rsidR="0048486C" w14:paraId="72329A64" w14:textId="77777777">
        <w:trPr>
          <w:trHeight w:val="200"/>
        </w:trPr>
        <w:tc>
          <w:tcPr>
            <w:tcW w:w="5850" w:type="dxa"/>
            <w:tcBorders>
              <w:top w:val="single" w:sz="6" w:space="0" w:color="auto"/>
              <w:bottom w:val="single" w:sz="6" w:space="0" w:color="auto"/>
              <w:right w:val="single" w:sz="6" w:space="0" w:color="auto"/>
            </w:tcBorders>
            <w:vAlign w:val="center"/>
          </w:tcPr>
          <w:p w14:paraId="5F1F923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938A7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6D88B9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-2,980000</w:t>
            </w:r>
          </w:p>
        </w:tc>
        <w:tc>
          <w:tcPr>
            <w:tcW w:w="1645" w:type="dxa"/>
            <w:tcBorders>
              <w:top w:val="single" w:sz="6" w:space="0" w:color="auto"/>
              <w:left w:val="single" w:sz="6" w:space="0" w:color="auto"/>
              <w:bottom w:val="single" w:sz="6" w:space="0" w:color="auto"/>
            </w:tcBorders>
            <w:vAlign w:val="center"/>
          </w:tcPr>
          <w:p w14:paraId="314654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-1,010000</w:t>
            </w:r>
          </w:p>
        </w:tc>
      </w:tr>
      <w:tr w:rsidR="0048486C" w14:paraId="6EFA953C" w14:textId="77777777">
        <w:trPr>
          <w:trHeight w:val="200"/>
        </w:trPr>
        <w:tc>
          <w:tcPr>
            <w:tcW w:w="5850" w:type="dxa"/>
            <w:tcBorders>
              <w:top w:val="single" w:sz="6" w:space="0" w:color="auto"/>
              <w:bottom w:val="single" w:sz="6" w:space="0" w:color="auto"/>
              <w:right w:val="single" w:sz="6" w:space="0" w:color="auto"/>
            </w:tcBorders>
            <w:vAlign w:val="center"/>
          </w:tcPr>
          <w:p w14:paraId="1A59F50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81ABD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04F6F9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-2,980000</w:t>
            </w:r>
          </w:p>
        </w:tc>
        <w:tc>
          <w:tcPr>
            <w:tcW w:w="1645" w:type="dxa"/>
            <w:tcBorders>
              <w:top w:val="single" w:sz="6" w:space="0" w:color="auto"/>
              <w:left w:val="single" w:sz="6" w:space="0" w:color="auto"/>
              <w:bottom w:val="single" w:sz="6" w:space="0" w:color="auto"/>
            </w:tcBorders>
            <w:vAlign w:val="center"/>
          </w:tcPr>
          <w:p w14:paraId="11DD39A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-1,010000</w:t>
            </w:r>
          </w:p>
        </w:tc>
      </w:tr>
      <w:tr w:rsidR="0048486C" w14:paraId="43393D3F" w14:textId="77777777">
        <w:trPr>
          <w:trHeight w:val="200"/>
        </w:trPr>
        <w:tc>
          <w:tcPr>
            <w:tcW w:w="5850" w:type="dxa"/>
            <w:tcBorders>
              <w:top w:val="single" w:sz="6" w:space="0" w:color="auto"/>
              <w:bottom w:val="single" w:sz="6" w:space="0" w:color="auto"/>
              <w:right w:val="single" w:sz="6" w:space="0" w:color="auto"/>
            </w:tcBorders>
            <w:vAlign w:val="center"/>
          </w:tcPr>
          <w:p w14:paraId="1E3C148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1EBA6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486CDB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131C64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05EF60C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Звiт про фiнансовi результати (Звiт про сукупний дохiд) складений вiдповiдно до вимог Закону України </w:t>
      </w:r>
      <w:r>
        <w:rPr>
          <w:rFonts w:ascii="Times New Roman CYR" w:hAnsi="Times New Roman CYR" w:cs="Times New Roman CYR"/>
        </w:rPr>
        <w:lastRenderedPageBreak/>
        <w:t>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 затвердженої наказом керiвника,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14:paraId="4B6038F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5761593"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доходи за звiтний перiод Товариством визначалися в облiку в цiлому iз дотриманням вимог НП(С)БО №15 № &lt;Дохiд&gt;.</w:t>
      </w:r>
    </w:p>
    <w:p w14:paraId="5E268AEE"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07ACC73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Облiк витрат дiяльностi здiйснювався в цiлому вiдповiдно до вимог НП(С)БО №16 &lt;Витрати&gt;. </w:t>
      </w:r>
    </w:p>
    <w:p w14:paraId="0A6290E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025C8E5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2025 рiк Товариством отримано збиток 1524 тис.грн.</w:t>
      </w:r>
    </w:p>
    <w:p w14:paraId="33CD2C1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6122618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F05493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08D6D1D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343E1A7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D8A723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534C952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sectPr w:rsidR="0048486C">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48486C" w14:paraId="51633C8C"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3C02C5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8486C" w14:paraId="3051CA48" w14:textId="77777777">
        <w:trPr>
          <w:gridBefore w:val="2"/>
          <w:wBefore w:w="6650" w:type="dxa"/>
          <w:trHeight w:val="200"/>
        </w:trPr>
        <w:tc>
          <w:tcPr>
            <w:tcW w:w="1990" w:type="dxa"/>
            <w:tcBorders>
              <w:top w:val="nil"/>
              <w:left w:val="nil"/>
              <w:bottom w:val="nil"/>
              <w:right w:val="single" w:sz="6" w:space="0" w:color="auto"/>
            </w:tcBorders>
            <w:vAlign w:val="center"/>
          </w:tcPr>
          <w:p w14:paraId="6716A903"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6B5ED65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48486C" w14:paraId="5AB17380" w14:textId="77777777">
        <w:tc>
          <w:tcPr>
            <w:tcW w:w="2160" w:type="dxa"/>
            <w:tcBorders>
              <w:top w:val="nil"/>
              <w:left w:val="nil"/>
              <w:bottom w:val="nil"/>
              <w:right w:val="nil"/>
            </w:tcBorders>
            <w:vAlign w:val="center"/>
          </w:tcPr>
          <w:p w14:paraId="4CC9FD9A"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7C12E7C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990" w:type="dxa"/>
            <w:tcBorders>
              <w:top w:val="nil"/>
              <w:left w:val="nil"/>
              <w:bottom w:val="nil"/>
              <w:right w:val="single" w:sz="6" w:space="0" w:color="auto"/>
            </w:tcBorders>
            <w:vAlign w:val="center"/>
          </w:tcPr>
          <w:p w14:paraId="7C533155"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E987A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64A8CA5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3A6676F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07EDDC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4B3142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3BD938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48486C" w14:paraId="292AC6B2"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74649D2"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7E8AAD64"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48486C" w14:paraId="52C870B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9156DC2" w14:textId="77777777" w:rsidR="0048486C" w:rsidRDefault="0048486C">
            <w:pPr>
              <w:widowControl w:val="0"/>
              <w:autoSpaceDE w:val="0"/>
              <w:autoSpaceDN w:val="0"/>
              <w:adjustRightInd w:val="0"/>
              <w:spacing w:after="0" w:line="240" w:lineRule="auto"/>
              <w:jc w:val="right"/>
              <w:rPr>
                <w:rFonts w:ascii="Times New Roman CYR" w:hAnsi="Times New Roman CYR" w:cs="Times New Roman CYR"/>
              </w:rPr>
            </w:pPr>
          </w:p>
          <w:p w14:paraId="7620962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B2E08F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01C17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20CF7B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486C" w14:paraId="28E7532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E99FB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44497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66C5AB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5E18C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486C" w14:paraId="619BD51A" w14:textId="77777777">
        <w:trPr>
          <w:trHeight w:val="200"/>
        </w:trPr>
        <w:tc>
          <w:tcPr>
            <w:tcW w:w="5850" w:type="dxa"/>
            <w:tcBorders>
              <w:top w:val="single" w:sz="6" w:space="0" w:color="auto"/>
              <w:bottom w:val="single" w:sz="6" w:space="0" w:color="auto"/>
              <w:right w:val="single" w:sz="6" w:space="0" w:color="auto"/>
            </w:tcBorders>
            <w:vAlign w:val="center"/>
          </w:tcPr>
          <w:p w14:paraId="4D6E0C2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11D63B1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2A4ECC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1C0320"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9B0E05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51A92FAA" w14:textId="77777777">
        <w:trPr>
          <w:trHeight w:val="200"/>
        </w:trPr>
        <w:tc>
          <w:tcPr>
            <w:tcW w:w="5850" w:type="dxa"/>
            <w:tcBorders>
              <w:top w:val="single" w:sz="6" w:space="0" w:color="auto"/>
              <w:bottom w:val="single" w:sz="6" w:space="0" w:color="auto"/>
              <w:right w:val="single" w:sz="6" w:space="0" w:color="auto"/>
            </w:tcBorders>
            <w:vAlign w:val="center"/>
          </w:tcPr>
          <w:p w14:paraId="324B42A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C49C6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5DA7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w:t>
            </w:r>
          </w:p>
        </w:tc>
        <w:tc>
          <w:tcPr>
            <w:tcW w:w="1645" w:type="dxa"/>
            <w:gridSpan w:val="2"/>
            <w:tcBorders>
              <w:top w:val="single" w:sz="6" w:space="0" w:color="auto"/>
              <w:left w:val="single" w:sz="6" w:space="0" w:color="auto"/>
              <w:bottom w:val="single" w:sz="6" w:space="0" w:color="auto"/>
            </w:tcBorders>
            <w:vAlign w:val="center"/>
          </w:tcPr>
          <w:p w14:paraId="74DCB2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12 637</w:t>
            </w:r>
          </w:p>
        </w:tc>
      </w:tr>
      <w:tr w:rsidR="0048486C" w14:paraId="0B34BD46" w14:textId="77777777">
        <w:trPr>
          <w:trHeight w:val="200"/>
        </w:trPr>
        <w:tc>
          <w:tcPr>
            <w:tcW w:w="5850" w:type="dxa"/>
            <w:tcBorders>
              <w:top w:val="single" w:sz="6" w:space="0" w:color="auto"/>
              <w:bottom w:val="single" w:sz="6" w:space="0" w:color="auto"/>
              <w:right w:val="single" w:sz="6" w:space="0" w:color="auto"/>
            </w:tcBorders>
            <w:vAlign w:val="center"/>
          </w:tcPr>
          <w:p w14:paraId="62966AC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F8BC6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3839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8114F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49A3C27" w14:textId="77777777">
        <w:trPr>
          <w:trHeight w:val="200"/>
        </w:trPr>
        <w:tc>
          <w:tcPr>
            <w:tcW w:w="5850" w:type="dxa"/>
            <w:tcBorders>
              <w:top w:val="single" w:sz="6" w:space="0" w:color="auto"/>
              <w:bottom w:val="single" w:sz="6" w:space="0" w:color="auto"/>
              <w:right w:val="single" w:sz="6" w:space="0" w:color="auto"/>
            </w:tcBorders>
            <w:vAlign w:val="center"/>
          </w:tcPr>
          <w:p w14:paraId="014DEF6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5E665D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DDA2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BB5B2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A86836C" w14:textId="77777777">
        <w:trPr>
          <w:trHeight w:val="200"/>
        </w:trPr>
        <w:tc>
          <w:tcPr>
            <w:tcW w:w="5850" w:type="dxa"/>
            <w:tcBorders>
              <w:top w:val="single" w:sz="6" w:space="0" w:color="auto"/>
              <w:bottom w:val="single" w:sz="6" w:space="0" w:color="auto"/>
              <w:right w:val="single" w:sz="6" w:space="0" w:color="auto"/>
            </w:tcBorders>
            <w:vAlign w:val="center"/>
          </w:tcPr>
          <w:p w14:paraId="0C02911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985E3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72709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14:paraId="415525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r>
      <w:tr w:rsidR="0048486C" w14:paraId="186710BF" w14:textId="77777777">
        <w:trPr>
          <w:trHeight w:val="200"/>
        </w:trPr>
        <w:tc>
          <w:tcPr>
            <w:tcW w:w="5850" w:type="dxa"/>
            <w:tcBorders>
              <w:top w:val="single" w:sz="6" w:space="0" w:color="auto"/>
              <w:bottom w:val="single" w:sz="6" w:space="0" w:color="auto"/>
              <w:right w:val="single" w:sz="6" w:space="0" w:color="auto"/>
            </w:tcBorders>
            <w:vAlign w:val="center"/>
          </w:tcPr>
          <w:p w14:paraId="156CC57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08E02A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BF69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515CE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36E22C7" w14:textId="77777777">
        <w:trPr>
          <w:trHeight w:val="200"/>
        </w:trPr>
        <w:tc>
          <w:tcPr>
            <w:tcW w:w="5850" w:type="dxa"/>
            <w:tcBorders>
              <w:top w:val="single" w:sz="6" w:space="0" w:color="auto"/>
              <w:bottom w:val="single" w:sz="6" w:space="0" w:color="auto"/>
              <w:right w:val="single" w:sz="6" w:space="0" w:color="auto"/>
            </w:tcBorders>
            <w:vAlign w:val="center"/>
          </w:tcPr>
          <w:p w14:paraId="44FA33A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4D9C2C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76BC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39BF5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B867D15" w14:textId="77777777">
        <w:trPr>
          <w:trHeight w:val="200"/>
        </w:trPr>
        <w:tc>
          <w:tcPr>
            <w:tcW w:w="5850" w:type="dxa"/>
            <w:tcBorders>
              <w:top w:val="single" w:sz="6" w:space="0" w:color="auto"/>
              <w:bottom w:val="single" w:sz="6" w:space="0" w:color="auto"/>
              <w:right w:val="single" w:sz="6" w:space="0" w:color="auto"/>
            </w:tcBorders>
            <w:vAlign w:val="center"/>
          </w:tcPr>
          <w:p w14:paraId="133912A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F8D22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6E8B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E33C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48486C" w14:paraId="3FF5C68B" w14:textId="77777777">
        <w:trPr>
          <w:trHeight w:val="200"/>
        </w:trPr>
        <w:tc>
          <w:tcPr>
            <w:tcW w:w="5850" w:type="dxa"/>
            <w:tcBorders>
              <w:top w:val="single" w:sz="6" w:space="0" w:color="auto"/>
              <w:bottom w:val="single" w:sz="6" w:space="0" w:color="auto"/>
              <w:right w:val="single" w:sz="6" w:space="0" w:color="auto"/>
            </w:tcBorders>
            <w:vAlign w:val="center"/>
          </w:tcPr>
          <w:p w14:paraId="11793FD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73939B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BBFA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w:t>
            </w:r>
          </w:p>
        </w:tc>
        <w:tc>
          <w:tcPr>
            <w:tcW w:w="1645" w:type="dxa"/>
            <w:gridSpan w:val="2"/>
            <w:tcBorders>
              <w:top w:val="single" w:sz="6" w:space="0" w:color="auto"/>
              <w:left w:val="single" w:sz="6" w:space="0" w:color="auto"/>
              <w:bottom w:val="single" w:sz="6" w:space="0" w:color="auto"/>
            </w:tcBorders>
            <w:vAlign w:val="center"/>
          </w:tcPr>
          <w:p w14:paraId="468038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r>
      <w:tr w:rsidR="0048486C" w14:paraId="61702535" w14:textId="77777777">
        <w:trPr>
          <w:trHeight w:val="200"/>
        </w:trPr>
        <w:tc>
          <w:tcPr>
            <w:tcW w:w="5850" w:type="dxa"/>
            <w:tcBorders>
              <w:top w:val="single" w:sz="6" w:space="0" w:color="auto"/>
              <w:bottom w:val="single" w:sz="6" w:space="0" w:color="auto"/>
              <w:right w:val="single" w:sz="6" w:space="0" w:color="auto"/>
            </w:tcBorders>
            <w:vAlign w:val="center"/>
          </w:tcPr>
          <w:p w14:paraId="52CE9A2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5AFD04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A8CB9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9663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82270C0" w14:textId="77777777">
        <w:trPr>
          <w:trHeight w:val="200"/>
        </w:trPr>
        <w:tc>
          <w:tcPr>
            <w:tcW w:w="5850" w:type="dxa"/>
            <w:tcBorders>
              <w:top w:val="single" w:sz="6" w:space="0" w:color="auto"/>
              <w:bottom w:val="single" w:sz="6" w:space="0" w:color="auto"/>
              <w:right w:val="single" w:sz="6" w:space="0" w:color="auto"/>
            </w:tcBorders>
            <w:vAlign w:val="center"/>
          </w:tcPr>
          <w:p w14:paraId="2650445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05A68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5AF3B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439E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98888FE" w14:textId="77777777">
        <w:trPr>
          <w:trHeight w:val="200"/>
        </w:trPr>
        <w:tc>
          <w:tcPr>
            <w:tcW w:w="5850" w:type="dxa"/>
            <w:tcBorders>
              <w:top w:val="single" w:sz="6" w:space="0" w:color="auto"/>
              <w:bottom w:val="single" w:sz="6" w:space="0" w:color="auto"/>
              <w:right w:val="single" w:sz="6" w:space="0" w:color="auto"/>
            </w:tcBorders>
            <w:vAlign w:val="center"/>
          </w:tcPr>
          <w:p w14:paraId="3C4C60D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592B47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6DA8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DDD0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2A61490" w14:textId="77777777">
        <w:trPr>
          <w:trHeight w:val="200"/>
        </w:trPr>
        <w:tc>
          <w:tcPr>
            <w:tcW w:w="5850" w:type="dxa"/>
            <w:tcBorders>
              <w:top w:val="single" w:sz="6" w:space="0" w:color="auto"/>
              <w:bottom w:val="single" w:sz="6" w:space="0" w:color="auto"/>
              <w:right w:val="single" w:sz="6" w:space="0" w:color="auto"/>
            </w:tcBorders>
            <w:vAlign w:val="center"/>
          </w:tcPr>
          <w:p w14:paraId="35FC640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2E95F5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F04A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2675E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A92DABC" w14:textId="77777777">
        <w:trPr>
          <w:trHeight w:val="200"/>
        </w:trPr>
        <w:tc>
          <w:tcPr>
            <w:tcW w:w="5850" w:type="dxa"/>
            <w:tcBorders>
              <w:top w:val="single" w:sz="6" w:space="0" w:color="auto"/>
              <w:bottom w:val="single" w:sz="6" w:space="0" w:color="auto"/>
              <w:right w:val="single" w:sz="6" w:space="0" w:color="auto"/>
            </w:tcBorders>
            <w:vAlign w:val="center"/>
          </w:tcPr>
          <w:p w14:paraId="686FBC7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19F021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1F2D4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18D4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C200A48" w14:textId="77777777">
        <w:trPr>
          <w:trHeight w:val="200"/>
        </w:trPr>
        <w:tc>
          <w:tcPr>
            <w:tcW w:w="5850" w:type="dxa"/>
            <w:tcBorders>
              <w:top w:val="single" w:sz="6" w:space="0" w:color="auto"/>
              <w:bottom w:val="single" w:sz="6" w:space="0" w:color="auto"/>
              <w:right w:val="single" w:sz="6" w:space="0" w:color="auto"/>
            </w:tcBorders>
            <w:vAlign w:val="center"/>
          </w:tcPr>
          <w:p w14:paraId="1EDE4F7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519A77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DA93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5F17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82281A0" w14:textId="77777777">
        <w:trPr>
          <w:trHeight w:val="200"/>
        </w:trPr>
        <w:tc>
          <w:tcPr>
            <w:tcW w:w="5850" w:type="dxa"/>
            <w:tcBorders>
              <w:top w:val="single" w:sz="6" w:space="0" w:color="auto"/>
              <w:bottom w:val="single" w:sz="6" w:space="0" w:color="auto"/>
              <w:right w:val="single" w:sz="6" w:space="0" w:color="auto"/>
            </w:tcBorders>
            <w:vAlign w:val="center"/>
          </w:tcPr>
          <w:p w14:paraId="14372F9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24299FFB"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EB17C7"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4FC24F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7BD4C4D5" w14:textId="77777777">
        <w:trPr>
          <w:trHeight w:val="200"/>
        </w:trPr>
        <w:tc>
          <w:tcPr>
            <w:tcW w:w="5850" w:type="dxa"/>
            <w:tcBorders>
              <w:top w:val="single" w:sz="6" w:space="0" w:color="auto"/>
              <w:bottom w:val="single" w:sz="6" w:space="0" w:color="auto"/>
              <w:right w:val="single" w:sz="6" w:space="0" w:color="auto"/>
            </w:tcBorders>
            <w:vAlign w:val="center"/>
          </w:tcPr>
          <w:p w14:paraId="6ED3C0E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C9D09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8FF49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( 410 )</w:t>
            </w:r>
          </w:p>
        </w:tc>
        <w:tc>
          <w:tcPr>
            <w:tcW w:w="1645" w:type="dxa"/>
            <w:gridSpan w:val="2"/>
            <w:tcBorders>
              <w:top w:val="single" w:sz="6" w:space="0" w:color="auto"/>
              <w:left w:val="single" w:sz="6" w:space="0" w:color="auto"/>
              <w:bottom w:val="single" w:sz="6" w:space="0" w:color="auto"/>
            </w:tcBorders>
            <w:vAlign w:val="center"/>
          </w:tcPr>
          <w:p w14:paraId="10A7437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( 3 009 )</w:t>
            </w:r>
          </w:p>
        </w:tc>
      </w:tr>
      <w:tr w:rsidR="0048486C" w14:paraId="705C3377" w14:textId="77777777">
        <w:trPr>
          <w:trHeight w:val="200"/>
        </w:trPr>
        <w:tc>
          <w:tcPr>
            <w:tcW w:w="5850" w:type="dxa"/>
            <w:tcBorders>
              <w:top w:val="single" w:sz="6" w:space="0" w:color="auto"/>
              <w:bottom w:val="single" w:sz="6" w:space="0" w:color="auto"/>
              <w:right w:val="single" w:sz="6" w:space="0" w:color="auto"/>
            </w:tcBorders>
            <w:vAlign w:val="center"/>
          </w:tcPr>
          <w:p w14:paraId="2C9028F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317FB8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DB0E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( 1 006 )</w:t>
            </w:r>
          </w:p>
        </w:tc>
        <w:tc>
          <w:tcPr>
            <w:tcW w:w="1645" w:type="dxa"/>
            <w:gridSpan w:val="2"/>
            <w:tcBorders>
              <w:top w:val="single" w:sz="6" w:space="0" w:color="auto"/>
              <w:left w:val="single" w:sz="6" w:space="0" w:color="auto"/>
              <w:bottom w:val="single" w:sz="6" w:space="0" w:color="auto"/>
            </w:tcBorders>
            <w:vAlign w:val="center"/>
          </w:tcPr>
          <w:p w14:paraId="6DBC6A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( 2 242 )</w:t>
            </w:r>
          </w:p>
        </w:tc>
      </w:tr>
      <w:tr w:rsidR="0048486C" w14:paraId="4104600F" w14:textId="77777777">
        <w:trPr>
          <w:trHeight w:val="200"/>
        </w:trPr>
        <w:tc>
          <w:tcPr>
            <w:tcW w:w="5850" w:type="dxa"/>
            <w:tcBorders>
              <w:top w:val="single" w:sz="6" w:space="0" w:color="auto"/>
              <w:bottom w:val="single" w:sz="6" w:space="0" w:color="auto"/>
              <w:right w:val="single" w:sz="6" w:space="0" w:color="auto"/>
            </w:tcBorders>
            <w:vAlign w:val="center"/>
          </w:tcPr>
          <w:p w14:paraId="1C2F494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5D1A01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AC0E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( 348 )</w:t>
            </w:r>
          </w:p>
        </w:tc>
        <w:tc>
          <w:tcPr>
            <w:tcW w:w="1645" w:type="dxa"/>
            <w:gridSpan w:val="2"/>
            <w:tcBorders>
              <w:top w:val="single" w:sz="6" w:space="0" w:color="auto"/>
              <w:left w:val="single" w:sz="6" w:space="0" w:color="auto"/>
              <w:bottom w:val="single" w:sz="6" w:space="0" w:color="auto"/>
            </w:tcBorders>
            <w:vAlign w:val="center"/>
          </w:tcPr>
          <w:p w14:paraId="68C3F7C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( 602 )</w:t>
            </w:r>
          </w:p>
        </w:tc>
      </w:tr>
      <w:tr w:rsidR="0048486C" w14:paraId="4FB5CAF8" w14:textId="77777777">
        <w:trPr>
          <w:trHeight w:val="200"/>
        </w:trPr>
        <w:tc>
          <w:tcPr>
            <w:tcW w:w="5850" w:type="dxa"/>
            <w:tcBorders>
              <w:top w:val="single" w:sz="6" w:space="0" w:color="auto"/>
              <w:bottom w:val="single" w:sz="6" w:space="0" w:color="auto"/>
              <w:right w:val="single" w:sz="6" w:space="0" w:color="auto"/>
            </w:tcBorders>
            <w:vAlign w:val="center"/>
          </w:tcPr>
          <w:p w14:paraId="5FE5FB1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4DE5A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40D75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( 255 )</w:t>
            </w:r>
          </w:p>
        </w:tc>
        <w:tc>
          <w:tcPr>
            <w:tcW w:w="1645" w:type="dxa"/>
            <w:gridSpan w:val="2"/>
            <w:tcBorders>
              <w:top w:val="single" w:sz="6" w:space="0" w:color="auto"/>
              <w:left w:val="single" w:sz="6" w:space="0" w:color="auto"/>
              <w:bottom w:val="single" w:sz="6" w:space="0" w:color="auto"/>
            </w:tcBorders>
            <w:vAlign w:val="center"/>
          </w:tcPr>
          <w:p w14:paraId="1F926E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( 2 619 )</w:t>
            </w:r>
          </w:p>
        </w:tc>
      </w:tr>
      <w:tr w:rsidR="0048486C" w14:paraId="11B62939" w14:textId="77777777">
        <w:trPr>
          <w:trHeight w:val="200"/>
        </w:trPr>
        <w:tc>
          <w:tcPr>
            <w:tcW w:w="5850" w:type="dxa"/>
            <w:tcBorders>
              <w:top w:val="single" w:sz="6" w:space="0" w:color="auto"/>
              <w:bottom w:val="single" w:sz="6" w:space="0" w:color="auto"/>
              <w:right w:val="single" w:sz="6" w:space="0" w:color="auto"/>
            </w:tcBorders>
            <w:vAlign w:val="center"/>
          </w:tcPr>
          <w:p w14:paraId="0C385C4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93884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33ACA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17287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( 178 )</w:t>
            </w:r>
          </w:p>
        </w:tc>
      </w:tr>
      <w:tr w:rsidR="0048486C" w14:paraId="1BF0F90D" w14:textId="77777777">
        <w:trPr>
          <w:trHeight w:val="200"/>
        </w:trPr>
        <w:tc>
          <w:tcPr>
            <w:tcW w:w="5850" w:type="dxa"/>
            <w:tcBorders>
              <w:top w:val="single" w:sz="6" w:space="0" w:color="auto"/>
              <w:bottom w:val="single" w:sz="6" w:space="0" w:color="auto"/>
              <w:right w:val="single" w:sz="6" w:space="0" w:color="auto"/>
            </w:tcBorders>
            <w:vAlign w:val="center"/>
          </w:tcPr>
          <w:p w14:paraId="1458205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3DD58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9F27E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DCBBBD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( 1 841 )</w:t>
            </w:r>
          </w:p>
        </w:tc>
      </w:tr>
      <w:tr w:rsidR="0048486C" w14:paraId="7CB0108E" w14:textId="77777777">
        <w:trPr>
          <w:trHeight w:val="200"/>
        </w:trPr>
        <w:tc>
          <w:tcPr>
            <w:tcW w:w="5850" w:type="dxa"/>
            <w:tcBorders>
              <w:top w:val="single" w:sz="6" w:space="0" w:color="auto"/>
              <w:bottom w:val="single" w:sz="6" w:space="0" w:color="auto"/>
              <w:right w:val="single" w:sz="6" w:space="0" w:color="auto"/>
            </w:tcBorders>
            <w:vAlign w:val="center"/>
          </w:tcPr>
          <w:p w14:paraId="068F1D1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B5B21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32E6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5B570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4A592CAA" w14:textId="77777777">
        <w:trPr>
          <w:trHeight w:val="200"/>
        </w:trPr>
        <w:tc>
          <w:tcPr>
            <w:tcW w:w="5850" w:type="dxa"/>
            <w:tcBorders>
              <w:top w:val="single" w:sz="6" w:space="0" w:color="auto"/>
              <w:bottom w:val="single" w:sz="6" w:space="0" w:color="auto"/>
              <w:right w:val="single" w:sz="6" w:space="0" w:color="auto"/>
            </w:tcBorders>
            <w:vAlign w:val="center"/>
          </w:tcPr>
          <w:p w14:paraId="09781FE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06BE4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1CE88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E11C2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( 68 )</w:t>
            </w:r>
          </w:p>
        </w:tc>
      </w:tr>
      <w:tr w:rsidR="0048486C" w14:paraId="2C270B74" w14:textId="77777777">
        <w:trPr>
          <w:trHeight w:val="200"/>
        </w:trPr>
        <w:tc>
          <w:tcPr>
            <w:tcW w:w="5850" w:type="dxa"/>
            <w:tcBorders>
              <w:top w:val="single" w:sz="6" w:space="0" w:color="auto"/>
              <w:bottom w:val="single" w:sz="6" w:space="0" w:color="auto"/>
              <w:right w:val="single" w:sz="6" w:space="0" w:color="auto"/>
            </w:tcBorders>
            <w:vAlign w:val="center"/>
          </w:tcPr>
          <w:p w14:paraId="5A13644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4FACE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D32A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41EC9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6760E77C" w14:textId="77777777">
        <w:trPr>
          <w:trHeight w:val="200"/>
        </w:trPr>
        <w:tc>
          <w:tcPr>
            <w:tcW w:w="5850" w:type="dxa"/>
            <w:tcBorders>
              <w:top w:val="single" w:sz="6" w:space="0" w:color="auto"/>
              <w:bottom w:val="single" w:sz="6" w:space="0" w:color="auto"/>
              <w:right w:val="single" w:sz="6" w:space="0" w:color="auto"/>
            </w:tcBorders>
            <w:vAlign w:val="center"/>
          </w:tcPr>
          <w:p w14:paraId="70EF23D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213E48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7C5AC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6B48B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( 89 )</w:t>
            </w:r>
          </w:p>
        </w:tc>
      </w:tr>
      <w:tr w:rsidR="0048486C" w14:paraId="08BE0742" w14:textId="77777777">
        <w:trPr>
          <w:trHeight w:val="200"/>
        </w:trPr>
        <w:tc>
          <w:tcPr>
            <w:tcW w:w="5850" w:type="dxa"/>
            <w:tcBorders>
              <w:top w:val="single" w:sz="6" w:space="0" w:color="auto"/>
              <w:bottom w:val="single" w:sz="6" w:space="0" w:color="auto"/>
              <w:right w:val="single" w:sz="6" w:space="0" w:color="auto"/>
            </w:tcBorders>
            <w:vAlign w:val="center"/>
          </w:tcPr>
          <w:p w14:paraId="0B9D717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3217A2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BE02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77904E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38C79A45" w14:textId="77777777">
        <w:trPr>
          <w:trHeight w:val="200"/>
        </w:trPr>
        <w:tc>
          <w:tcPr>
            <w:tcW w:w="5850" w:type="dxa"/>
            <w:tcBorders>
              <w:top w:val="single" w:sz="6" w:space="0" w:color="auto"/>
              <w:bottom w:val="single" w:sz="6" w:space="0" w:color="auto"/>
              <w:right w:val="single" w:sz="6" w:space="0" w:color="auto"/>
            </w:tcBorders>
            <w:vAlign w:val="center"/>
          </w:tcPr>
          <w:p w14:paraId="7D2933A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0B0B01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5F60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71196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151EBCAA" w14:textId="77777777">
        <w:trPr>
          <w:trHeight w:val="200"/>
        </w:trPr>
        <w:tc>
          <w:tcPr>
            <w:tcW w:w="5850" w:type="dxa"/>
            <w:tcBorders>
              <w:top w:val="single" w:sz="6" w:space="0" w:color="auto"/>
              <w:bottom w:val="single" w:sz="6" w:space="0" w:color="auto"/>
              <w:right w:val="single" w:sz="6" w:space="0" w:color="auto"/>
            </w:tcBorders>
            <w:vAlign w:val="center"/>
          </w:tcPr>
          <w:p w14:paraId="5C7626E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3BBE49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0729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w:t>
            </w:r>
          </w:p>
        </w:tc>
        <w:tc>
          <w:tcPr>
            <w:tcW w:w="1645" w:type="dxa"/>
            <w:gridSpan w:val="2"/>
            <w:tcBorders>
              <w:top w:val="single" w:sz="6" w:space="0" w:color="auto"/>
              <w:left w:val="single" w:sz="6" w:space="0" w:color="auto"/>
              <w:bottom w:val="single" w:sz="6" w:space="0" w:color="auto"/>
            </w:tcBorders>
            <w:vAlign w:val="center"/>
          </w:tcPr>
          <w:p w14:paraId="43C5C4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( 40 )</w:t>
            </w:r>
          </w:p>
        </w:tc>
      </w:tr>
      <w:tr w:rsidR="0048486C" w14:paraId="3B007528" w14:textId="77777777">
        <w:trPr>
          <w:trHeight w:val="200"/>
        </w:trPr>
        <w:tc>
          <w:tcPr>
            <w:tcW w:w="5850" w:type="dxa"/>
            <w:tcBorders>
              <w:top w:val="single" w:sz="6" w:space="0" w:color="auto"/>
              <w:bottom w:val="single" w:sz="6" w:space="0" w:color="auto"/>
              <w:right w:val="single" w:sz="6" w:space="0" w:color="auto"/>
            </w:tcBorders>
            <w:vAlign w:val="center"/>
          </w:tcPr>
          <w:p w14:paraId="57387FD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D8CB91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A56F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-1 587</w:t>
            </w:r>
          </w:p>
        </w:tc>
        <w:tc>
          <w:tcPr>
            <w:tcW w:w="1645" w:type="dxa"/>
            <w:gridSpan w:val="2"/>
            <w:tcBorders>
              <w:top w:val="single" w:sz="6" w:space="0" w:color="auto"/>
              <w:left w:val="single" w:sz="6" w:space="0" w:color="auto"/>
              <w:bottom w:val="single" w:sz="6" w:space="0" w:color="auto"/>
            </w:tcBorders>
            <w:vAlign w:val="center"/>
          </w:tcPr>
          <w:p w14:paraId="07AE0B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4 320</w:t>
            </w:r>
          </w:p>
        </w:tc>
      </w:tr>
      <w:tr w:rsidR="0048486C" w14:paraId="172A70DC" w14:textId="77777777">
        <w:trPr>
          <w:trHeight w:val="200"/>
        </w:trPr>
        <w:tc>
          <w:tcPr>
            <w:tcW w:w="5850" w:type="dxa"/>
            <w:tcBorders>
              <w:top w:val="single" w:sz="6" w:space="0" w:color="auto"/>
              <w:bottom w:val="single" w:sz="6" w:space="0" w:color="auto"/>
              <w:right w:val="single" w:sz="6" w:space="0" w:color="auto"/>
            </w:tcBorders>
            <w:vAlign w:val="center"/>
          </w:tcPr>
          <w:p w14:paraId="1B9B415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2E25ACB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765F148F"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A4A15E"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1ECF70E3"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724A4522" w14:textId="77777777">
        <w:trPr>
          <w:trHeight w:val="200"/>
        </w:trPr>
        <w:tc>
          <w:tcPr>
            <w:tcW w:w="5850" w:type="dxa"/>
            <w:tcBorders>
              <w:top w:val="single" w:sz="6" w:space="0" w:color="auto"/>
              <w:bottom w:val="single" w:sz="6" w:space="0" w:color="auto"/>
              <w:right w:val="single" w:sz="6" w:space="0" w:color="auto"/>
            </w:tcBorders>
            <w:vAlign w:val="center"/>
          </w:tcPr>
          <w:p w14:paraId="52386AD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59674F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51D36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D293E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C0D35B5" w14:textId="77777777">
        <w:trPr>
          <w:trHeight w:val="200"/>
        </w:trPr>
        <w:tc>
          <w:tcPr>
            <w:tcW w:w="5850" w:type="dxa"/>
            <w:tcBorders>
              <w:top w:val="single" w:sz="6" w:space="0" w:color="auto"/>
              <w:bottom w:val="single" w:sz="6" w:space="0" w:color="auto"/>
              <w:right w:val="single" w:sz="6" w:space="0" w:color="auto"/>
            </w:tcBorders>
            <w:vAlign w:val="center"/>
          </w:tcPr>
          <w:p w14:paraId="264B10E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8D448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FFAD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59FBC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6BE351A" w14:textId="77777777">
        <w:trPr>
          <w:trHeight w:val="200"/>
        </w:trPr>
        <w:tc>
          <w:tcPr>
            <w:tcW w:w="5850" w:type="dxa"/>
            <w:tcBorders>
              <w:top w:val="single" w:sz="6" w:space="0" w:color="auto"/>
              <w:bottom w:val="single" w:sz="6" w:space="0" w:color="auto"/>
              <w:right w:val="single" w:sz="6" w:space="0" w:color="auto"/>
            </w:tcBorders>
            <w:vAlign w:val="center"/>
          </w:tcPr>
          <w:p w14:paraId="51D247D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0B1B740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3DFCDE"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01A9475"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7FA24B48" w14:textId="77777777">
        <w:trPr>
          <w:trHeight w:val="200"/>
        </w:trPr>
        <w:tc>
          <w:tcPr>
            <w:tcW w:w="5850" w:type="dxa"/>
            <w:tcBorders>
              <w:top w:val="single" w:sz="6" w:space="0" w:color="auto"/>
              <w:bottom w:val="single" w:sz="6" w:space="0" w:color="auto"/>
              <w:right w:val="single" w:sz="6" w:space="0" w:color="auto"/>
            </w:tcBorders>
            <w:vAlign w:val="center"/>
          </w:tcPr>
          <w:p w14:paraId="7A08162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23471C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1D53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0E09F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0A183D2" w14:textId="77777777">
        <w:trPr>
          <w:trHeight w:val="200"/>
        </w:trPr>
        <w:tc>
          <w:tcPr>
            <w:tcW w:w="5850" w:type="dxa"/>
            <w:tcBorders>
              <w:top w:val="single" w:sz="6" w:space="0" w:color="auto"/>
              <w:bottom w:val="single" w:sz="6" w:space="0" w:color="auto"/>
              <w:right w:val="single" w:sz="6" w:space="0" w:color="auto"/>
            </w:tcBorders>
            <w:vAlign w:val="center"/>
          </w:tcPr>
          <w:p w14:paraId="102F0C9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78027AA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295B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79A97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7672AF3" w14:textId="77777777">
        <w:trPr>
          <w:trHeight w:val="200"/>
        </w:trPr>
        <w:tc>
          <w:tcPr>
            <w:tcW w:w="5850" w:type="dxa"/>
            <w:tcBorders>
              <w:top w:val="single" w:sz="6" w:space="0" w:color="auto"/>
              <w:bottom w:val="single" w:sz="6" w:space="0" w:color="auto"/>
              <w:right w:val="single" w:sz="6" w:space="0" w:color="auto"/>
            </w:tcBorders>
            <w:vAlign w:val="center"/>
          </w:tcPr>
          <w:p w14:paraId="2F4AEEA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68B31F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BC90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F07C03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A72B456" w14:textId="77777777">
        <w:trPr>
          <w:trHeight w:val="200"/>
        </w:trPr>
        <w:tc>
          <w:tcPr>
            <w:tcW w:w="5850" w:type="dxa"/>
            <w:tcBorders>
              <w:top w:val="single" w:sz="6" w:space="0" w:color="auto"/>
              <w:bottom w:val="single" w:sz="6" w:space="0" w:color="auto"/>
              <w:right w:val="single" w:sz="6" w:space="0" w:color="auto"/>
            </w:tcBorders>
            <w:vAlign w:val="center"/>
          </w:tcPr>
          <w:p w14:paraId="6BE75BB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5B607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54E2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A7AF7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C4163C3" w14:textId="77777777">
        <w:trPr>
          <w:trHeight w:val="200"/>
        </w:trPr>
        <w:tc>
          <w:tcPr>
            <w:tcW w:w="5850" w:type="dxa"/>
            <w:tcBorders>
              <w:top w:val="single" w:sz="6" w:space="0" w:color="auto"/>
              <w:bottom w:val="single" w:sz="6" w:space="0" w:color="auto"/>
              <w:right w:val="single" w:sz="6" w:space="0" w:color="auto"/>
            </w:tcBorders>
            <w:vAlign w:val="center"/>
          </w:tcPr>
          <w:p w14:paraId="7D7D39C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481F89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EF874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C25AB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2A50EB3" w14:textId="77777777">
        <w:trPr>
          <w:trHeight w:val="200"/>
        </w:trPr>
        <w:tc>
          <w:tcPr>
            <w:tcW w:w="5850" w:type="dxa"/>
            <w:tcBorders>
              <w:top w:val="single" w:sz="6" w:space="0" w:color="auto"/>
              <w:bottom w:val="single" w:sz="6" w:space="0" w:color="auto"/>
              <w:right w:val="single" w:sz="6" w:space="0" w:color="auto"/>
            </w:tcBorders>
            <w:vAlign w:val="center"/>
          </w:tcPr>
          <w:p w14:paraId="139D005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921DA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B6E8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DF532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A85F1C4" w14:textId="77777777">
        <w:trPr>
          <w:trHeight w:val="200"/>
        </w:trPr>
        <w:tc>
          <w:tcPr>
            <w:tcW w:w="5850" w:type="dxa"/>
            <w:tcBorders>
              <w:top w:val="single" w:sz="6" w:space="0" w:color="auto"/>
              <w:bottom w:val="single" w:sz="6" w:space="0" w:color="auto"/>
              <w:right w:val="single" w:sz="6" w:space="0" w:color="auto"/>
            </w:tcBorders>
            <w:vAlign w:val="center"/>
          </w:tcPr>
          <w:p w14:paraId="4131E7B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3293D0C5"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BCD54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64E0796"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4E586DAE" w14:textId="77777777">
        <w:trPr>
          <w:trHeight w:val="200"/>
        </w:trPr>
        <w:tc>
          <w:tcPr>
            <w:tcW w:w="5850" w:type="dxa"/>
            <w:tcBorders>
              <w:top w:val="single" w:sz="6" w:space="0" w:color="auto"/>
              <w:bottom w:val="single" w:sz="6" w:space="0" w:color="auto"/>
              <w:right w:val="single" w:sz="6" w:space="0" w:color="auto"/>
            </w:tcBorders>
            <w:vAlign w:val="center"/>
          </w:tcPr>
          <w:p w14:paraId="3F98B1B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5FE768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A912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029CA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79591B35" w14:textId="77777777">
        <w:trPr>
          <w:trHeight w:val="200"/>
        </w:trPr>
        <w:tc>
          <w:tcPr>
            <w:tcW w:w="5850" w:type="dxa"/>
            <w:tcBorders>
              <w:top w:val="single" w:sz="6" w:space="0" w:color="auto"/>
              <w:bottom w:val="single" w:sz="6" w:space="0" w:color="auto"/>
              <w:right w:val="single" w:sz="6" w:space="0" w:color="auto"/>
            </w:tcBorders>
            <w:vAlign w:val="center"/>
          </w:tcPr>
          <w:p w14:paraId="31748D8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5F66E5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7DC3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38B456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( 156 )</w:t>
            </w:r>
          </w:p>
        </w:tc>
      </w:tr>
      <w:tr w:rsidR="0048486C" w14:paraId="3D5F00F8" w14:textId="77777777">
        <w:trPr>
          <w:trHeight w:val="200"/>
        </w:trPr>
        <w:tc>
          <w:tcPr>
            <w:tcW w:w="5850" w:type="dxa"/>
            <w:tcBorders>
              <w:top w:val="single" w:sz="6" w:space="0" w:color="auto"/>
              <w:bottom w:val="single" w:sz="6" w:space="0" w:color="auto"/>
              <w:right w:val="single" w:sz="6" w:space="0" w:color="auto"/>
            </w:tcBorders>
            <w:vAlign w:val="center"/>
          </w:tcPr>
          <w:p w14:paraId="6A75BDA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41FABF1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827B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7C9A2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4156D006" w14:textId="77777777">
        <w:trPr>
          <w:trHeight w:val="200"/>
        </w:trPr>
        <w:tc>
          <w:tcPr>
            <w:tcW w:w="5850" w:type="dxa"/>
            <w:tcBorders>
              <w:top w:val="single" w:sz="6" w:space="0" w:color="auto"/>
              <w:bottom w:val="single" w:sz="6" w:space="0" w:color="auto"/>
              <w:right w:val="single" w:sz="6" w:space="0" w:color="auto"/>
            </w:tcBorders>
            <w:vAlign w:val="center"/>
          </w:tcPr>
          <w:p w14:paraId="00B5108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D47A3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6294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0DAB4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66A2B6B9" w14:textId="77777777">
        <w:trPr>
          <w:trHeight w:val="200"/>
        </w:trPr>
        <w:tc>
          <w:tcPr>
            <w:tcW w:w="5850" w:type="dxa"/>
            <w:tcBorders>
              <w:top w:val="single" w:sz="6" w:space="0" w:color="auto"/>
              <w:bottom w:val="single" w:sz="6" w:space="0" w:color="auto"/>
              <w:right w:val="single" w:sz="6" w:space="0" w:color="auto"/>
            </w:tcBorders>
            <w:vAlign w:val="center"/>
          </w:tcPr>
          <w:p w14:paraId="3A775D3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103F8AB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B9DE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59BD7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49F6F2CA" w14:textId="77777777">
        <w:trPr>
          <w:trHeight w:val="200"/>
        </w:trPr>
        <w:tc>
          <w:tcPr>
            <w:tcW w:w="5850" w:type="dxa"/>
            <w:tcBorders>
              <w:top w:val="single" w:sz="6" w:space="0" w:color="auto"/>
              <w:bottom w:val="single" w:sz="6" w:space="0" w:color="auto"/>
              <w:right w:val="single" w:sz="6" w:space="0" w:color="auto"/>
            </w:tcBorders>
            <w:vAlign w:val="center"/>
          </w:tcPr>
          <w:p w14:paraId="0B48B52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F5B03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B22B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B334B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1E78D5AF" w14:textId="77777777">
        <w:trPr>
          <w:trHeight w:val="200"/>
        </w:trPr>
        <w:tc>
          <w:tcPr>
            <w:tcW w:w="5850" w:type="dxa"/>
            <w:tcBorders>
              <w:top w:val="single" w:sz="6" w:space="0" w:color="auto"/>
              <w:bottom w:val="single" w:sz="6" w:space="0" w:color="auto"/>
              <w:right w:val="single" w:sz="6" w:space="0" w:color="auto"/>
            </w:tcBorders>
            <w:vAlign w:val="center"/>
          </w:tcPr>
          <w:p w14:paraId="21CD0CF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2775A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E78E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459B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r>
      <w:tr w:rsidR="0048486C" w14:paraId="3A5C9086" w14:textId="77777777">
        <w:trPr>
          <w:trHeight w:val="200"/>
        </w:trPr>
        <w:tc>
          <w:tcPr>
            <w:tcW w:w="5850" w:type="dxa"/>
            <w:tcBorders>
              <w:top w:val="single" w:sz="6" w:space="0" w:color="auto"/>
              <w:bottom w:val="single" w:sz="6" w:space="0" w:color="auto"/>
              <w:right w:val="single" w:sz="6" w:space="0" w:color="auto"/>
            </w:tcBorders>
            <w:vAlign w:val="center"/>
          </w:tcPr>
          <w:p w14:paraId="1CAA6C1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5101C68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4C2A4C3D"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BB8B2B"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ED69D47"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575DC7F2" w14:textId="77777777">
        <w:trPr>
          <w:trHeight w:val="200"/>
        </w:trPr>
        <w:tc>
          <w:tcPr>
            <w:tcW w:w="5850" w:type="dxa"/>
            <w:tcBorders>
              <w:top w:val="single" w:sz="6" w:space="0" w:color="auto"/>
              <w:bottom w:val="single" w:sz="6" w:space="0" w:color="auto"/>
              <w:right w:val="single" w:sz="6" w:space="0" w:color="auto"/>
            </w:tcBorders>
            <w:vAlign w:val="center"/>
          </w:tcPr>
          <w:p w14:paraId="0C21358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710F55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5031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84C3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C62FDA0" w14:textId="77777777">
        <w:trPr>
          <w:trHeight w:val="200"/>
        </w:trPr>
        <w:tc>
          <w:tcPr>
            <w:tcW w:w="5850" w:type="dxa"/>
            <w:tcBorders>
              <w:top w:val="single" w:sz="6" w:space="0" w:color="auto"/>
              <w:bottom w:val="single" w:sz="6" w:space="0" w:color="auto"/>
              <w:right w:val="single" w:sz="6" w:space="0" w:color="auto"/>
            </w:tcBorders>
            <w:vAlign w:val="center"/>
          </w:tcPr>
          <w:p w14:paraId="43CC6F1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4CFDA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0972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66BB0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ABB914B" w14:textId="77777777">
        <w:trPr>
          <w:trHeight w:val="200"/>
        </w:trPr>
        <w:tc>
          <w:tcPr>
            <w:tcW w:w="5850" w:type="dxa"/>
            <w:tcBorders>
              <w:top w:val="single" w:sz="6" w:space="0" w:color="auto"/>
              <w:bottom w:val="single" w:sz="6" w:space="0" w:color="auto"/>
              <w:right w:val="single" w:sz="6" w:space="0" w:color="auto"/>
            </w:tcBorders>
            <w:vAlign w:val="center"/>
          </w:tcPr>
          <w:p w14:paraId="7CA8E2B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760EE0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BF9E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3614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ACE23C4" w14:textId="77777777">
        <w:trPr>
          <w:trHeight w:val="200"/>
        </w:trPr>
        <w:tc>
          <w:tcPr>
            <w:tcW w:w="5850" w:type="dxa"/>
            <w:tcBorders>
              <w:top w:val="single" w:sz="6" w:space="0" w:color="auto"/>
              <w:bottom w:val="single" w:sz="6" w:space="0" w:color="auto"/>
              <w:right w:val="single" w:sz="6" w:space="0" w:color="auto"/>
            </w:tcBorders>
            <w:vAlign w:val="center"/>
          </w:tcPr>
          <w:p w14:paraId="58C193F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556E4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90325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E81DD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7635A35" w14:textId="77777777">
        <w:trPr>
          <w:trHeight w:val="200"/>
        </w:trPr>
        <w:tc>
          <w:tcPr>
            <w:tcW w:w="5850" w:type="dxa"/>
            <w:tcBorders>
              <w:top w:val="single" w:sz="6" w:space="0" w:color="auto"/>
              <w:bottom w:val="single" w:sz="6" w:space="0" w:color="auto"/>
              <w:right w:val="single" w:sz="6" w:space="0" w:color="auto"/>
            </w:tcBorders>
            <w:vAlign w:val="center"/>
          </w:tcPr>
          <w:p w14:paraId="213EDB7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03752B3D"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08649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A075C0D"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0EFC6B50" w14:textId="77777777">
        <w:trPr>
          <w:trHeight w:val="200"/>
        </w:trPr>
        <w:tc>
          <w:tcPr>
            <w:tcW w:w="5850" w:type="dxa"/>
            <w:tcBorders>
              <w:top w:val="single" w:sz="6" w:space="0" w:color="auto"/>
              <w:bottom w:val="single" w:sz="6" w:space="0" w:color="auto"/>
              <w:right w:val="single" w:sz="6" w:space="0" w:color="auto"/>
            </w:tcBorders>
            <w:vAlign w:val="center"/>
          </w:tcPr>
          <w:p w14:paraId="098863E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506DFE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D6817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E3128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599549A8" w14:textId="77777777">
        <w:trPr>
          <w:trHeight w:val="200"/>
        </w:trPr>
        <w:tc>
          <w:tcPr>
            <w:tcW w:w="5850" w:type="dxa"/>
            <w:tcBorders>
              <w:top w:val="single" w:sz="6" w:space="0" w:color="auto"/>
              <w:bottom w:val="single" w:sz="6" w:space="0" w:color="auto"/>
              <w:right w:val="single" w:sz="6" w:space="0" w:color="auto"/>
            </w:tcBorders>
            <w:vAlign w:val="center"/>
          </w:tcPr>
          <w:p w14:paraId="04AD93A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2068B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29E23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1D814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39427775" w14:textId="77777777">
        <w:trPr>
          <w:trHeight w:val="200"/>
        </w:trPr>
        <w:tc>
          <w:tcPr>
            <w:tcW w:w="5850" w:type="dxa"/>
            <w:tcBorders>
              <w:top w:val="single" w:sz="6" w:space="0" w:color="auto"/>
              <w:bottom w:val="single" w:sz="6" w:space="0" w:color="auto"/>
              <w:right w:val="single" w:sz="6" w:space="0" w:color="auto"/>
            </w:tcBorders>
            <w:vAlign w:val="center"/>
          </w:tcPr>
          <w:p w14:paraId="4F378F9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18D8C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4928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67AED5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20748C45" w14:textId="77777777">
        <w:trPr>
          <w:trHeight w:val="200"/>
        </w:trPr>
        <w:tc>
          <w:tcPr>
            <w:tcW w:w="5850" w:type="dxa"/>
            <w:tcBorders>
              <w:top w:val="single" w:sz="6" w:space="0" w:color="auto"/>
              <w:bottom w:val="single" w:sz="6" w:space="0" w:color="auto"/>
              <w:right w:val="single" w:sz="6" w:space="0" w:color="auto"/>
            </w:tcBorders>
            <w:vAlign w:val="center"/>
          </w:tcPr>
          <w:p w14:paraId="45ED8E0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456FA5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1AAD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57624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323177A9" w14:textId="77777777">
        <w:trPr>
          <w:trHeight w:val="200"/>
        </w:trPr>
        <w:tc>
          <w:tcPr>
            <w:tcW w:w="5850" w:type="dxa"/>
            <w:tcBorders>
              <w:top w:val="single" w:sz="6" w:space="0" w:color="auto"/>
              <w:bottom w:val="single" w:sz="6" w:space="0" w:color="auto"/>
              <w:right w:val="single" w:sz="6" w:space="0" w:color="auto"/>
            </w:tcBorders>
            <w:vAlign w:val="center"/>
          </w:tcPr>
          <w:p w14:paraId="3235EE9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5A0DC6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7E714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6CDDA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7369E56A" w14:textId="77777777">
        <w:trPr>
          <w:trHeight w:val="200"/>
        </w:trPr>
        <w:tc>
          <w:tcPr>
            <w:tcW w:w="5850" w:type="dxa"/>
            <w:tcBorders>
              <w:top w:val="single" w:sz="6" w:space="0" w:color="auto"/>
              <w:bottom w:val="single" w:sz="6" w:space="0" w:color="auto"/>
              <w:right w:val="single" w:sz="6" w:space="0" w:color="auto"/>
            </w:tcBorders>
            <w:vAlign w:val="center"/>
          </w:tcPr>
          <w:p w14:paraId="2EC86EA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A4ACC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8E429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69D16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09762159" w14:textId="77777777">
        <w:trPr>
          <w:trHeight w:val="200"/>
        </w:trPr>
        <w:tc>
          <w:tcPr>
            <w:tcW w:w="5850" w:type="dxa"/>
            <w:tcBorders>
              <w:top w:val="single" w:sz="6" w:space="0" w:color="auto"/>
              <w:bottom w:val="single" w:sz="6" w:space="0" w:color="auto"/>
              <w:right w:val="single" w:sz="6" w:space="0" w:color="auto"/>
            </w:tcBorders>
            <w:vAlign w:val="center"/>
          </w:tcPr>
          <w:p w14:paraId="4093158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65ACFBC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4332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4E2BC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25ED15C1" w14:textId="77777777">
        <w:trPr>
          <w:trHeight w:val="200"/>
        </w:trPr>
        <w:tc>
          <w:tcPr>
            <w:tcW w:w="5850" w:type="dxa"/>
            <w:tcBorders>
              <w:top w:val="single" w:sz="6" w:space="0" w:color="auto"/>
              <w:bottom w:val="single" w:sz="6" w:space="0" w:color="auto"/>
              <w:right w:val="single" w:sz="6" w:space="0" w:color="auto"/>
            </w:tcBorders>
            <w:vAlign w:val="center"/>
          </w:tcPr>
          <w:p w14:paraId="13E9F9A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121A1B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A2EBA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B36F1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8486C" w14:paraId="3176FC14" w14:textId="77777777">
        <w:trPr>
          <w:trHeight w:val="200"/>
        </w:trPr>
        <w:tc>
          <w:tcPr>
            <w:tcW w:w="5850" w:type="dxa"/>
            <w:tcBorders>
              <w:top w:val="single" w:sz="6" w:space="0" w:color="auto"/>
              <w:bottom w:val="single" w:sz="6" w:space="0" w:color="auto"/>
              <w:right w:val="single" w:sz="6" w:space="0" w:color="auto"/>
            </w:tcBorders>
            <w:vAlign w:val="center"/>
          </w:tcPr>
          <w:p w14:paraId="136847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27CC74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F5BA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10B8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4D1E3A4" w14:textId="77777777">
        <w:trPr>
          <w:trHeight w:val="200"/>
        </w:trPr>
        <w:tc>
          <w:tcPr>
            <w:tcW w:w="5850" w:type="dxa"/>
            <w:tcBorders>
              <w:top w:val="single" w:sz="6" w:space="0" w:color="auto"/>
              <w:bottom w:val="single" w:sz="6" w:space="0" w:color="auto"/>
              <w:right w:val="single" w:sz="6" w:space="0" w:color="auto"/>
            </w:tcBorders>
            <w:vAlign w:val="center"/>
          </w:tcPr>
          <w:p w14:paraId="3CB161A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7BFC54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3FD7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-1 587</w:t>
            </w:r>
          </w:p>
        </w:tc>
        <w:tc>
          <w:tcPr>
            <w:tcW w:w="1645" w:type="dxa"/>
            <w:gridSpan w:val="2"/>
            <w:tcBorders>
              <w:top w:val="single" w:sz="6" w:space="0" w:color="auto"/>
              <w:left w:val="single" w:sz="6" w:space="0" w:color="auto"/>
              <w:bottom w:val="single" w:sz="6" w:space="0" w:color="auto"/>
            </w:tcBorders>
            <w:vAlign w:val="center"/>
          </w:tcPr>
          <w:p w14:paraId="1E2BE3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4 164</w:t>
            </w:r>
          </w:p>
        </w:tc>
      </w:tr>
      <w:tr w:rsidR="0048486C" w14:paraId="5DC3BD4B" w14:textId="77777777">
        <w:trPr>
          <w:trHeight w:val="200"/>
        </w:trPr>
        <w:tc>
          <w:tcPr>
            <w:tcW w:w="5850" w:type="dxa"/>
            <w:tcBorders>
              <w:top w:val="single" w:sz="6" w:space="0" w:color="auto"/>
              <w:bottom w:val="single" w:sz="6" w:space="0" w:color="auto"/>
              <w:right w:val="single" w:sz="6" w:space="0" w:color="auto"/>
            </w:tcBorders>
            <w:vAlign w:val="center"/>
          </w:tcPr>
          <w:p w14:paraId="5316C73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2BE4A0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0092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4 380</w:t>
            </w:r>
          </w:p>
        </w:tc>
        <w:tc>
          <w:tcPr>
            <w:tcW w:w="1645" w:type="dxa"/>
            <w:gridSpan w:val="2"/>
            <w:tcBorders>
              <w:top w:val="single" w:sz="6" w:space="0" w:color="auto"/>
              <w:left w:val="single" w:sz="6" w:space="0" w:color="auto"/>
              <w:bottom w:val="single" w:sz="6" w:space="0" w:color="auto"/>
            </w:tcBorders>
            <w:vAlign w:val="center"/>
          </w:tcPr>
          <w:p w14:paraId="1A021A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w:t>
            </w:r>
          </w:p>
        </w:tc>
      </w:tr>
      <w:tr w:rsidR="0048486C" w14:paraId="3BB76953" w14:textId="77777777">
        <w:trPr>
          <w:trHeight w:val="200"/>
        </w:trPr>
        <w:tc>
          <w:tcPr>
            <w:tcW w:w="5850" w:type="dxa"/>
            <w:tcBorders>
              <w:top w:val="single" w:sz="6" w:space="0" w:color="auto"/>
              <w:bottom w:val="single" w:sz="6" w:space="0" w:color="auto"/>
              <w:right w:val="single" w:sz="6" w:space="0" w:color="auto"/>
            </w:tcBorders>
            <w:vAlign w:val="center"/>
          </w:tcPr>
          <w:p w14:paraId="3941D24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2D2D5E3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851F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E194D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E5B46F1" w14:textId="77777777">
        <w:trPr>
          <w:trHeight w:val="200"/>
        </w:trPr>
        <w:tc>
          <w:tcPr>
            <w:tcW w:w="5850" w:type="dxa"/>
            <w:tcBorders>
              <w:top w:val="single" w:sz="6" w:space="0" w:color="auto"/>
              <w:bottom w:val="single" w:sz="6" w:space="0" w:color="auto"/>
              <w:right w:val="single" w:sz="6" w:space="0" w:color="auto"/>
            </w:tcBorders>
            <w:vAlign w:val="center"/>
          </w:tcPr>
          <w:p w14:paraId="065073A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57710F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7CDD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2 793</w:t>
            </w:r>
          </w:p>
        </w:tc>
        <w:tc>
          <w:tcPr>
            <w:tcW w:w="1645" w:type="dxa"/>
            <w:gridSpan w:val="2"/>
            <w:tcBorders>
              <w:top w:val="single" w:sz="6" w:space="0" w:color="auto"/>
              <w:left w:val="single" w:sz="6" w:space="0" w:color="auto"/>
              <w:bottom w:val="single" w:sz="6" w:space="0" w:color="auto"/>
            </w:tcBorders>
            <w:vAlign w:val="center"/>
          </w:tcPr>
          <w:p w14:paraId="7C4B43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4 380</w:t>
            </w:r>
          </w:p>
        </w:tc>
      </w:tr>
    </w:tbl>
    <w:p w14:paraId="3EBD726E"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рух грошових коштiв (за прямим методом) складений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14:paraId="04DBA89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9DED53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заповненнi звiту Товариством обрано прямий метод. В звiтi наведенi данi про рух грошових коштiв протягом звiтного перiоду в результатi операцiйної та фiнансової дiяльностi Товариства.</w:t>
      </w:r>
    </w:p>
    <w:p w14:paraId="74A743B9"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FDE03D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грошових коштiв на кiнець року 2793 тис.грн. включено:</w:t>
      </w:r>
    </w:p>
    <w:p w14:paraId="1345739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6A71568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грошовi кошти на поточному рахунку - 2790 тис.грн., готiвка 3 тис. грн</w:t>
      </w:r>
    </w:p>
    <w:p w14:paraId="19125D7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7098EDA1"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35E1314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1B2D1B8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2C8611F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2E6BF73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7EF8B61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sectPr w:rsidR="0048486C">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48486C" w14:paraId="61F8AC36"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266DEB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8486C" w14:paraId="4B3358DB" w14:textId="77777777">
        <w:trPr>
          <w:gridBefore w:val="2"/>
          <w:wBefore w:w="6650" w:type="dxa"/>
          <w:trHeight w:val="200"/>
        </w:trPr>
        <w:tc>
          <w:tcPr>
            <w:tcW w:w="1990" w:type="dxa"/>
            <w:tcBorders>
              <w:top w:val="nil"/>
              <w:left w:val="nil"/>
              <w:bottom w:val="nil"/>
              <w:right w:val="single" w:sz="6" w:space="0" w:color="auto"/>
            </w:tcBorders>
            <w:vAlign w:val="center"/>
          </w:tcPr>
          <w:p w14:paraId="1BF38091"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6797F2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48486C" w14:paraId="7FCC8264" w14:textId="77777777">
        <w:tc>
          <w:tcPr>
            <w:tcW w:w="2160" w:type="dxa"/>
            <w:tcBorders>
              <w:top w:val="nil"/>
              <w:left w:val="nil"/>
              <w:bottom w:val="nil"/>
              <w:right w:val="nil"/>
            </w:tcBorders>
            <w:vAlign w:val="center"/>
          </w:tcPr>
          <w:p w14:paraId="0BE4AA98"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5E71454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990" w:type="dxa"/>
            <w:tcBorders>
              <w:top w:val="nil"/>
              <w:left w:val="nil"/>
              <w:bottom w:val="nil"/>
              <w:right w:val="single" w:sz="6" w:space="0" w:color="auto"/>
            </w:tcBorders>
            <w:vAlign w:val="center"/>
          </w:tcPr>
          <w:p w14:paraId="3A7CDB77"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2FC30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63B33973"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6DAFEC2F"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1104A7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14:paraId="7A8C98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7EB3BB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48486C" w14:paraId="30D5D943" w14:textId="77777777">
        <w:trPr>
          <w:gridBefore w:val="5"/>
          <w:wBefore w:w="7500" w:type="dxa"/>
          <w:trHeight w:val="280"/>
        </w:trPr>
        <w:tc>
          <w:tcPr>
            <w:tcW w:w="1500" w:type="dxa"/>
            <w:gridSpan w:val="2"/>
            <w:tcBorders>
              <w:top w:val="nil"/>
              <w:left w:val="nil"/>
              <w:bottom w:val="nil"/>
              <w:right w:val="single" w:sz="6" w:space="0" w:color="auto"/>
            </w:tcBorders>
            <w:vAlign w:val="center"/>
          </w:tcPr>
          <w:p w14:paraId="502404EE"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10DE0797"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48486C" w14:paraId="760984ED" w14:textId="77777777">
        <w:trPr>
          <w:trHeight w:val="200"/>
        </w:trPr>
        <w:tc>
          <w:tcPr>
            <w:tcW w:w="4000" w:type="dxa"/>
            <w:tcBorders>
              <w:top w:val="single" w:sz="6" w:space="0" w:color="auto"/>
              <w:bottom w:val="nil"/>
              <w:right w:val="single" w:sz="6" w:space="0" w:color="auto"/>
            </w:tcBorders>
            <w:shd w:val="clear" w:color="auto" w:fill="E6E6E6"/>
          </w:tcPr>
          <w:p w14:paraId="16FCBC07" w14:textId="77777777" w:rsidR="0048486C" w:rsidRDefault="0048486C">
            <w:pPr>
              <w:widowControl w:val="0"/>
              <w:autoSpaceDE w:val="0"/>
              <w:autoSpaceDN w:val="0"/>
              <w:adjustRightInd w:val="0"/>
              <w:spacing w:after="0" w:line="240" w:lineRule="auto"/>
              <w:jc w:val="right"/>
              <w:rPr>
                <w:rFonts w:ascii="Times New Roman CYR" w:hAnsi="Times New Roman CYR" w:cs="Times New Roman CYR"/>
              </w:rPr>
            </w:pPr>
          </w:p>
          <w:p w14:paraId="78C626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14:paraId="64BE9F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14:paraId="0006B1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14:paraId="1BCBD7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486C" w14:paraId="62A6EE77" w14:textId="77777777">
        <w:trPr>
          <w:trHeight w:val="200"/>
        </w:trPr>
        <w:tc>
          <w:tcPr>
            <w:tcW w:w="4000" w:type="dxa"/>
            <w:tcBorders>
              <w:top w:val="nil"/>
              <w:bottom w:val="single" w:sz="6" w:space="0" w:color="auto"/>
              <w:right w:val="single" w:sz="6" w:space="0" w:color="auto"/>
            </w:tcBorders>
            <w:shd w:val="clear" w:color="auto" w:fill="E6E6E6"/>
          </w:tcPr>
          <w:p w14:paraId="663D6172"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14:paraId="5BD03B3D" w14:textId="77777777" w:rsidR="0048486C" w:rsidRDefault="0048486C">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E7D71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D7503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5D0289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14:paraId="455ED8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r>
      <w:tr w:rsidR="0048486C" w14:paraId="50F31212" w14:textId="77777777">
        <w:trPr>
          <w:trHeight w:val="200"/>
        </w:trPr>
        <w:tc>
          <w:tcPr>
            <w:tcW w:w="4000" w:type="dxa"/>
            <w:tcBorders>
              <w:top w:val="single" w:sz="6" w:space="0" w:color="auto"/>
              <w:bottom w:val="single" w:sz="6" w:space="0" w:color="auto"/>
              <w:right w:val="single" w:sz="6" w:space="0" w:color="auto"/>
            </w:tcBorders>
            <w:shd w:val="clear" w:color="auto" w:fill="E6E6E6"/>
          </w:tcPr>
          <w:p w14:paraId="391749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14:paraId="4D6AF6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1B79F8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314D477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7CBCAD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14:paraId="6D6183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48486C" w14:paraId="52DBF7A7" w14:textId="77777777">
        <w:trPr>
          <w:trHeight w:val="200"/>
        </w:trPr>
        <w:tc>
          <w:tcPr>
            <w:tcW w:w="4000" w:type="dxa"/>
            <w:tcBorders>
              <w:top w:val="single" w:sz="6" w:space="0" w:color="auto"/>
              <w:bottom w:val="single" w:sz="6" w:space="0" w:color="auto"/>
              <w:right w:val="single" w:sz="6" w:space="0" w:color="auto"/>
            </w:tcBorders>
            <w:vAlign w:val="center"/>
          </w:tcPr>
          <w:p w14:paraId="18090E9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2E81665D"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3540B768"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0EC8DE69"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B091C83"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3797BA89"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2576C70D" w14:textId="77777777">
        <w:trPr>
          <w:trHeight w:val="200"/>
        </w:trPr>
        <w:tc>
          <w:tcPr>
            <w:tcW w:w="4000" w:type="dxa"/>
            <w:tcBorders>
              <w:top w:val="single" w:sz="6" w:space="0" w:color="auto"/>
              <w:bottom w:val="single" w:sz="6" w:space="0" w:color="auto"/>
              <w:right w:val="single" w:sz="6" w:space="0" w:color="auto"/>
            </w:tcBorders>
            <w:vAlign w:val="center"/>
          </w:tcPr>
          <w:p w14:paraId="5BB8B25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14:paraId="579F54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14:paraId="1677C8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C5762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F7D29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FA91A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7D7F74C" w14:textId="77777777">
        <w:trPr>
          <w:trHeight w:val="200"/>
        </w:trPr>
        <w:tc>
          <w:tcPr>
            <w:tcW w:w="4000" w:type="dxa"/>
            <w:tcBorders>
              <w:top w:val="single" w:sz="6" w:space="0" w:color="auto"/>
              <w:bottom w:val="single" w:sz="6" w:space="0" w:color="auto"/>
              <w:right w:val="single" w:sz="6" w:space="0" w:color="auto"/>
            </w:tcBorders>
            <w:vAlign w:val="center"/>
          </w:tcPr>
          <w:p w14:paraId="58BF129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Коригування на: </w:t>
            </w:r>
          </w:p>
          <w:p w14:paraId="353A098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0E8C10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14:paraId="2E54840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B59F4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51545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C17CB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1D8CB14D" w14:textId="77777777">
        <w:trPr>
          <w:trHeight w:val="200"/>
        </w:trPr>
        <w:tc>
          <w:tcPr>
            <w:tcW w:w="4000" w:type="dxa"/>
            <w:tcBorders>
              <w:top w:val="single" w:sz="6" w:space="0" w:color="auto"/>
              <w:bottom w:val="single" w:sz="6" w:space="0" w:color="auto"/>
              <w:right w:val="single" w:sz="6" w:space="0" w:color="auto"/>
            </w:tcBorders>
            <w:vAlign w:val="center"/>
          </w:tcPr>
          <w:p w14:paraId="5336D75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14:paraId="79EF9E9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14:paraId="78A4B2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16074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C5A706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498309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34E3AAB" w14:textId="77777777">
        <w:trPr>
          <w:trHeight w:val="200"/>
        </w:trPr>
        <w:tc>
          <w:tcPr>
            <w:tcW w:w="4000" w:type="dxa"/>
            <w:tcBorders>
              <w:top w:val="single" w:sz="6" w:space="0" w:color="auto"/>
              <w:bottom w:val="single" w:sz="6" w:space="0" w:color="auto"/>
              <w:right w:val="single" w:sz="6" w:space="0" w:color="auto"/>
            </w:tcBorders>
            <w:vAlign w:val="center"/>
          </w:tcPr>
          <w:p w14:paraId="397AA36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14:paraId="30DB64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14:paraId="6BA6E5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CC91B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A2BC1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BAC7D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A741F14" w14:textId="77777777">
        <w:trPr>
          <w:trHeight w:val="200"/>
        </w:trPr>
        <w:tc>
          <w:tcPr>
            <w:tcW w:w="4000" w:type="dxa"/>
            <w:tcBorders>
              <w:top w:val="single" w:sz="6" w:space="0" w:color="auto"/>
              <w:bottom w:val="single" w:sz="6" w:space="0" w:color="auto"/>
              <w:right w:val="single" w:sz="6" w:space="0" w:color="auto"/>
            </w:tcBorders>
            <w:vAlign w:val="center"/>
          </w:tcPr>
          <w:p w14:paraId="1B2DAF5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14:paraId="42ABF11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14:paraId="594C2B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A2571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96CF2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3AF62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6A01FFB" w14:textId="77777777">
        <w:trPr>
          <w:trHeight w:val="200"/>
        </w:trPr>
        <w:tc>
          <w:tcPr>
            <w:tcW w:w="4000" w:type="dxa"/>
            <w:tcBorders>
              <w:top w:val="single" w:sz="6" w:space="0" w:color="auto"/>
              <w:bottom w:val="single" w:sz="6" w:space="0" w:color="auto"/>
              <w:right w:val="single" w:sz="6" w:space="0" w:color="auto"/>
            </w:tcBorders>
            <w:vAlign w:val="center"/>
          </w:tcPr>
          <w:p w14:paraId="63D9267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14:paraId="1CA4B7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14:paraId="7625A1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CC41C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A7736D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A7E9ED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B3AAE9D" w14:textId="77777777">
        <w:trPr>
          <w:trHeight w:val="200"/>
        </w:trPr>
        <w:tc>
          <w:tcPr>
            <w:tcW w:w="4000" w:type="dxa"/>
            <w:tcBorders>
              <w:top w:val="single" w:sz="6" w:space="0" w:color="auto"/>
              <w:bottom w:val="single" w:sz="6" w:space="0" w:color="auto"/>
              <w:right w:val="single" w:sz="6" w:space="0" w:color="auto"/>
            </w:tcBorders>
            <w:vAlign w:val="center"/>
          </w:tcPr>
          <w:p w14:paraId="67F7A86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14:paraId="2304C83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14:paraId="0982D5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B3CEE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B85E3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A84298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2C8F73B" w14:textId="77777777">
        <w:trPr>
          <w:trHeight w:val="200"/>
        </w:trPr>
        <w:tc>
          <w:tcPr>
            <w:tcW w:w="4000" w:type="dxa"/>
            <w:tcBorders>
              <w:top w:val="single" w:sz="6" w:space="0" w:color="auto"/>
              <w:bottom w:val="single" w:sz="6" w:space="0" w:color="auto"/>
              <w:right w:val="single" w:sz="6" w:space="0" w:color="auto"/>
            </w:tcBorders>
            <w:vAlign w:val="center"/>
          </w:tcPr>
          <w:p w14:paraId="65496CD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14:paraId="4CE149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14:paraId="79D156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EE06C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2A4A5A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17363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505DCD2" w14:textId="77777777">
        <w:trPr>
          <w:trHeight w:val="200"/>
        </w:trPr>
        <w:tc>
          <w:tcPr>
            <w:tcW w:w="4000" w:type="dxa"/>
            <w:tcBorders>
              <w:top w:val="single" w:sz="6" w:space="0" w:color="auto"/>
              <w:bottom w:val="single" w:sz="6" w:space="0" w:color="auto"/>
              <w:right w:val="single" w:sz="6" w:space="0" w:color="auto"/>
            </w:tcBorders>
            <w:vAlign w:val="center"/>
          </w:tcPr>
          <w:p w14:paraId="22C1762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72DEFA1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14:paraId="6F2DB7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7DCCDC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CCEFA9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B6FA47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F24AF46" w14:textId="77777777">
        <w:trPr>
          <w:trHeight w:val="200"/>
        </w:trPr>
        <w:tc>
          <w:tcPr>
            <w:tcW w:w="4000" w:type="dxa"/>
            <w:tcBorders>
              <w:top w:val="single" w:sz="6" w:space="0" w:color="auto"/>
              <w:bottom w:val="single" w:sz="6" w:space="0" w:color="auto"/>
              <w:right w:val="single" w:sz="6" w:space="0" w:color="auto"/>
            </w:tcBorders>
            <w:vAlign w:val="center"/>
          </w:tcPr>
          <w:p w14:paraId="7CF551D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6A5147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14:paraId="4B3C3A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0AA533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1479A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31170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089383A" w14:textId="77777777">
        <w:trPr>
          <w:trHeight w:val="200"/>
        </w:trPr>
        <w:tc>
          <w:tcPr>
            <w:tcW w:w="4000" w:type="dxa"/>
            <w:tcBorders>
              <w:top w:val="single" w:sz="6" w:space="0" w:color="auto"/>
              <w:bottom w:val="single" w:sz="6" w:space="0" w:color="auto"/>
              <w:right w:val="single" w:sz="6" w:space="0" w:color="auto"/>
            </w:tcBorders>
            <w:vAlign w:val="center"/>
          </w:tcPr>
          <w:p w14:paraId="7D64EA9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14:paraId="23891A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14:paraId="5DBBDA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0ABEEAE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946F5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14:paraId="123544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BE5AF00" w14:textId="77777777">
        <w:trPr>
          <w:trHeight w:val="200"/>
        </w:trPr>
        <w:tc>
          <w:tcPr>
            <w:tcW w:w="4000" w:type="dxa"/>
            <w:tcBorders>
              <w:top w:val="single" w:sz="6" w:space="0" w:color="auto"/>
              <w:bottom w:val="single" w:sz="6" w:space="0" w:color="auto"/>
              <w:right w:val="single" w:sz="6" w:space="0" w:color="auto"/>
            </w:tcBorders>
            <w:vAlign w:val="center"/>
          </w:tcPr>
          <w:p w14:paraId="4B3EDA2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454385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14:paraId="4A6355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FD80A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E14DFB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1D88E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588D346" w14:textId="77777777">
        <w:trPr>
          <w:trHeight w:val="200"/>
        </w:trPr>
        <w:tc>
          <w:tcPr>
            <w:tcW w:w="4000" w:type="dxa"/>
            <w:tcBorders>
              <w:top w:val="single" w:sz="6" w:space="0" w:color="auto"/>
              <w:bottom w:val="single" w:sz="6" w:space="0" w:color="auto"/>
              <w:right w:val="single" w:sz="6" w:space="0" w:color="auto"/>
            </w:tcBorders>
            <w:vAlign w:val="center"/>
          </w:tcPr>
          <w:p w14:paraId="6577896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14:paraId="35DE8B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14:paraId="359DAD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D0A17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72FB1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BB04D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4E7293E" w14:textId="77777777">
        <w:trPr>
          <w:trHeight w:val="200"/>
        </w:trPr>
        <w:tc>
          <w:tcPr>
            <w:tcW w:w="4000" w:type="dxa"/>
            <w:tcBorders>
              <w:top w:val="single" w:sz="6" w:space="0" w:color="auto"/>
              <w:bottom w:val="single" w:sz="6" w:space="0" w:color="auto"/>
              <w:right w:val="single" w:sz="6" w:space="0" w:color="auto"/>
            </w:tcBorders>
            <w:vAlign w:val="center"/>
          </w:tcPr>
          <w:p w14:paraId="2D1DFF5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72D8AC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14:paraId="7D6EEC8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3747D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70D4F2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4A1F9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FB75879" w14:textId="77777777">
        <w:trPr>
          <w:trHeight w:val="200"/>
        </w:trPr>
        <w:tc>
          <w:tcPr>
            <w:tcW w:w="4000" w:type="dxa"/>
            <w:tcBorders>
              <w:top w:val="single" w:sz="6" w:space="0" w:color="auto"/>
              <w:bottom w:val="single" w:sz="6" w:space="0" w:color="auto"/>
              <w:right w:val="single" w:sz="6" w:space="0" w:color="auto"/>
            </w:tcBorders>
            <w:vAlign w:val="center"/>
          </w:tcPr>
          <w:p w14:paraId="2325F09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018A91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14:paraId="3BF3A6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D375F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04FF2F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62836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4D5C49F" w14:textId="77777777">
        <w:trPr>
          <w:trHeight w:val="200"/>
        </w:trPr>
        <w:tc>
          <w:tcPr>
            <w:tcW w:w="4000" w:type="dxa"/>
            <w:tcBorders>
              <w:top w:val="single" w:sz="6" w:space="0" w:color="auto"/>
              <w:bottom w:val="single" w:sz="6" w:space="0" w:color="auto"/>
              <w:right w:val="single" w:sz="6" w:space="0" w:color="auto"/>
            </w:tcBorders>
            <w:vAlign w:val="center"/>
          </w:tcPr>
          <w:p w14:paraId="77C9FE8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14:paraId="1B35B8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14:paraId="76EBBA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C5E0B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EEA23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77028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D1926E2" w14:textId="77777777">
        <w:trPr>
          <w:trHeight w:val="200"/>
        </w:trPr>
        <w:tc>
          <w:tcPr>
            <w:tcW w:w="4000" w:type="dxa"/>
            <w:tcBorders>
              <w:top w:val="single" w:sz="6" w:space="0" w:color="auto"/>
              <w:bottom w:val="single" w:sz="6" w:space="0" w:color="auto"/>
              <w:right w:val="single" w:sz="6" w:space="0" w:color="auto"/>
            </w:tcBorders>
            <w:vAlign w:val="center"/>
          </w:tcPr>
          <w:p w14:paraId="47E4FC0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36A654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14:paraId="2616643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40E8B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CFE6C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79C2A8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4BA2E7B" w14:textId="77777777">
        <w:trPr>
          <w:trHeight w:val="200"/>
        </w:trPr>
        <w:tc>
          <w:tcPr>
            <w:tcW w:w="4000" w:type="dxa"/>
            <w:tcBorders>
              <w:top w:val="single" w:sz="6" w:space="0" w:color="auto"/>
              <w:bottom w:val="single" w:sz="6" w:space="0" w:color="auto"/>
              <w:right w:val="single" w:sz="6" w:space="0" w:color="auto"/>
            </w:tcBorders>
            <w:vAlign w:val="center"/>
          </w:tcPr>
          <w:p w14:paraId="58F586C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5E3FDE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14:paraId="535330E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987938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133E0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E38D1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21BB481" w14:textId="77777777">
        <w:trPr>
          <w:trHeight w:val="200"/>
        </w:trPr>
        <w:tc>
          <w:tcPr>
            <w:tcW w:w="4000" w:type="dxa"/>
            <w:tcBorders>
              <w:top w:val="single" w:sz="6" w:space="0" w:color="auto"/>
              <w:bottom w:val="single" w:sz="6" w:space="0" w:color="auto"/>
              <w:right w:val="single" w:sz="6" w:space="0" w:color="auto"/>
            </w:tcBorders>
            <w:vAlign w:val="center"/>
          </w:tcPr>
          <w:p w14:paraId="3595F75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553E38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14:paraId="4F149C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4C7D0C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0A040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EDDE80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F2DF5D3" w14:textId="77777777">
        <w:trPr>
          <w:trHeight w:val="200"/>
        </w:trPr>
        <w:tc>
          <w:tcPr>
            <w:tcW w:w="4000" w:type="dxa"/>
            <w:tcBorders>
              <w:top w:val="single" w:sz="6" w:space="0" w:color="auto"/>
              <w:bottom w:val="single" w:sz="6" w:space="0" w:color="auto"/>
              <w:right w:val="single" w:sz="6" w:space="0" w:color="auto"/>
            </w:tcBorders>
            <w:vAlign w:val="center"/>
          </w:tcPr>
          <w:p w14:paraId="1BE88FD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43E399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14:paraId="0D96E8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15CD1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0DA87A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A92074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B74CD4A" w14:textId="77777777">
        <w:trPr>
          <w:trHeight w:val="200"/>
        </w:trPr>
        <w:tc>
          <w:tcPr>
            <w:tcW w:w="4000" w:type="dxa"/>
            <w:tcBorders>
              <w:top w:val="single" w:sz="6" w:space="0" w:color="auto"/>
              <w:bottom w:val="single" w:sz="6" w:space="0" w:color="auto"/>
              <w:right w:val="single" w:sz="6" w:space="0" w:color="auto"/>
            </w:tcBorders>
            <w:vAlign w:val="center"/>
          </w:tcPr>
          <w:p w14:paraId="613C80F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14:paraId="692D1B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14:paraId="028553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FEF5F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D29517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52730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C98F34E" w14:textId="77777777">
        <w:trPr>
          <w:trHeight w:val="200"/>
        </w:trPr>
        <w:tc>
          <w:tcPr>
            <w:tcW w:w="4000" w:type="dxa"/>
            <w:tcBorders>
              <w:top w:val="single" w:sz="6" w:space="0" w:color="auto"/>
              <w:bottom w:val="single" w:sz="6" w:space="0" w:color="auto"/>
              <w:right w:val="single" w:sz="6" w:space="0" w:color="auto"/>
            </w:tcBorders>
            <w:vAlign w:val="center"/>
          </w:tcPr>
          <w:p w14:paraId="7AF48F7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14:paraId="13316E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14:paraId="6A737C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B8E04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242C9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74491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FCF17C7" w14:textId="77777777">
        <w:trPr>
          <w:trHeight w:val="200"/>
        </w:trPr>
        <w:tc>
          <w:tcPr>
            <w:tcW w:w="4000" w:type="dxa"/>
            <w:tcBorders>
              <w:top w:val="single" w:sz="6" w:space="0" w:color="auto"/>
              <w:bottom w:val="single" w:sz="6" w:space="0" w:color="auto"/>
              <w:right w:val="single" w:sz="6" w:space="0" w:color="auto"/>
            </w:tcBorders>
            <w:vAlign w:val="center"/>
          </w:tcPr>
          <w:p w14:paraId="52BACEC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14:paraId="639B81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14:paraId="5FB6C5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1CB72F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50743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2BA4A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29AF290" w14:textId="77777777">
        <w:trPr>
          <w:trHeight w:val="200"/>
        </w:trPr>
        <w:tc>
          <w:tcPr>
            <w:tcW w:w="4000" w:type="dxa"/>
            <w:tcBorders>
              <w:top w:val="single" w:sz="6" w:space="0" w:color="auto"/>
              <w:bottom w:val="single" w:sz="6" w:space="0" w:color="auto"/>
              <w:right w:val="single" w:sz="6" w:space="0" w:color="auto"/>
            </w:tcBorders>
            <w:vAlign w:val="center"/>
          </w:tcPr>
          <w:p w14:paraId="36CFF3B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62C5F68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14:paraId="5F8F1E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0A0CAC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38EEA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CD5D6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479BF5B" w14:textId="77777777">
        <w:trPr>
          <w:trHeight w:val="200"/>
        </w:trPr>
        <w:tc>
          <w:tcPr>
            <w:tcW w:w="4000" w:type="dxa"/>
            <w:tcBorders>
              <w:top w:val="single" w:sz="6" w:space="0" w:color="auto"/>
              <w:bottom w:val="single" w:sz="6" w:space="0" w:color="auto"/>
              <w:right w:val="single" w:sz="6" w:space="0" w:color="auto"/>
            </w:tcBorders>
            <w:vAlign w:val="center"/>
          </w:tcPr>
          <w:p w14:paraId="1D584E1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5FB973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14:paraId="688421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FF871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91B3C1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4DD2F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A7DE269" w14:textId="77777777">
        <w:trPr>
          <w:trHeight w:val="200"/>
        </w:trPr>
        <w:tc>
          <w:tcPr>
            <w:tcW w:w="4000" w:type="dxa"/>
            <w:tcBorders>
              <w:top w:val="single" w:sz="6" w:space="0" w:color="auto"/>
              <w:bottom w:val="single" w:sz="6" w:space="0" w:color="auto"/>
              <w:right w:val="single" w:sz="6" w:space="0" w:color="auto"/>
            </w:tcBorders>
            <w:vAlign w:val="center"/>
          </w:tcPr>
          <w:p w14:paraId="0DAEEDE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0AE9D4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14:paraId="4778800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4D3E1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F6BF57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BB5049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2F7A8ED" w14:textId="77777777">
        <w:trPr>
          <w:trHeight w:val="200"/>
        </w:trPr>
        <w:tc>
          <w:tcPr>
            <w:tcW w:w="4000" w:type="dxa"/>
            <w:tcBorders>
              <w:top w:val="single" w:sz="6" w:space="0" w:color="auto"/>
              <w:bottom w:val="single" w:sz="6" w:space="0" w:color="auto"/>
              <w:right w:val="single" w:sz="6" w:space="0" w:color="auto"/>
            </w:tcBorders>
            <w:vAlign w:val="center"/>
          </w:tcPr>
          <w:p w14:paraId="6A63899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14:paraId="07A36A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14:paraId="2336FDB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0FB023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356A28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5DA521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989FF5E" w14:textId="77777777">
        <w:trPr>
          <w:trHeight w:val="200"/>
        </w:trPr>
        <w:tc>
          <w:tcPr>
            <w:tcW w:w="4000" w:type="dxa"/>
            <w:tcBorders>
              <w:top w:val="single" w:sz="6" w:space="0" w:color="auto"/>
              <w:bottom w:val="single" w:sz="6" w:space="0" w:color="auto"/>
              <w:right w:val="single" w:sz="6" w:space="0" w:color="auto"/>
            </w:tcBorders>
            <w:vAlign w:val="center"/>
          </w:tcPr>
          <w:p w14:paraId="1218483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14:paraId="48964D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14:paraId="491C8F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67C258C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5D51A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B58D2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EA3AA0D" w14:textId="77777777">
        <w:trPr>
          <w:trHeight w:val="200"/>
        </w:trPr>
        <w:tc>
          <w:tcPr>
            <w:tcW w:w="4000" w:type="dxa"/>
            <w:tcBorders>
              <w:top w:val="single" w:sz="6" w:space="0" w:color="auto"/>
              <w:bottom w:val="single" w:sz="6" w:space="0" w:color="auto"/>
              <w:right w:val="single" w:sz="6" w:space="0" w:color="auto"/>
            </w:tcBorders>
            <w:vAlign w:val="center"/>
          </w:tcPr>
          <w:p w14:paraId="5E166F9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1DC502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14:paraId="2A02822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D46E2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37904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49E79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F1A2D53" w14:textId="77777777">
        <w:trPr>
          <w:trHeight w:val="200"/>
        </w:trPr>
        <w:tc>
          <w:tcPr>
            <w:tcW w:w="4000" w:type="dxa"/>
            <w:tcBorders>
              <w:top w:val="single" w:sz="6" w:space="0" w:color="auto"/>
              <w:bottom w:val="single" w:sz="6" w:space="0" w:color="auto"/>
              <w:right w:val="single" w:sz="6" w:space="0" w:color="auto"/>
            </w:tcBorders>
            <w:vAlign w:val="center"/>
          </w:tcPr>
          <w:p w14:paraId="27BF7B7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77EFFCF6"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4CC851D1"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3BF7A0D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5E2DAE9"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0AF4DEF6"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09E4421A" w14:textId="77777777">
        <w:trPr>
          <w:trHeight w:val="200"/>
        </w:trPr>
        <w:tc>
          <w:tcPr>
            <w:tcW w:w="4000" w:type="dxa"/>
            <w:tcBorders>
              <w:top w:val="single" w:sz="6" w:space="0" w:color="auto"/>
              <w:bottom w:val="single" w:sz="6" w:space="0" w:color="auto"/>
              <w:right w:val="single" w:sz="6" w:space="0" w:color="auto"/>
            </w:tcBorders>
            <w:vAlign w:val="center"/>
          </w:tcPr>
          <w:p w14:paraId="5A49BE9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реалізації: </w:t>
            </w:r>
          </w:p>
          <w:p w14:paraId="5A208C6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2DB823F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14:paraId="0C478F1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0487A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77F671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DA2CE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486C" w14:paraId="1B3B8D98" w14:textId="77777777">
        <w:trPr>
          <w:trHeight w:val="200"/>
        </w:trPr>
        <w:tc>
          <w:tcPr>
            <w:tcW w:w="4000" w:type="dxa"/>
            <w:tcBorders>
              <w:top w:val="single" w:sz="6" w:space="0" w:color="auto"/>
              <w:bottom w:val="single" w:sz="6" w:space="0" w:color="auto"/>
              <w:right w:val="single" w:sz="6" w:space="0" w:color="auto"/>
            </w:tcBorders>
            <w:vAlign w:val="center"/>
          </w:tcPr>
          <w:p w14:paraId="14C898B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6E968F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14:paraId="2109FD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75899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D17BC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2A83D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34AA07C8" w14:textId="77777777">
        <w:trPr>
          <w:trHeight w:val="200"/>
        </w:trPr>
        <w:tc>
          <w:tcPr>
            <w:tcW w:w="4000" w:type="dxa"/>
            <w:tcBorders>
              <w:top w:val="single" w:sz="6" w:space="0" w:color="auto"/>
              <w:bottom w:val="single" w:sz="6" w:space="0" w:color="auto"/>
              <w:right w:val="single" w:sz="6" w:space="0" w:color="auto"/>
            </w:tcBorders>
            <w:vAlign w:val="center"/>
          </w:tcPr>
          <w:p w14:paraId="56B3C09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отриманих: </w:t>
            </w:r>
          </w:p>
          <w:p w14:paraId="48EFEF1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37B432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14:paraId="170EB0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9A7547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360FC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ACB4F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43B456CF" w14:textId="77777777">
        <w:trPr>
          <w:trHeight w:val="200"/>
        </w:trPr>
        <w:tc>
          <w:tcPr>
            <w:tcW w:w="4000" w:type="dxa"/>
            <w:tcBorders>
              <w:top w:val="single" w:sz="6" w:space="0" w:color="auto"/>
              <w:bottom w:val="single" w:sz="6" w:space="0" w:color="auto"/>
              <w:right w:val="single" w:sz="6" w:space="0" w:color="auto"/>
            </w:tcBorders>
            <w:vAlign w:val="center"/>
          </w:tcPr>
          <w:p w14:paraId="79F95C9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6E6224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14:paraId="4619C2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53644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DED579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546AEF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45C00439" w14:textId="77777777">
        <w:trPr>
          <w:trHeight w:val="200"/>
        </w:trPr>
        <w:tc>
          <w:tcPr>
            <w:tcW w:w="4000" w:type="dxa"/>
            <w:tcBorders>
              <w:top w:val="single" w:sz="6" w:space="0" w:color="auto"/>
              <w:bottom w:val="single" w:sz="6" w:space="0" w:color="auto"/>
              <w:right w:val="single" w:sz="6" w:space="0" w:color="auto"/>
            </w:tcBorders>
            <w:vAlign w:val="center"/>
          </w:tcPr>
          <w:p w14:paraId="78732BC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14:paraId="756420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14:paraId="1D4C384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01734B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54D0F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85165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3B5D418E" w14:textId="77777777">
        <w:trPr>
          <w:trHeight w:val="200"/>
        </w:trPr>
        <w:tc>
          <w:tcPr>
            <w:tcW w:w="4000" w:type="dxa"/>
            <w:tcBorders>
              <w:top w:val="single" w:sz="6" w:space="0" w:color="auto"/>
              <w:bottom w:val="single" w:sz="6" w:space="0" w:color="auto"/>
              <w:right w:val="single" w:sz="6" w:space="0" w:color="auto"/>
            </w:tcBorders>
            <w:vAlign w:val="center"/>
          </w:tcPr>
          <w:p w14:paraId="726ED15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206250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14:paraId="76C839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A50829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DAF7D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06E87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7D7553A7" w14:textId="77777777">
        <w:trPr>
          <w:trHeight w:val="200"/>
        </w:trPr>
        <w:tc>
          <w:tcPr>
            <w:tcW w:w="4000" w:type="dxa"/>
            <w:tcBorders>
              <w:top w:val="single" w:sz="6" w:space="0" w:color="auto"/>
              <w:bottom w:val="single" w:sz="6" w:space="0" w:color="auto"/>
              <w:right w:val="single" w:sz="6" w:space="0" w:color="auto"/>
            </w:tcBorders>
            <w:vAlign w:val="center"/>
          </w:tcPr>
          <w:p w14:paraId="03A8BC4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7B4AD1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14:paraId="00418A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D7005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D9D3A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3ECC6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28F25D8E" w14:textId="77777777">
        <w:trPr>
          <w:trHeight w:val="200"/>
        </w:trPr>
        <w:tc>
          <w:tcPr>
            <w:tcW w:w="4000" w:type="dxa"/>
            <w:tcBorders>
              <w:top w:val="single" w:sz="6" w:space="0" w:color="auto"/>
              <w:bottom w:val="single" w:sz="6" w:space="0" w:color="auto"/>
              <w:right w:val="single" w:sz="6" w:space="0" w:color="auto"/>
            </w:tcBorders>
            <w:vAlign w:val="center"/>
          </w:tcPr>
          <w:p w14:paraId="1917237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27B807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14:paraId="5A0AB5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7D4CC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9C08A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A8CDC7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5D6B5A18" w14:textId="77777777">
        <w:trPr>
          <w:trHeight w:val="200"/>
        </w:trPr>
        <w:tc>
          <w:tcPr>
            <w:tcW w:w="4000" w:type="dxa"/>
            <w:tcBorders>
              <w:top w:val="single" w:sz="6" w:space="0" w:color="auto"/>
              <w:bottom w:val="single" w:sz="6" w:space="0" w:color="auto"/>
              <w:right w:val="single" w:sz="6" w:space="0" w:color="auto"/>
            </w:tcBorders>
            <w:vAlign w:val="center"/>
          </w:tcPr>
          <w:p w14:paraId="74FBDD6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фінансових </w:t>
            </w:r>
          </w:p>
          <w:p w14:paraId="7D68FFC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40291C7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14:paraId="043674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38210A5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696F8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8B832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E841417" w14:textId="77777777">
        <w:trPr>
          <w:trHeight w:val="200"/>
        </w:trPr>
        <w:tc>
          <w:tcPr>
            <w:tcW w:w="4000" w:type="dxa"/>
            <w:tcBorders>
              <w:top w:val="single" w:sz="6" w:space="0" w:color="auto"/>
              <w:bottom w:val="single" w:sz="6" w:space="0" w:color="auto"/>
              <w:right w:val="single" w:sz="6" w:space="0" w:color="auto"/>
            </w:tcBorders>
            <w:vAlign w:val="center"/>
          </w:tcPr>
          <w:p w14:paraId="7A6C3D0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256F495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14:paraId="395D167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4333FC9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C6D33F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47098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29D40BD" w14:textId="77777777">
        <w:trPr>
          <w:trHeight w:val="200"/>
        </w:trPr>
        <w:tc>
          <w:tcPr>
            <w:tcW w:w="4000" w:type="dxa"/>
            <w:tcBorders>
              <w:top w:val="single" w:sz="6" w:space="0" w:color="auto"/>
              <w:bottom w:val="single" w:sz="6" w:space="0" w:color="auto"/>
              <w:right w:val="single" w:sz="6" w:space="0" w:color="auto"/>
            </w:tcBorders>
            <w:vAlign w:val="center"/>
          </w:tcPr>
          <w:p w14:paraId="1C0372E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14:paraId="4B5BB26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14:paraId="17D7F2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528D9D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DD834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0A58FAE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91AEB4E" w14:textId="77777777">
        <w:trPr>
          <w:trHeight w:val="200"/>
        </w:trPr>
        <w:tc>
          <w:tcPr>
            <w:tcW w:w="4000" w:type="dxa"/>
            <w:tcBorders>
              <w:top w:val="single" w:sz="6" w:space="0" w:color="auto"/>
              <w:bottom w:val="single" w:sz="6" w:space="0" w:color="auto"/>
              <w:right w:val="single" w:sz="6" w:space="0" w:color="auto"/>
            </w:tcBorders>
            <w:vAlign w:val="center"/>
          </w:tcPr>
          <w:p w14:paraId="35C9529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0771A8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14:paraId="2E6A1F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383BF3F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F0A4D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94CF9D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6013D73" w14:textId="77777777">
        <w:trPr>
          <w:trHeight w:val="200"/>
        </w:trPr>
        <w:tc>
          <w:tcPr>
            <w:tcW w:w="4000" w:type="dxa"/>
            <w:tcBorders>
              <w:top w:val="single" w:sz="6" w:space="0" w:color="auto"/>
              <w:bottom w:val="single" w:sz="6" w:space="0" w:color="auto"/>
              <w:right w:val="single" w:sz="6" w:space="0" w:color="auto"/>
            </w:tcBorders>
            <w:vAlign w:val="center"/>
          </w:tcPr>
          <w:p w14:paraId="38C1DC9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00384AC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14:paraId="0A985C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12244F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6077F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38BF82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8591533" w14:textId="77777777">
        <w:trPr>
          <w:trHeight w:val="200"/>
        </w:trPr>
        <w:tc>
          <w:tcPr>
            <w:tcW w:w="4000" w:type="dxa"/>
            <w:tcBorders>
              <w:top w:val="single" w:sz="6" w:space="0" w:color="auto"/>
              <w:bottom w:val="single" w:sz="6" w:space="0" w:color="auto"/>
              <w:right w:val="single" w:sz="6" w:space="0" w:color="auto"/>
            </w:tcBorders>
            <w:vAlign w:val="center"/>
          </w:tcPr>
          <w:p w14:paraId="189F202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2BA019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14:paraId="380703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001B62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591988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2D9496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227D449" w14:textId="77777777">
        <w:trPr>
          <w:trHeight w:val="200"/>
        </w:trPr>
        <w:tc>
          <w:tcPr>
            <w:tcW w:w="4000" w:type="dxa"/>
            <w:tcBorders>
              <w:top w:val="single" w:sz="6" w:space="0" w:color="auto"/>
              <w:bottom w:val="single" w:sz="6" w:space="0" w:color="auto"/>
              <w:right w:val="single" w:sz="6" w:space="0" w:color="auto"/>
            </w:tcBorders>
            <w:vAlign w:val="center"/>
          </w:tcPr>
          <w:p w14:paraId="4C8F0DD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271289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14:paraId="0D21C94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432F8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286E0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B4FDEE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41ECC5E" w14:textId="77777777">
        <w:trPr>
          <w:trHeight w:val="200"/>
        </w:trPr>
        <w:tc>
          <w:tcPr>
            <w:tcW w:w="4000" w:type="dxa"/>
            <w:tcBorders>
              <w:top w:val="single" w:sz="6" w:space="0" w:color="auto"/>
              <w:bottom w:val="single" w:sz="6" w:space="0" w:color="auto"/>
              <w:right w:val="single" w:sz="6" w:space="0" w:color="auto"/>
            </w:tcBorders>
            <w:vAlign w:val="center"/>
          </w:tcPr>
          <w:p w14:paraId="6D07B2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5B48C1D9"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11418E68"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1B00E6D4"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CA40B97"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0C5D58A8"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tc>
      </w:tr>
      <w:tr w:rsidR="0048486C" w14:paraId="148732F0" w14:textId="77777777">
        <w:trPr>
          <w:trHeight w:val="200"/>
        </w:trPr>
        <w:tc>
          <w:tcPr>
            <w:tcW w:w="4000" w:type="dxa"/>
            <w:tcBorders>
              <w:top w:val="single" w:sz="6" w:space="0" w:color="auto"/>
              <w:bottom w:val="single" w:sz="6" w:space="0" w:color="auto"/>
              <w:right w:val="single" w:sz="6" w:space="0" w:color="auto"/>
            </w:tcBorders>
            <w:vAlign w:val="center"/>
          </w:tcPr>
          <w:p w14:paraId="5C9319D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w:t>
            </w:r>
          </w:p>
          <w:p w14:paraId="125382A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14:paraId="28C8454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14:paraId="261715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E8F86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32833E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85CA0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4422C24D" w14:textId="77777777">
        <w:trPr>
          <w:trHeight w:val="200"/>
        </w:trPr>
        <w:tc>
          <w:tcPr>
            <w:tcW w:w="4000" w:type="dxa"/>
            <w:tcBorders>
              <w:top w:val="single" w:sz="6" w:space="0" w:color="auto"/>
              <w:bottom w:val="single" w:sz="6" w:space="0" w:color="auto"/>
              <w:right w:val="single" w:sz="6" w:space="0" w:color="auto"/>
            </w:tcBorders>
            <w:vAlign w:val="center"/>
          </w:tcPr>
          <w:p w14:paraId="21B9D73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71820B0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14:paraId="24EE18A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D33D9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93ACDE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FF9FB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74310EBB" w14:textId="77777777">
        <w:trPr>
          <w:trHeight w:val="200"/>
        </w:trPr>
        <w:tc>
          <w:tcPr>
            <w:tcW w:w="4000" w:type="dxa"/>
            <w:tcBorders>
              <w:top w:val="single" w:sz="6" w:space="0" w:color="auto"/>
              <w:bottom w:val="single" w:sz="6" w:space="0" w:color="auto"/>
              <w:right w:val="single" w:sz="6" w:space="0" w:color="auto"/>
            </w:tcBorders>
            <w:vAlign w:val="center"/>
          </w:tcPr>
          <w:p w14:paraId="0484E41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792FBB5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14:paraId="373404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18A61C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4D5A0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2766C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12A90B90" w14:textId="77777777">
        <w:trPr>
          <w:trHeight w:val="200"/>
        </w:trPr>
        <w:tc>
          <w:tcPr>
            <w:tcW w:w="4000" w:type="dxa"/>
            <w:tcBorders>
              <w:top w:val="single" w:sz="6" w:space="0" w:color="auto"/>
              <w:bottom w:val="single" w:sz="6" w:space="0" w:color="auto"/>
              <w:right w:val="single" w:sz="6" w:space="0" w:color="auto"/>
            </w:tcBorders>
            <w:vAlign w:val="center"/>
          </w:tcPr>
          <w:p w14:paraId="190F246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74F36E3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14:paraId="39D8DB3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F5E007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44537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E5E4C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041E5F97" w14:textId="77777777">
        <w:trPr>
          <w:trHeight w:val="200"/>
        </w:trPr>
        <w:tc>
          <w:tcPr>
            <w:tcW w:w="4000" w:type="dxa"/>
            <w:tcBorders>
              <w:top w:val="single" w:sz="6" w:space="0" w:color="auto"/>
              <w:bottom w:val="single" w:sz="6" w:space="0" w:color="auto"/>
              <w:right w:val="single" w:sz="6" w:space="0" w:color="auto"/>
            </w:tcBorders>
            <w:vAlign w:val="center"/>
          </w:tcPr>
          <w:p w14:paraId="7A2D56F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Витрачання на: </w:t>
            </w:r>
          </w:p>
          <w:p w14:paraId="386E691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14:paraId="7EC39C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14:paraId="3144D9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3948EB3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D75A9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605B5D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96A09EB" w14:textId="77777777">
        <w:trPr>
          <w:trHeight w:val="200"/>
        </w:trPr>
        <w:tc>
          <w:tcPr>
            <w:tcW w:w="4000" w:type="dxa"/>
            <w:tcBorders>
              <w:top w:val="single" w:sz="6" w:space="0" w:color="auto"/>
              <w:bottom w:val="single" w:sz="6" w:space="0" w:color="auto"/>
              <w:right w:val="single" w:sz="6" w:space="0" w:color="auto"/>
            </w:tcBorders>
            <w:vAlign w:val="center"/>
          </w:tcPr>
          <w:p w14:paraId="1C45CCD8"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3CD03B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14:paraId="1B8D76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1D17FB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C26866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2D0023C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06D5357" w14:textId="77777777">
        <w:trPr>
          <w:trHeight w:val="200"/>
        </w:trPr>
        <w:tc>
          <w:tcPr>
            <w:tcW w:w="4000" w:type="dxa"/>
            <w:tcBorders>
              <w:top w:val="single" w:sz="6" w:space="0" w:color="auto"/>
              <w:bottom w:val="single" w:sz="6" w:space="0" w:color="auto"/>
              <w:right w:val="single" w:sz="6" w:space="0" w:color="auto"/>
            </w:tcBorders>
            <w:vAlign w:val="center"/>
          </w:tcPr>
          <w:p w14:paraId="740B812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78663D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14:paraId="05461EB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6E147E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350C2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C54E8A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D6E604E" w14:textId="77777777">
        <w:trPr>
          <w:trHeight w:val="200"/>
        </w:trPr>
        <w:tc>
          <w:tcPr>
            <w:tcW w:w="4000" w:type="dxa"/>
            <w:tcBorders>
              <w:top w:val="single" w:sz="6" w:space="0" w:color="auto"/>
              <w:bottom w:val="single" w:sz="6" w:space="0" w:color="auto"/>
              <w:right w:val="single" w:sz="6" w:space="0" w:color="auto"/>
            </w:tcBorders>
            <w:vAlign w:val="center"/>
          </w:tcPr>
          <w:p w14:paraId="4D22E4F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4EB749C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14:paraId="689519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3AEEDA7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83F0F4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2639AB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05090FB" w14:textId="77777777">
        <w:trPr>
          <w:trHeight w:val="200"/>
        </w:trPr>
        <w:tc>
          <w:tcPr>
            <w:tcW w:w="4000" w:type="dxa"/>
            <w:tcBorders>
              <w:top w:val="single" w:sz="6" w:space="0" w:color="auto"/>
              <w:bottom w:val="single" w:sz="6" w:space="0" w:color="auto"/>
              <w:right w:val="single" w:sz="6" w:space="0" w:color="auto"/>
            </w:tcBorders>
            <w:vAlign w:val="center"/>
          </w:tcPr>
          <w:p w14:paraId="5E7138F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14:paraId="38A286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14:paraId="4E21610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7194A1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DFB5F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5F7897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CF3269C" w14:textId="77777777">
        <w:trPr>
          <w:trHeight w:val="200"/>
        </w:trPr>
        <w:tc>
          <w:tcPr>
            <w:tcW w:w="4000" w:type="dxa"/>
            <w:tcBorders>
              <w:top w:val="single" w:sz="6" w:space="0" w:color="auto"/>
              <w:bottom w:val="single" w:sz="6" w:space="0" w:color="auto"/>
              <w:right w:val="single" w:sz="6" w:space="0" w:color="auto"/>
            </w:tcBorders>
            <w:vAlign w:val="center"/>
          </w:tcPr>
          <w:p w14:paraId="1DD6AF46"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500ECB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14:paraId="62AF1F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734E7E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55584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5CCDC45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8A4B857" w14:textId="77777777">
        <w:trPr>
          <w:trHeight w:val="200"/>
        </w:trPr>
        <w:tc>
          <w:tcPr>
            <w:tcW w:w="4000" w:type="dxa"/>
            <w:tcBorders>
              <w:top w:val="single" w:sz="6" w:space="0" w:color="auto"/>
              <w:bottom w:val="single" w:sz="6" w:space="0" w:color="auto"/>
              <w:right w:val="single" w:sz="6" w:space="0" w:color="auto"/>
            </w:tcBorders>
            <w:vAlign w:val="center"/>
          </w:tcPr>
          <w:p w14:paraId="771D0E0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14:paraId="30B111B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14:paraId="14008EA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746CED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D337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F16616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72C946F" w14:textId="77777777">
        <w:trPr>
          <w:trHeight w:val="200"/>
        </w:trPr>
        <w:tc>
          <w:tcPr>
            <w:tcW w:w="4000" w:type="dxa"/>
            <w:tcBorders>
              <w:top w:val="single" w:sz="6" w:space="0" w:color="auto"/>
              <w:bottom w:val="single" w:sz="6" w:space="0" w:color="auto"/>
              <w:right w:val="single" w:sz="6" w:space="0" w:color="auto"/>
            </w:tcBorders>
            <w:vAlign w:val="center"/>
          </w:tcPr>
          <w:p w14:paraId="7240B35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372D640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14:paraId="6364375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16ABDEA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A8A2C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01E19C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73404E4" w14:textId="77777777">
        <w:trPr>
          <w:trHeight w:val="200"/>
        </w:trPr>
        <w:tc>
          <w:tcPr>
            <w:tcW w:w="4000" w:type="dxa"/>
            <w:tcBorders>
              <w:top w:val="single" w:sz="6" w:space="0" w:color="auto"/>
              <w:bottom w:val="single" w:sz="6" w:space="0" w:color="auto"/>
              <w:right w:val="single" w:sz="6" w:space="0" w:color="auto"/>
            </w:tcBorders>
            <w:vAlign w:val="center"/>
          </w:tcPr>
          <w:p w14:paraId="14474DE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0E837C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14:paraId="65431A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A4E9DF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50EB9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0F94E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EB995B1" w14:textId="77777777">
        <w:trPr>
          <w:trHeight w:val="200"/>
        </w:trPr>
        <w:tc>
          <w:tcPr>
            <w:tcW w:w="4000" w:type="dxa"/>
            <w:tcBorders>
              <w:top w:val="single" w:sz="6" w:space="0" w:color="auto"/>
              <w:bottom w:val="single" w:sz="6" w:space="0" w:color="auto"/>
              <w:right w:val="single" w:sz="6" w:space="0" w:color="auto"/>
            </w:tcBorders>
            <w:vAlign w:val="center"/>
          </w:tcPr>
          <w:p w14:paraId="11AC7347"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14:paraId="1FCF13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14:paraId="661CC20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84BA0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8530C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51C6E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3190445" w14:textId="77777777">
        <w:trPr>
          <w:trHeight w:val="200"/>
        </w:trPr>
        <w:tc>
          <w:tcPr>
            <w:tcW w:w="4000" w:type="dxa"/>
            <w:tcBorders>
              <w:top w:val="single" w:sz="6" w:space="0" w:color="auto"/>
              <w:bottom w:val="single" w:sz="6" w:space="0" w:color="auto"/>
              <w:right w:val="single" w:sz="6" w:space="0" w:color="auto"/>
            </w:tcBorders>
            <w:vAlign w:val="center"/>
          </w:tcPr>
          <w:p w14:paraId="10B0A00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14:paraId="62F75E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14:paraId="46EFF11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E00F4D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5BDD51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EA5A0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48486C" w14:paraId="26370769" w14:textId="77777777">
        <w:trPr>
          <w:trHeight w:val="200"/>
        </w:trPr>
        <w:tc>
          <w:tcPr>
            <w:tcW w:w="4000" w:type="dxa"/>
            <w:tcBorders>
              <w:top w:val="single" w:sz="6" w:space="0" w:color="auto"/>
              <w:bottom w:val="single" w:sz="6" w:space="0" w:color="auto"/>
              <w:right w:val="single" w:sz="6" w:space="0" w:color="auto"/>
            </w:tcBorders>
            <w:vAlign w:val="center"/>
          </w:tcPr>
          <w:p w14:paraId="41C5979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14:paraId="545480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14:paraId="48E4AE7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806F0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D3388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D057A7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7DBDDD8" w14:textId="77777777">
        <w:trPr>
          <w:trHeight w:val="200"/>
        </w:trPr>
        <w:tc>
          <w:tcPr>
            <w:tcW w:w="4000" w:type="dxa"/>
            <w:tcBorders>
              <w:top w:val="single" w:sz="6" w:space="0" w:color="auto"/>
              <w:bottom w:val="single" w:sz="6" w:space="0" w:color="auto"/>
              <w:right w:val="single" w:sz="6" w:space="0" w:color="auto"/>
            </w:tcBorders>
            <w:vAlign w:val="center"/>
          </w:tcPr>
          <w:p w14:paraId="2824102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14:paraId="0A8B725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14:paraId="22AD6D5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24842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93B566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46EC0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08DA7E2A"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4126CAC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083F077F"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750F51A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67BB53B2" w14:textId="77777777" w:rsidR="0048486C" w:rsidRDefault="0048486C">
      <w:pPr>
        <w:widowControl w:val="0"/>
        <w:autoSpaceDE w:val="0"/>
        <w:autoSpaceDN w:val="0"/>
        <w:adjustRightInd w:val="0"/>
        <w:spacing w:after="0" w:line="240" w:lineRule="auto"/>
        <w:rPr>
          <w:rFonts w:ascii="Times New Roman CYR" w:hAnsi="Times New Roman CYR" w:cs="Times New Roman CYR"/>
        </w:rPr>
        <w:sectPr w:rsidR="0048486C">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48486C" w14:paraId="02E03259"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1886B5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8486C" w14:paraId="02CCC2BC" w14:textId="77777777">
        <w:trPr>
          <w:gridBefore w:val="2"/>
          <w:wBefore w:w="7740" w:type="dxa"/>
          <w:trHeight w:val="298"/>
        </w:trPr>
        <w:tc>
          <w:tcPr>
            <w:tcW w:w="1800" w:type="dxa"/>
            <w:tcBorders>
              <w:top w:val="nil"/>
              <w:left w:val="nil"/>
              <w:bottom w:val="nil"/>
              <w:right w:val="single" w:sz="6" w:space="0" w:color="auto"/>
            </w:tcBorders>
            <w:vAlign w:val="center"/>
          </w:tcPr>
          <w:p w14:paraId="6DF83501"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66165B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48486C" w14:paraId="02752790" w14:textId="77777777">
        <w:tc>
          <w:tcPr>
            <w:tcW w:w="2240" w:type="dxa"/>
            <w:tcBorders>
              <w:top w:val="nil"/>
              <w:left w:val="nil"/>
              <w:bottom w:val="nil"/>
              <w:right w:val="nil"/>
            </w:tcBorders>
            <w:vAlign w:val="center"/>
          </w:tcPr>
          <w:p w14:paraId="0457520F"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24F3BFE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800" w:type="dxa"/>
            <w:tcBorders>
              <w:top w:val="nil"/>
              <w:left w:val="nil"/>
              <w:bottom w:val="nil"/>
              <w:right w:val="single" w:sz="6" w:space="0" w:color="auto"/>
            </w:tcBorders>
            <w:vAlign w:val="center"/>
          </w:tcPr>
          <w:p w14:paraId="3616B397"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1FF483E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637B6F57" w14:textId="77777777" w:rsidR="0048486C" w:rsidRDefault="0048486C">
      <w:pPr>
        <w:widowControl w:val="0"/>
        <w:autoSpaceDE w:val="0"/>
        <w:autoSpaceDN w:val="0"/>
        <w:adjustRightInd w:val="0"/>
        <w:spacing w:after="0" w:line="240" w:lineRule="auto"/>
        <w:rPr>
          <w:rFonts w:ascii="Times New Roman CYR" w:hAnsi="Times New Roman CYR" w:cs="Times New Roman CYR"/>
          <w:sz w:val="24"/>
          <w:szCs w:val="24"/>
        </w:rPr>
      </w:pPr>
    </w:p>
    <w:p w14:paraId="116B47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5B8FDF8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397E588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48486C" w14:paraId="203F1D27"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3F169512"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6061BA90" w14:textId="77777777" w:rsidR="0048486C" w:rsidRDefault="00670F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48486C" w14:paraId="6DA9DBA3"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304E17C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3EF38A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2008F2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1258B3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6FE4E1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3ABB37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3B59A2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8C928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82BAB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1E66ED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48486C" w14:paraId="08EDCF7A"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285BFF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6C62617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154127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7F90B3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6D5025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36C5579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BBF480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043A0E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4250F0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362D74F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8486C" w14:paraId="3895CEE1" w14:textId="77777777">
        <w:trPr>
          <w:trHeight w:val="200"/>
        </w:trPr>
        <w:tc>
          <w:tcPr>
            <w:tcW w:w="3050" w:type="dxa"/>
            <w:tcBorders>
              <w:top w:val="single" w:sz="6" w:space="0" w:color="auto"/>
              <w:bottom w:val="single" w:sz="6" w:space="0" w:color="auto"/>
              <w:right w:val="single" w:sz="6" w:space="0" w:color="auto"/>
            </w:tcBorders>
            <w:vAlign w:val="center"/>
          </w:tcPr>
          <w:p w14:paraId="263D2C53" w14:textId="77777777" w:rsidR="0048486C" w:rsidRDefault="00670F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13DA3E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368B40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173C2EE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ADFD41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77D777F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202195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8 351</w:t>
            </w:r>
          </w:p>
        </w:tc>
        <w:tc>
          <w:tcPr>
            <w:tcW w:w="1500" w:type="dxa"/>
            <w:gridSpan w:val="2"/>
            <w:tcBorders>
              <w:top w:val="single" w:sz="6" w:space="0" w:color="auto"/>
              <w:left w:val="single" w:sz="6" w:space="0" w:color="auto"/>
              <w:bottom w:val="single" w:sz="6" w:space="0" w:color="auto"/>
              <w:right w:val="single" w:sz="6" w:space="0" w:color="auto"/>
            </w:tcBorders>
          </w:tcPr>
          <w:p w14:paraId="43638D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D3CFD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7C8AC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r>
      <w:tr w:rsidR="0048486C" w14:paraId="2AF486AB" w14:textId="77777777">
        <w:trPr>
          <w:trHeight w:val="200"/>
        </w:trPr>
        <w:tc>
          <w:tcPr>
            <w:tcW w:w="3050" w:type="dxa"/>
            <w:tcBorders>
              <w:top w:val="single" w:sz="6" w:space="0" w:color="auto"/>
              <w:bottom w:val="single" w:sz="6" w:space="0" w:color="auto"/>
              <w:right w:val="single" w:sz="6" w:space="0" w:color="auto"/>
            </w:tcBorders>
            <w:vAlign w:val="center"/>
          </w:tcPr>
          <w:p w14:paraId="662E59A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1B31C27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5EFF34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7F8A9BC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386EF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AADEC7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D56A8D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0981EB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6E022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F910F0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AFA9A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ED2B9C5" w14:textId="77777777">
        <w:trPr>
          <w:trHeight w:val="200"/>
        </w:trPr>
        <w:tc>
          <w:tcPr>
            <w:tcW w:w="3050" w:type="dxa"/>
            <w:tcBorders>
              <w:top w:val="single" w:sz="6" w:space="0" w:color="auto"/>
              <w:bottom w:val="single" w:sz="6" w:space="0" w:color="auto"/>
              <w:right w:val="single" w:sz="6" w:space="0" w:color="auto"/>
            </w:tcBorders>
            <w:vAlign w:val="center"/>
          </w:tcPr>
          <w:p w14:paraId="01DF0C8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64F0C95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046A27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768A03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3D677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5BDF0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2BD44F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20C6B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17228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387E11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33A771F" w14:textId="77777777">
        <w:trPr>
          <w:trHeight w:val="200"/>
        </w:trPr>
        <w:tc>
          <w:tcPr>
            <w:tcW w:w="3050" w:type="dxa"/>
            <w:tcBorders>
              <w:top w:val="single" w:sz="6" w:space="0" w:color="auto"/>
              <w:bottom w:val="single" w:sz="6" w:space="0" w:color="auto"/>
              <w:right w:val="single" w:sz="6" w:space="0" w:color="auto"/>
            </w:tcBorders>
            <w:vAlign w:val="center"/>
          </w:tcPr>
          <w:p w14:paraId="252D9DE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62103B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23BB226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D22FF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2A3C7E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03799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FADF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669BB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14A427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8E48E7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A6134E4" w14:textId="77777777">
        <w:trPr>
          <w:trHeight w:val="200"/>
        </w:trPr>
        <w:tc>
          <w:tcPr>
            <w:tcW w:w="3050" w:type="dxa"/>
            <w:tcBorders>
              <w:top w:val="single" w:sz="6" w:space="0" w:color="auto"/>
              <w:bottom w:val="single" w:sz="6" w:space="0" w:color="auto"/>
              <w:right w:val="single" w:sz="6" w:space="0" w:color="auto"/>
            </w:tcBorders>
            <w:vAlign w:val="center"/>
          </w:tcPr>
          <w:p w14:paraId="64F8BED2"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35BD60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3D3DEC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0BA2EA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19B4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6921CE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50EF9E8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8 351</w:t>
            </w:r>
          </w:p>
        </w:tc>
        <w:tc>
          <w:tcPr>
            <w:tcW w:w="1500" w:type="dxa"/>
            <w:gridSpan w:val="2"/>
            <w:tcBorders>
              <w:top w:val="single" w:sz="6" w:space="0" w:color="auto"/>
              <w:left w:val="single" w:sz="6" w:space="0" w:color="auto"/>
              <w:bottom w:val="single" w:sz="6" w:space="0" w:color="auto"/>
              <w:right w:val="single" w:sz="6" w:space="0" w:color="auto"/>
            </w:tcBorders>
          </w:tcPr>
          <w:p w14:paraId="13A105B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3644C0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9C5F55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12 625</w:t>
            </w:r>
          </w:p>
        </w:tc>
      </w:tr>
      <w:tr w:rsidR="0048486C" w14:paraId="48B52F78" w14:textId="77777777">
        <w:trPr>
          <w:trHeight w:val="200"/>
        </w:trPr>
        <w:tc>
          <w:tcPr>
            <w:tcW w:w="3050" w:type="dxa"/>
            <w:tcBorders>
              <w:top w:val="single" w:sz="6" w:space="0" w:color="auto"/>
              <w:bottom w:val="single" w:sz="6" w:space="0" w:color="auto"/>
              <w:right w:val="single" w:sz="6" w:space="0" w:color="auto"/>
            </w:tcBorders>
            <w:vAlign w:val="center"/>
          </w:tcPr>
          <w:p w14:paraId="1E36CA1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36F3EE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4713B6B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A568C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54DD0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54E4D7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FF71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-1 524</w:t>
            </w:r>
          </w:p>
        </w:tc>
        <w:tc>
          <w:tcPr>
            <w:tcW w:w="1500" w:type="dxa"/>
            <w:gridSpan w:val="2"/>
            <w:tcBorders>
              <w:top w:val="single" w:sz="6" w:space="0" w:color="auto"/>
              <w:left w:val="single" w:sz="6" w:space="0" w:color="auto"/>
              <w:bottom w:val="single" w:sz="6" w:space="0" w:color="auto"/>
              <w:right w:val="single" w:sz="6" w:space="0" w:color="auto"/>
            </w:tcBorders>
          </w:tcPr>
          <w:p w14:paraId="5DC26FC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748227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55E963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-1 524</w:t>
            </w:r>
          </w:p>
        </w:tc>
      </w:tr>
      <w:tr w:rsidR="0048486C" w14:paraId="667C8F3E" w14:textId="77777777">
        <w:trPr>
          <w:trHeight w:val="200"/>
        </w:trPr>
        <w:tc>
          <w:tcPr>
            <w:tcW w:w="3050" w:type="dxa"/>
            <w:tcBorders>
              <w:top w:val="single" w:sz="6" w:space="0" w:color="auto"/>
              <w:bottom w:val="single" w:sz="6" w:space="0" w:color="auto"/>
              <w:right w:val="single" w:sz="6" w:space="0" w:color="auto"/>
            </w:tcBorders>
            <w:vAlign w:val="center"/>
          </w:tcPr>
          <w:p w14:paraId="69EADBB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1FB11F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47EDAD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42A3B6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34957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356A3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DCDA10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4A781F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93143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1F7B2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996238B" w14:textId="77777777">
        <w:trPr>
          <w:trHeight w:val="200"/>
        </w:trPr>
        <w:tc>
          <w:tcPr>
            <w:tcW w:w="3050" w:type="dxa"/>
            <w:tcBorders>
              <w:top w:val="single" w:sz="6" w:space="0" w:color="auto"/>
              <w:bottom w:val="single" w:sz="6" w:space="0" w:color="auto"/>
              <w:right w:val="single" w:sz="6" w:space="0" w:color="auto"/>
            </w:tcBorders>
            <w:vAlign w:val="center"/>
          </w:tcPr>
          <w:p w14:paraId="53901E4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5AE590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33E79B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7522B1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4B32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DDFED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A6EE8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919EFF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31783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81570D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781966C" w14:textId="77777777">
        <w:trPr>
          <w:trHeight w:val="200"/>
        </w:trPr>
        <w:tc>
          <w:tcPr>
            <w:tcW w:w="3050" w:type="dxa"/>
            <w:tcBorders>
              <w:top w:val="single" w:sz="6" w:space="0" w:color="auto"/>
              <w:bottom w:val="single" w:sz="6" w:space="0" w:color="auto"/>
              <w:right w:val="single" w:sz="6" w:space="0" w:color="auto"/>
            </w:tcBorders>
            <w:vAlign w:val="center"/>
          </w:tcPr>
          <w:p w14:paraId="6FDE83F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467A11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53EBC8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78169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AA923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5CC229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356A4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4DE58FE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ACEF2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04C3B0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1173EBE" w14:textId="77777777">
        <w:trPr>
          <w:trHeight w:val="200"/>
        </w:trPr>
        <w:tc>
          <w:tcPr>
            <w:tcW w:w="3050" w:type="dxa"/>
            <w:tcBorders>
              <w:top w:val="single" w:sz="6" w:space="0" w:color="auto"/>
              <w:bottom w:val="single" w:sz="6" w:space="0" w:color="auto"/>
              <w:right w:val="single" w:sz="6" w:space="0" w:color="auto"/>
            </w:tcBorders>
            <w:vAlign w:val="center"/>
          </w:tcPr>
          <w:p w14:paraId="0174721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6B49D9C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0B34D06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42C09D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8136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021E4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F550D4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CEB62B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D35F8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A992B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07CC169" w14:textId="77777777">
        <w:trPr>
          <w:trHeight w:val="200"/>
        </w:trPr>
        <w:tc>
          <w:tcPr>
            <w:tcW w:w="3050" w:type="dxa"/>
            <w:tcBorders>
              <w:top w:val="single" w:sz="6" w:space="0" w:color="auto"/>
              <w:bottom w:val="single" w:sz="6" w:space="0" w:color="auto"/>
              <w:right w:val="single" w:sz="6" w:space="0" w:color="auto"/>
            </w:tcBorders>
            <w:vAlign w:val="center"/>
          </w:tcPr>
          <w:p w14:paraId="13CEBEA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7D7455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72F635A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A7579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7B0B2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0CCD61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D3EC9D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CD2E7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1F58C7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419E54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B8F902E" w14:textId="77777777">
        <w:trPr>
          <w:trHeight w:val="200"/>
        </w:trPr>
        <w:tc>
          <w:tcPr>
            <w:tcW w:w="3050" w:type="dxa"/>
            <w:tcBorders>
              <w:top w:val="single" w:sz="6" w:space="0" w:color="auto"/>
              <w:bottom w:val="single" w:sz="6" w:space="0" w:color="auto"/>
              <w:right w:val="single" w:sz="6" w:space="0" w:color="auto"/>
            </w:tcBorders>
            <w:vAlign w:val="center"/>
          </w:tcPr>
          <w:p w14:paraId="0D14A7F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6C7CB2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06CE52C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44B8C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67E6E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A1320D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ADF8C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D20031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024868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449500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86168C5" w14:textId="77777777">
        <w:trPr>
          <w:trHeight w:val="200"/>
        </w:trPr>
        <w:tc>
          <w:tcPr>
            <w:tcW w:w="3050" w:type="dxa"/>
            <w:tcBorders>
              <w:top w:val="single" w:sz="6" w:space="0" w:color="auto"/>
              <w:bottom w:val="single" w:sz="6" w:space="0" w:color="auto"/>
              <w:right w:val="single" w:sz="6" w:space="0" w:color="auto"/>
            </w:tcBorders>
            <w:vAlign w:val="center"/>
          </w:tcPr>
          <w:p w14:paraId="5D9B0FAC"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20B526F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60A446F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19425F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252895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36BE5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D42465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29103D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04C5A2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C2B028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90CBAA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7D640791" w14:textId="77777777">
        <w:trPr>
          <w:trHeight w:val="200"/>
        </w:trPr>
        <w:tc>
          <w:tcPr>
            <w:tcW w:w="3050" w:type="dxa"/>
            <w:tcBorders>
              <w:top w:val="single" w:sz="6" w:space="0" w:color="auto"/>
              <w:bottom w:val="single" w:sz="6" w:space="0" w:color="auto"/>
              <w:right w:val="single" w:sz="6" w:space="0" w:color="auto"/>
            </w:tcBorders>
            <w:vAlign w:val="center"/>
          </w:tcPr>
          <w:p w14:paraId="6BFD07B5"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651DA92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3DEF4DD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08A9AB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05EDF6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2AD931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7EFB76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25D17C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8653FA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F488D5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9DEBB37" w14:textId="77777777">
        <w:trPr>
          <w:trHeight w:val="200"/>
        </w:trPr>
        <w:tc>
          <w:tcPr>
            <w:tcW w:w="3050" w:type="dxa"/>
            <w:tcBorders>
              <w:top w:val="single" w:sz="6" w:space="0" w:color="auto"/>
              <w:bottom w:val="single" w:sz="6" w:space="0" w:color="auto"/>
              <w:right w:val="single" w:sz="6" w:space="0" w:color="auto"/>
            </w:tcBorders>
            <w:vAlign w:val="center"/>
          </w:tcPr>
          <w:p w14:paraId="01833D4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14:paraId="22D209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14:paraId="6EBAF6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580652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9B65F3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46FA21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9AA0F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C1E452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04FB55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CEDCD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112DBFF" w14:textId="77777777">
        <w:trPr>
          <w:trHeight w:val="200"/>
        </w:trPr>
        <w:tc>
          <w:tcPr>
            <w:tcW w:w="3050" w:type="dxa"/>
            <w:tcBorders>
              <w:top w:val="single" w:sz="6" w:space="0" w:color="auto"/>
              <w:bottom w:val="single" w:sz="6" w:space="0" w:color="auto"/>
              <w:right w:val="single" w:sz="6" w:space="0" w:color="auto"/>
            </w:tcBorders>
            <w:vAlign w:val="center"/>
          </w:tcPr>
          <w:p w14:paraId="00C0FFA1"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071B84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45B23C4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1BE65B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51D6D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EAB74A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2A826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7CAAD0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55DC45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942C1D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075C5305" w14:textId="77777777">
        <w:trPr>
          <w:trHeight w:val="200"/>
        </w:trPr>
        <w:tc>
          <w:tcPr>
            <w:tcW w:w="3050" w:type="dxa"/>
            <w:tcBorders>
              <w:top w:val="single" w:sz="6" w:space="0" w:color="auto"/>
              <w:bottom w:val="single" w:sz="6" w:space="0" w:color="auto"/>
              <w:right w:val="single" w:sz="6" w:space="0" w:color="auto"/>
            </w:tcBorders>
            <w:vAlign w:val="center"/>
          </w:tcPr>
          <w:p w14:paraId="2B8EBAC0"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1D9F2D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7EB165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69DB2C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E0D19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DD652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239D34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F6A325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8190EC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45837A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8D7936D" w14:textId="77777777">
        <w:trPr>
          <w:trHeight w:val="200"/>
        </w:trPr>
        <w:tc>
          <w:tcPr>
            <w:tcW w:w="3050" w:type="dxa"/>
            <w:tcBorders>
              <w:top w:val="single" w:sz="6" w:space="0" w:color="auto"/>
              <w:bottom w:val="single" w:sz="6" w:space="0" w:color="auto"/>
              <w:right w:val="single" w:sz="6" w:space="0" w:color="auto"/>
            </w:tcBorders>
            <w:vAlign w:val="center"/>
          </w:tcPr>
          <w:p w14:paraId="7BE9AD9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4EB69F8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4F13C88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501AB6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18802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2F84E4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AE0B1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90340B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CD6C46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63A623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665F3F15" w14:textId="77777777">
        <w:trPr>
          <w:trHeight w:val="200"/>
        </w:trPr>
        <w:tc>
          <w:tcPr>
            <w:tcW w:w="3050" w:type="dxa"/>
            <w:tcBorders>
              <w:top w:val="single" w:sz="6" w:space="0" w:color="auto"/>
              <w:bottom w:val="single" w:sz="6" w:space="0" w:color="auto"/>
              <w:right w:val="single" w:sz="6" w:space="0" w:color="auto"/>
            </w:tcBorders>
            <w:vAlign w:val="center"/>
          </w:tcPr>
          <w:p w14:paraId="613FB18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638BA98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7FF417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522C15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035BBD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74D69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55844E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657498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DAD699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0B85E4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C05D23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4739BD19" w14:textId="77777777">
        <w:trPr>
          <w:trHeight w:val="200"/>
        </w:trPr>
        <w:tc>
          <w:tcPr>
            <w:tcW w:w="3050" w:type="dxa"/>
            <w:tcBorders>
              <w:top w:val="single" w:sz="6" w:space="0" w:color="auto"/>
              <w:bottom w:val="single" w:sz="6" w:space="0" w:color="auto"/>
              <w:right w:val="single" w:sz="6" w:space="0" w:color="auto"/>
            </w:tcBorders>
            <w:vAlign w:val="center"/>
          </w:tcPr>
          <w:p w14:paraId="6F03E90F"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0410DB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15D05BA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557B98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17556E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D945E5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FF442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89B2A2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3AE409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EF1A45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7FCA3DF" w14:textId="77777777">
        <w:trPr>
          <w:trHeight w:val="200"/>
        </w:trPr>
        <w:tc>
          <w:tcPr>
            <w:tcW w:w="3050" w:type="dxa"/>
            <w:tcBorders>
              <w:top w:val="single" w:sz="6" w:space="0" w:color="auto"/>
              <w:bottom w:val="single" w:sz="6" w:space="0" w:color="auto"/>
              <w:right w:val="single" w:sz="6" w:space="0" w:color="auto"/>
            </w:tcBorders>
            <w:vAlign w:val="center"/>
          </w:tcPr>
          <w:p w14:paraId="0D1843B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76EAC94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2839788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3FD26A2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63F251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F7EFC2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59B8C3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B5E774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21327E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3EE907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2295DB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E666921" w14:textId="77777777">
        <w:trPr>
          <w:trHeight w:val="200"/>
        </w:trPr>
        <w:tc>
          <w:tcPr>
            <w:tcW w:w="3050" w:type="dxa"/>
            <w:tcBorders>
              <w:top w:val="single" w:sz="6" w:space="0" w:color="auto"/>
              <w:bottom w:val="single" w:sz="6" w:space="0" w:color="auto"/>
              <w:right w:val="single" w:sz="6" w:space="0" w:color="auto"/>
            </w:tcBorders>
            <w:vAlign w:val="center"/>
          </w:tcPr>
          <w:p w14:paraId="122787EB"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1195F70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4133556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961678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8CC941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B59C9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E9E196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2415CE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0961E0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A0BB68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C3E00B8" w14:textId="77777777">
        <w:trPr>
          <w:trHeight w:val="200"/>
        </w:trPr>
        <w:tc>
          <w:tcPr>
            <w:tcW w:w="3050" w:type="dxa"/>
            <w:tcBorders>
              <w:top w:val="single" w:sz="6" w:space="0" w:color="auto"/>
              <w:bottom w:val="single" w:sz="6" w:space="0" w:color="auto"/>
              <w:right w:val="single" w:sz="6" w:space="0" w:color="auto"/>
            </w:tcBorders>
            <w:vAlign w:val="center"/>
          </w:tcPr>
          <w:p w14:paraId="79DBFC23"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0764D32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42059CE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C60BE3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66EAA6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E8B60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FEDB8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338072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776756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6829FE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598E4F9D" w14:textId="77777777">
        <w:trPr>
          <w:trHeight w:val="200"/>
        </w:trPr>
        <w:tc>
          <w:tcPr>
            <w:tcW w:w="3050" w:type="dxa"/>
            <w:tcBorders>
              <w:top w:val="single" w:sz="6" w:space="0" w:color="auto"/>
              <w:bottom w:val="single" w:sz="6" w:space="0" w:color="auto"/>
              <w:right w:val="single" w:sz="6" w:space="0" w:color="auto"/>
            </w:tcBorders>
            <w:vAlign w:val="center"/>
          </w:tcPr>
          <w:p w14:paraId="11AE607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69B7BC5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48C0A91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22401F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A6C516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87C7D4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ADE7C2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44DFE4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F2175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1A31CA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AC51F4F" w14:textId="77777777">
        <w:trPr>
          <w:trHeight w:val="200"/>
        </w:trPr>
        <w:tc>
          <w:tcPr>
            <w:tcW w:w="3050" w:type="dxa"/>
            <w:tcBorders>
              <w:top w:val="single" w:sz="6" w:space="0" w:color="auto"/>
              <w:bottom w:val="single" w:sz="6" w:space="0" w:color="auto"/>
              <w:right w:val="single" w:sz="6" w:space="0" w:color="auto"/>
            </w:tcBorders>
            <w:vAlign w:val="center"/>
          </w:tcPr>
          <w:p w14:paraId="43910EEE"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2EF6929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44623A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77CF19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F4D223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D269B8E"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D2A6EE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1FEE59D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5FA05A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3B751A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128BF57F" w14:textId="77777777">
        <w:trPr>
          <w:trHeight w:val="200"/>
        </w:trPr>
        <w:tc>
          <w:tcPr>
            <w:tcW w:w="3050" w:type="dxa"/>
            <w:tcBorders>
              <w:top w:val="single" w:sz="6" w:space="0" w:color="auto"/>
              <w:bottom w:val="single" w:sz="6" w:space="0" w:color="auto"/>
              <w:right w:val="single" w:sz="6" w:space="0" w:color="auto"/>
            </w:tcBorders>
            <w:vAlign w:val="center"/>
          </w:tcPr>
          <w:p w14:paraId="174EDBCA"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47528FC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456386E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63A7D0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CDAF86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77EA6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E68FFC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D289D1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A1FD04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186FC5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3194C96C" w14:textId="77777777">
        <w:trPr>
          <w:trHeight w:val="200"/>
        </w:trPr>
        <w:tc>
          <w:tcPr>
            <w:tcW w:w="3050" w:type="dxa"/>
            <w:tcBorders>
              <w:top w:val="single" w:sz="6" w:space="0" w:color="auto"/>
              <w:bottom w:val="single" w:sz="6" w:space="0" w:color="auto"/>
              <w:right w:val="single" w:sz="6" w:space="0" w:color="auto"/>
            </w:tcBorders>
            <w:vAlign w:val="center"/>
          </w:tcPr>
          <w:p w14:paraId="1E55B2B9"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58B635C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6139F393"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74237E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67692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43A5EB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E4FEF3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B97EF70"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EC95DD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E22369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486C" w14:paraId="27A5EF57" w14:textId="77777777">
        <w:trPr>
          <w:trHeight w:val="200"/>
        </w:trPr>
        <w:tc>
          <w:tcPr>
            <w:tcW w:w="3050" w:type="dxa"/>
            <w:tcBorders>
              <w:top w:val="single" w:sz="6" w:space="0" w:color="auto"/>
              <w:bottom w:val="single" w:sz="6" w:space="0" w:color="auto"/>
              <w:right w:val="single" w:sz="6" w:space="0" w:color="auto"/>
            </w:tcBorders>
            <w:vAlign w:val="center"/>
          </w:tcPr>
          <w:p w14:paraId="33FFFF3D"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7EEF9A2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48FABA71"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5CF51E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D85BE0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ED79B02"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06289B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-1 524</w:t>
            </w:r>
          </w:p>
        </w:tc>
        <w:tc>
          <w:tcPr>
            <w:tcW w:w="1500" w:type="dxa"/>
            <w:gridSpan w:val="2"/>
            <w:tcBorders>
              <w:top w:val="single" w:sz="6" w:space="0" w:color="auto"/>
              <w:left w:val="single" w:sz="6" w:space="0" w:color="auto"/>
              <w:bottom w:val="single" w:sz="6" w:space="0" w:color="auto"/>
              <w:right w:val="single" w:sz="6" w:space="0" w:color="auto"/>
            </w:tcBorders>
          </w:tcPr>
          <w:p w14:paraId="2F4A4A8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01B2D4F"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DA615FA"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-1 524</w:t>
            </w:r>
          </w:p>
        </w:tc>
      </w:tr>
      <w:tr w:rsidR="0048486C" w14:paraId="4AF92317" w14:textId="77777777">
        <w:trPr>
          <w:trHeight w:val="200"/>
        </w:trPr>
        <w:tc>
          <w:tcPr>
            <w:tcW w:w="3050" w:type="dxa"/>
            <w:tcBorders>
              <w:top w:val="single" w:sz="6" w:space="0" w:color="auto"/>
              <w:bottom w:val="single" w:sz="6" w:space="0" w:color="auto"/>
              <w:right w:val="single" w:sz="6" w:space="0" w:color="auto"/>
            </w:tcBorders>
            <w:vAlign w:val="center"/>
          </w:tcPr>
          <w:p w14:paraId="23DB9614" w14:textId="77777777" w:rsidR="0048486C" w:rsidRDefault="00670F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3A193CF5"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7544459D"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572F843B"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F0B05C"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30AAACF6"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1EBA36A8"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6 827</w:t>
            </w:r>
          </w:p>
        </w:tc>
        <w:tc>
          <w:tcPr>
            <w:tcW w:w="1500" w:type="dxa"/>
            <w:gridSpan w:val="2"/>
            <w:tcBorders>
              <w:top w:val="single" w:sz="6" w:space="0" w:color="auto"/>
              <w:left w:val="single" w:sz="6" w:space="0" w:color="auto"/>
              <w:bottom w:val="single" w:sz="6" w:space="0" w:color="auto"/>
              <w:right w:val="single" w:sz="6" w:space="0" w:color="auto"/>
            </w:tcBorders>
          </w:tcPr>
          <w:p w14:paraId="68CF83F9"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C06E974"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0370CF7" w14:textId="77777777" w:rsidR="0048486C" w:rsidRDefault="00670F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11 101</w:t>
            </w:r>
          </w:p>
        </w:tc>
      </w:tr>
    </w:tbl>
    <w:p w14:paraId="52C40E82"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Звiт про власний капiтал складено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та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 </w:t>
      </w:r>
    </w:p>
    <w:p w14:paraId="466D734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6FED6E9F"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про власний капiтал складено у вiдповiдностi з вимогами НП(С)БО №1 &lt;Загальнi вимоги до фiнансової звiтностi&gt; та &lt;Методичними рекомендацiями по заповненню форм фiнансової звiтностi&gt;, затвердженими наказом Мiнфiну України вiд 28 березня 2013 року №433.</w:t>
      </w:r>
    </w:p>
    <w:p w14:paraId="02B9AA33"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27C31150"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власного капiталу включено:</w:t>
      </w:r>
    </w:p>
    <w:p w14:paraId="017BF90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0C0DD059"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Статутний капiтал Товариства в сумi 128000 (сто двадцять вiсiм тисяч) гривень. Статутний капiтал подiлено на 512000 (п'ятсот дванадцять тисяч) простих iменних акцiй номiнальною вартiстю 0,25 гривень кожна. Форма iснування акцiй бездокументарна.</w:t>
      </w:r>
    </w:p>
    <w:p w14:paraId="08FEA667"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2C4261A6"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Випуск акцiй здiйснено на всю суму статутного капiталу. Статутний капiтал сплачений в повному обсязi в попереднiх перiодах. Станом на 31 грудня 2025 року та 31.12.2024 року  державна частка в Статутному капiталi Товариства вiдсутня.</w:t>
      </w:r>
    </w:p>
    <w:p w14:paraId="09A8DD2F"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2E3A14ED"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Додатковий капiтал, який в основному складається iз узагальненої суми iндексацiй основних фондiв, якi проводилися ранiше згiдно з рiшенням Мiнiстерства фiнансiв України та з сум дооцiнок активiв. </w:t>
      </w:r>
    </w:p>
    <w:p w14:paraId="054196D0"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0436911"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Резервний капiтал, сформований за рахунок вiдрахувань з нерозподiленого прибутку у вiдповiдностi з вимогами Статуту Товариства в розмiрi 19 тис. грн. в попереднiх звiтних перiодах.</w:t>
      </w:r>
    </w:p>
    <w:p w14:paraId="7522758C"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46045F3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Нерозподiлений прибуток, який виник в результатi господарської дiяльностi Товариства - 6827 тис. грн</w:t>
      </w:r>
    </w:p>
    <w:p w14:paraId="30C5956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27024546"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1D285DA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309CC31B"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Мусiєнко А.I.</w:t>
      </w:r>
    </w:p>
    <w:p w14:paraId="08F59F94"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pPr>
    </w:p>
    <w:p w14:paraId="51F7B027" w14:textId="77777777" w:rsidR="0048486C" w:rsidRDefault="00670F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262DBBA2"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sectPr w:rsidR="0048486C">
          <w:pgSz w:w="16838" w:h="11906" w:orient="landscape"/>
          <w:pgMar w:top="570" w:right="720" w:bottom="570" w:left="720" w:header="708" w:footer="708" w:gutter="0"/>
          <w:cols w:space="720"/>
          <w:noEndnote/>
        </w:sectPr>
      </w:pPr>
    </w:p>
    <w:p w14:paraId="43840C2B"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sectPr w:rsidR="0048486C">
          <w:pgSz w:w="16838" w:h="11906" w:orient="landscape"/>
          <w:pgMar w:top="570" w:right="720" w:bottom="570" w:left="720" w:header="708" w:footer="708" w:gutter="0"/>
          <w:cols w:space="720"/>
          <w:noEndnote/>
        </w:sectPr>
      </w:pPr>
    </w:p>
    <w:p w14:paraId="3BD3B10D" w14:textId="77777777" w:rsidR="0048486C" w:rsidRDefault="0048486C">
      <w:pPr>
        <w:widowControl w:val="0"/>
        <w:autoSpaceDE w:val="0"/>
        <w:autoSpaceDN w:val="0"/>
        <w:adjustRightInd w:val="0"/>
        <w:spacing w:after="0" w:line="240" w:lineRule="auto"/>
        <w:jc w:val="both"/>
        <w:rPr>
          <w:rFonts w:ascii="Times New Roman CYR" w:hAnsi="Times New Roman CYR" w:cs="Times New Roman CYR"/>
        </w:rPr>
        <w:sectPr w:rsidR="0048486C">
          <w:pgSz w:w="16838" w:h="11906" w:orient="landscape"/>
          <w:pgMar w:top="570" w:right="720" w:bottom="570" w:left="720" w:header="708" w:footer="708" w:gutter="0"/>
          <w:cols w:space="720"/>
          <w:noEndnote/>
        </w:sectPr>
      </w:pPr>
    </w:p>
    <w:p w14:paraId="433C1AFC" w14:textId="77777777" w:rsidR="0048486C" w:rsidRDefault="0048486C">
      <w:pPr>
        <w:widowControl w:val="0"/>
        <w:autoSpaceDE w:val="0"/>
        <w:autoSpaceDN w:val="0"/>
        <w:adjustRightInd w:val="0"/>
        <w:spacing w:after="0" w:line="240" w:lineRule="auto"/>
        <w:rPr>
          <w:rFonts w:ascii="Times New Roman CYR" w:hAnsi="Times New Roman CYR" w:cs="Times New Roman CYR"/>
        </w:rPr>
      </w:pPr>
    </w:p>
    <w:p w14:paraId="73E41886" w14:textId="77777777" w:rsidR="00670FB3" w:rsidRDefault="00670FB3">
      <w:pPr>
        <w:widowControl w:val="0"/>
        <w:autoSpaceDE w:val="0"/>
        <w:autoSpaceDN w:val="0"/>
        <w:adjustRightInd w:val="0"/>
        <w:spacing w:after="0" w:line="240" w:lineRule="auto"/>
        <w:rPr>
          <w:rFonts w:ascii="Times New Roman CYR" w:hAnsi="Times New Roman CYR" w:cs="Times New Roman CYR"/>
        </w:rPr>
      </w:pPr>
    </w:p>
    <w:sectPr w:rsidR="00670FB3">
      <w:pgSz w:w="16838" w:h="11906" w:orient="landscape"/>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A"/>
    <w:rsid w:val="000E1BD0"/>
    <w:rsid w:val="002113CA"/>
    <w:rsid w:val="0048486C"/>
    <w:rsid w:val="005D46EB"/>
    <w:rsid w:val="00670FB3"/>
    <w:rsid w:val="008A057B"/>
    <w:rsid w:val="00EB513D"/>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C568B"/>
  <w14:defaultImageDpi w14:val="0"/>
  <w15:docId w15:val="{90CF9872-A4C3-409A-AA26-A0617440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1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BD0"/>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0E1BD0"/>
    <w:pPr>
      <w:outlineLvl w:val="9"/>
    </w:pPr>
  </w:style>
  <w:style w:type="paragraph" w:styleId="11">
    <w:name w:val="toc 1"/>
    <w:basedOn w:val="a"/>
    <w:next w:val="a"/>
    <w:autoRedefine/>
    <w:uiPriority w:val="39"/>
    <w:unhideWhenUsed/>
    <w:rsid w:val="000E1BD0"/>
    <w:pPr>
      <w:spacing w:after="100"/>
    </w:pPr>
  </w:style>
  <w:style w:type="character" w:styleId="a4">
    <w:name w:val="Hyperlink"/>
    <w:basedOn w:val="a0"/>
    <w:uiPriority w:val="99"/>
    <w:unhideWhenUsed/>
    <w:rsid w:val="000E1B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6A8A-FFF7-4B61-B625-E0695AEE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94126</Words>
  <Characters>53652</Characters>
  <Application>Microsoft Office Word</Application>
  <DocSecurity>0</DocSecurity>
  <Lines>447</Lines>
  <Paragraphs>294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SZBOX NUC</cp:lastModifiedBy>
  <cp:revision>5</cp:revision>
  <dcterms:created xsi:type="dcterms:W3CDTF">2026-04-01T20:57:00Z</dcterms:created>
  <dcterms:modified xsi:type="dcterms:W3CDTF">2026-04-18T08:19:00Z</dcterms:modified>
</cp:coreProperties>
</file>